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C2A8" w14:textId="17C0161E" w:rsidR="001B07D5" w:rsidRPr="00C6547E" w:rsidRDefault="00C6547E" w:rsidP="001B07D5">
      <w:pPr>
        <w:pStyle w:val="Titre1"/>
        <w:rPr>
          <w:b/>
          <w:sz w:val="36"/>
        </w:rPr>
      </w:pPr>
      <w:r w:rsidRPr="00C6547E">
        <w:rPr>
          <w:b/>
          <w:noProof/>
          <w:sz w:val="28"/>
        </w:rPr>
        <w:drawing>
          <wp:anchor distT="0" distB="0" distL="114300" distR="114300" simplePos="0" relativeHeight="251659264" behindDoc="0" locked="0" layoutInCell="1" allowOverlap="1" wp14:anchorId="3F1D2A75" wp14:editId="1A6DF386">
            <wp:simplePos x="0" y="0"/>
            <wp:positionH relativeFrom="margin">
              <wp:align>left</wp:align>
            </wp:positionH>
            <wp:positionV relativeFrom="paragraph">
              <wp:posOffset>161925</wp:posOffset>
            </wp:positionV>
            <wp:extent cx="1594485" cy="935990"/>
            <wp:effectExtent l="0" t="0" r="5715" b="0"/>
            <wp:wrapSquare wrapText="bothSides"/>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4485" cy="935990"/>
                    </a:xfrm>
                    <a:prstGeom prst="rect">
                      <a:avLst/>
                    </a:prstGeom>
                  </pic:spPr>
                </pic:pic>
              </a:graphicData>
            </a:graphic>
            <wp14:sizeRelH relativeFrom="margin">
              <wp14:pctWidth>0</wp14:pctWidth>
            </wp14:sizeRelH>
            <wp14:sizeRelV relativeFrom="margin">
              <wp14:pctHeight>0</wp14:pctHeight>
            </wp14:sizeRelV>
          </wp:anchor>
        </w:drawing>
      </w:r>
      <w:r w:rsidR="001B07D5" w:rsidRPr="00C6547E">
        <w:rPr>
          <w:b/>
          <w:sz w:val="36"/>
        </w:rPr>
        <w:t>Faire le point sur les apprentissages en français</w:t>
      </w:r>
      <w:r w:rsidR="001873B8" w:rsidRPr="00C6547E">
        <w:rPr>
          <w:b/>
          <w:sz w:val="36"/>
        </w:rPr>
        <w:t xml:space="preserve"> au 3</w:t>
      </w:r>
      <w:r w:rsidR="001873B8" w:rsidRPr="00C6547E">
        <w:rPr>
          <w:b/>
          <w:sz w:val="36"/>
          <w:vertAlign w:val="superscript"/>
        </w:rPr>
        <w:t>e</w:t>
      </w:r>
      <w:r w:rsidR="001873B8" w:rsidRPr="00C6547E">
        <w:rPr>
          <w:b/>
          <w:sz w:val="36"/>
        </w:rPr>
        <w:t xml:space="preserve"> degré GT</w:t>
      </w:r>
      <w:r w:rsidR="001B07D5" w:rsidRPr="00C6547E">
        <w:rPr>
          <w:b/>
          <w:sz w:val="36"/>
        </w:rPr>
        <w:t>.</w:t>
      </w:r>
    </w:p>
    <w:p w14:paraId="4C1C0AD9" w14:textId="42217602" w:rsidR="001B07D5" w:rsidRDefault="001B07D5" w:rsidP="00DB7EB2">
      <w:pPr>
        <w:pStyle w:val="Titre2"/>
      </w:pPr>
    </w:p>
    <w:p w14:paraId="18B8F9C7" w14:textId="77777777" w:rsidR="00C6547E" w:rsidRPr="00C6547E" w:rsidRDefault="00C6547E" w:rsidP="00C6547E"/>
    <w:p w14:paraId="604C7D3A" w14:textId="08B2BD7D" w:rsidR="00DB7EB2" w:rsidRDefault="00DB7EB2" w:rsidP="00DB7EB2">
      <w:pPr>
        <w:pStyle w:val="Titre2"/>
      </w:pPr>
      <w:r>
        <w:t>Spécificité des programmes de français.</w:t>
      </w:r>
    </w:p>
    <w:p w14:paraId="0A93520F" w14:textId="50A4E0AF" w:rsidR="004C383E" w:rsidRDefault="00E27E25">
      <w:r>
        <w:t>Les programmes de français définissent leurs attendus en les formulant en termes de tâches de communication, tant en réception (lecture, écoute) qu’en émission (écriture, parole).</w:t>
      </w:r>
    </w:p>
    <w:p w14:paraId="50BFAD6A" w14:textId="7389DA89" w:rsidR="00E27E25" w:rsidRDefault="00E27E25">
      <w:r>
        <w:t>Les programmes en vigueur aujourd’hui appartiennent à deux générations : le programme du 1</w:t>
      </w:r>
      <w:r w:rsidRPr="569523CE">
        <w:rPr>
          <w:vertAlign w:val="superscript"/>
        </w:rPr>
        <w:t>e</w:t>
      </w:r>
      <w:r>
        <w:t xml:space="preserve"> degré (2005) et celui du 3</w:t>
      </w:r>
      <w:r w:rsidRPr="569523CE">
        <w:rPr>
          <w:vertAlign w:val="superscript"/>
        </w:rPr>
        <w:t>e</w:t>
      </w:r>
      <w:r>
        <w:t xml:space="preserve"> degré de transition (2001) sont les plus anciens. Les autres sont récents (2015 pour le programme du qualifiant et 2018 pour de </w:t>
      </w:r>
      <w:r w:rsidR="39001E75">
        <w:t>celui du</w:t>
      </w:r>
      <w:r w:rsidR="007E1DB6">
        <w:t xml:space="preserve"> deuxième degré </w:t>
      </w:r>
      <w:r>
        <w:t xml:space="preserve">de transition). </w:t>
      </w:r>
    </w:p>
    <w:p w14:paraId="5D8C9488" w14:textId="0BF7C8C0" w:rsidR="00E27E25" w:rsidRDefault="00E27E25" w:rsidP="569523CE">
      <w:pPr>
        <w:rPr>
          <w:u w:val="single"/>
        </w:rPr>
      </w:pPr>
      <w:r w:rsidRPr="569523CE">
        <w:t>Pour établir un tableau synoptique, il a été adopté ici le cadre des programmes les plus récents.</w:t>
      </w:r>
      <w:r w:rsidR="73878966" w:rsidRPr="569523CE">
        <w:t xml:space="preserve"> Ceux-ci s’organisent en fonction</w:t>
      </w:r>
      <w:r w:rsidR="52C43C6A" w:rsidRPr="569523CE">
        <w:t xml:space="preserve"> des 3 dimensions du jeune adulte que le cours de français contribue à former : l’apprenant</w:t>
      </w:r>
      <w:r w:rsidR="73878966" w:rsidRPr="569523CE">
        <w:t xml:space="preserve"> </w:t>
      </w:r>
      <w:r w:rsidR="5195CDEE" w:rsidRPr="569523CE">
        <w:t>d‘aujourd’hui et de demain, le citoyen responsable et critique et l’acteur culturel.</w:t>
      </w:r>
    </w:p>
    <w:p w14:paraId="35BE3C97" w14:textId="16CCDAFC" w:rsidR="00E27E25" w:rsidRDefault="00FE4ABA" w:rsidP="569523CE">
      <w:r>
        <w:t>P</w:t>
      </w:r>
      <w:r w:rsidR="00E27E25" w:rsidRPr="569523CE">
        <w:t>our établir les incontournable</w:t>
      </w:r>
      <w:r w:rsidR="00AC6E4A" w:rsidRPr="569523CE">
        <w:t xml:space="preserve">s </w:t>
      </w:r>
      <w:r w:rsidR="00E27E25" w:rsidRPr="569523CE">
        <w:t>de ces programmes, il convient aussi de prendre en compte que la prescription des tâches se fait par degré, le caractère spiralaire du cours rendant un prescrit par année très artificiel. Charge est donc laissée aux équipes de se répartir, sur le degré, les tâches certificatives.</w:t>
      </w:r>
    </w:p>
    <w:p w14:paraId="5E273A41" w14:textId="7FFE7FE6" w:rsidR="00E27E25" w:rsidRDefault="00E27E25">
      <w:r>
        <w:t>Les savoirs et les savoir-faire enseignés au cours de français peuvent certes faire l’objet d’évaluations formatives de restitution, mais leur acquisition est essentiellement certifiée dans la capacité qu’a acquise l’élève à les mobiliser dans les tâches.</w:t>
      </w:r>
    </w:p>
    <w:p w14:paraId="21F2C1CE" w14:textId="6A4459E8" w:rsidR="00E27E25" w:rsidRDefault="00E27E25">
      <w:r>
        <w:t>Les tâches de réception, compréhension à la lecture ou à l’écoute nécessite</w:t>
      </w:r>
      <w:r w:rsidR="501E71F9">
        <w:t>nt</w:t>
      </w:r>
      <w:r>
        <w:t xml:space="preserve"> de la part de l’élève la production d’une </w:t>
      </w:r>
      <w:r>
        <w:rPr>
          <w:i/>
          <w:iCs/>
        </w:rPr>
        <w:t>médiation</w:t>
      </w:r>
      <w:r>
        <w:t xml:space="preserve"> c’est-à-dire d’une tâche qui sera témoin de cette compréhension. Ce sont ces médiations qui feront l’objet d’une évaluation certificative.</w:t>
      </w:r>
    </w:p>
    <w:p w14:paraId="7901CEC7" w14:textId="1A444F1E" w:rsidR="00E27E25" w:rsidRDefault="00BB1147" w:rsidP="00BB1147">
      <w:pPr>
        <w:pStyle w:val="Titre2"/>
      </w:pPr>
      <w:r>
        <w:t>Articulation entre les ressources (savoir et savoir-faire) et tâches.</w:t>
      </w:r>
    </w:p>
    <w:p w14:paraId="38861A00" w14:textId="77777777" w:rsidR="009771B8" w:rsidRDefault="00E27E25">
      <w:r>
        <w:t>Dans toutes les grilles d’évaluation récentes, les tâches sont évaluées essentiellement selon trois critères : la recevabilité de la tâche, à la fois linguistique et sociale, son intelligibilité et sa pertinence.</w:t>
      </w:r>
      <w:r>
        <w:br/>
      </w:r>
      <w:r>
        <w:br/>
        <w:t>Tous les savoirs et savoir</w:t>
      </w:r>
      <w:r w:rsidR="00BB1147">
        <w:t>-</w:t>
      </w:r>
      <w:r>
        <w:t xml:space="preserve">faire acquis au cours de français seront mesurés à l’aune de ces critères. </w:t>
      </w:r>
    </w:p>
    <w:p w14:paraId="26518C22" w14:textId="0A410814" w:rsidR="00AC6E4A" w:rsidRDefault="00406E55" w:rsidP="009D4BED">
      <w:pPr>
        <w:pStyle w:val="Paragraphedeliste"/>
        <w:numPr>
          <w:ilvl w:val="0"/>
          <w:numId w:val="9"/>
        </w:numPr>
      </w:pPr>
      <w:r>
        <w:t>L</w:t>
      </w:r>
      <w:r w:rsidR="00E27E25">
        <w:t>es connaissances linguistiques (orthographiques et grammatica</w:t>
      </w:r>
      <w:r w:rsidR="00617BD1">
        <w:t>le</w:t>
      </w:r>
      <w:r w:rsidR="00A741D0">
        <w:t>s</w:t>
      </w:r>
      <w:r w:rsidR="00E27E25">
        <w:t>) et les savoir-faire de contrôle orthographique (révision, correction de ses propres textes) seront évalués dans l</w:t>
      </w:r>
      <w:r w:rsidR="006C5497">
        <w:t xml:space="preserve">e </w:t>
      </w:r>
      <w:r w:rsidR="006C5497" w:rsidRPr="001873B8">
        <w:rPr>
          <w:b/>
          <w:bCs/>
        </w:rPr>
        <w:t>critère de</w:t>
      </w:r>
      <w:r w:rsidR="00E27E25">
        <w:t xml:space="preserve"> </w:t>
      </w:r>
      <w:r w:rsidR="00E27E25" w:rsidRPr="569523CE">
        <w:rPr>
          <w:b/>
          <w:bCs/>
        </w:rPr>
        <w:t>recevabilité</w:t>
      </w:r>
      <w:r w:rsidR="00E27E25">
        <w:t xml:space="preserve"> </w:t>
      </w:r>
      <w:r w:rsidR="00E27E25" w:rsidRPr="569523CE">
        <w:rPr>
          <w:b/>
          <w:bCs/>
        </w:rPr>
        <w:t>linguistique</w:t>
      </w:r>
      <w:r w:rsidR="005B0B10">
        <w:t>.</w:t>
      </w:r>
    </w:p>
    <w:p w14:paraId="5566AB6B" w14:textId="42D5FADB" w:rsidR="00E27E25" w:rsidRDefault="00E27E25" w:rsidP="009D4BED">
      <w:pPr>
        <w:pStyle w:val="Paragraphedeliste"/>
        <w:numPr>
          <w:ilvl w:val="0"/>
          <w:numId w:val="9"/>
        </w:numPr>
      </w:pPr>
      <w:r>
        <w:t xml:space="preserve"> </w:t>
      </w:r>
      <w:r w:rsidR="00B74EAF">
        <w:t>L</w:t>
      </w:r>
      <w:r w:rsidR="0072674E">
        <w:t>e</w:t>
      </w:r>
      <w:r w:rsidR="00B74EAF">
        <w:t xml:space="preserve"> </w:t>
      </w:r>
      <w:r>
        <w:t xml:space="preserve">respect du </w:t>
      </w:r>
      <w:r w:rsidRPr="00B74EAF">
        <w:t>contrat de communication</w:t>
      </w:r>
      <w:r>
        <w:t xml:space="preserve"> (</w:t>
      </w:r>
      <w:r w:rsidR="009A0134">
        <w:t xml:space="preserve">caractéristiques du </w:t>
      </w:r>
      <w:r>
        <w:t>genre de texte à produire, prise en compte de la situation de communication</w:t>
      </w:r>
      <w:r w:rsidR="00B61279">
        <w:t>)</w:t>
      </w:r>
      <w:r w:rsidR="009A0134">
        <w:t>,</w:t>
      </w:r>
      <w:r w:rsidR="00B61279">
        <w:t xml:space="preserve"> le respect des consignes</w:t>
      </w:r>
      <w:r w:rsidR="00B61279" w:rsidRPr="00B61279">
        <w:t xml:space="preserve"> </w:t>
      </w:r>
      <w:r w:rsidR="009A0134">
        <w:t>de la tâche</w:t>
      </w:r>
      <w:r w:rsidR="00706738">
        <w:t xml:space="preserve"> seront évalués dans le </w:t>
      </w:r>
      <w:r w:rsidR="00B61279" w:rsidRPr="00546893">
        <w:rPr>
          <w:b/>
          <w:bCs/>
        </w:rPr>
        <w:t>critère de recevabilité sociale</w:t>
      </w:r>
      <w:r w:rsidR="00546893">
        <w:t>.</w:t>
      </w:r>
    </w:p>
    <w:p w14:paraId="2C557D11" w14:textId="3D9BF3D0" w:rsidR="00E27E25" w:rsidRDefault="00E27E25" w:rsidP="000F7BB0">
      <w:pPr>
        <w:pStyle w:val="Paragraphedeliste"/>
        <w:numPr>
          <w:ilvl w:val="0"/>
          <w:numId w:val="9"/>
        </w:numPr>
      </w:pPr>
      <w:r>
        <w:t xml:space="preserve">Les </w:t>
      </w:r>
      <w:r w:rsidR="00B74EAF">
        <w:t xml:space="preserve">savoirs et </w:t>
      </w:r>
      <w:r w:rsidRPr="00B74EAF">
        <w:t>savoir-faire discursifs</w:t>
      </w:r>
      <w:r>
        <w:t xml:space="preserve"> acquis par l’élève se mesureront à travers le critère d’intelligibilité. La structure (narrative, argumentative), l’architecture du texte (progression de l’information) les procédés de reprise, la segmentation, les organisateurs logiques, la </w:t>
      </w:r>
      <w:bookmarkStart w:id="0" w:name="_GoBack"/>
      <w:bookmarkEnd w:id="0"/>
      <w:r>
        <w:t>gestion de l’implicite seront autant d’indicateurs du niveau de maitrise par l’élève des caractéristiques du discours attendu.</w:t>
      </w:r>
    </w:p>
    <w:p w14:paraId="6768672D" w14:textId="393C97CB" w:rsidR="00E27E25" w:rsidRDefault="00546893" w:rsidP="00546893">
      <w:pPr>
        <w:pStyle w:val="Paragraphedeliste"/>
        <w:numPr>
          <w:ilvl w:val="0"/>
          <w:numId w:val="9"/>
        </w:numPr>
      </w:pPr>
      <w:r>
        <w:lastRenderedPageBreak/>
        <w:t>L</w:t>
      </w:r>
      <w:r w:rsidR="00E27E25">
        <w:t xml:space="preserve">es éléments de </w:t>
      </w:r>
      <w:r w:rsidR="00E27E25" w:rsidRPr="00B74EAF">
        <w:t>contenus</w:t>
      </w:r>
      <w:r w:rsidR="00E27E25">
        <w:t xml:space="preserve"> (sens du texte lu, savoirs littéraires mobilisés, qualité de l’argumentation, etc.) seront mesurés dans le </w:t>
      </w:r>
      <w:r w:rsidR="00E27E25" w:rsidRPr="00546893">
        <w:rPr>
          <w:b/>
          <w:bCs/>
        </w:rPr>
        <w:t>critère de pertinence</w:t>
      </w:r>
      <w:r w:rsidR="00E27E25">
        <w:t xml:space="preserve">. </w:t>
      </w:r>
    </w:p>
    <w:p w14:paraId="2B4B16AB" w14:textId="6DB4F764" w:rsidR="00E27E25" w:rsidRDefault="00E27E25">
      <w:r>
        <w:t>Les grilles plus anciennes des programmes de la précédente génération organisent et formule</w:t>
      </w:r>
      <w:r w:rsidR="00617BD1">
        <w:t xml:space="preserve">nt </w:t>
      </w:r>
      <w:r>
        <w:t>ces critères dans un ordre et avec des vocables différents, mais elles ne mesurent pas pour autant autre chose dans les tâches prescrites aux élèves.</w:t>
      </w:r>
    </w:p>
    <w:p w14:paraId="7AB1787B" w14:textId="61D21AD5" w:rsidR="00E27E25" w:rsidRDefault="00822DEE" w:rsidP="00822DEE">
      <w:pPr>
        <w:pStyle w:val="Titre2"/>
      </w:pPr>
      <w:r>
        <w:t>Finalités du cours de français</w:t>
      </w:r>
    </w:p>
    <w:p w14:paraId="05680923" w14:textId="2DD449A9" w:rsidR="00E27E25" w:rsidRDefault="00E27E25">
      <w:r>
        <w:t>Pour organiser une vision synoptique des tâches prescrites, n</w:t>
      </w:r>
      <w:r w:rsidR="008C39A9">
        <w:t>o</w:t>
      </w:r>
      <w:r>
        <w:t>us avons</w:t>
      </w:r>
      <w:r w:rsidR="0994EF1E">
        <w:t xml:space="preserve"> donc</w:t>
      </w:r>
      <w:r>
        <w:t xml:space="preserve"> pris le parti ici de s’appuyer sur les trois grandes finalités du cours telles que définies dans les programmes les plus récents.</w:t>
      </w:r>
    </w:p>
    <w:p w14:paraId="03334056" w14:textId="77777777" w:rsidR="00E27E25" w:rsidRDefault="00E27E25"/>
    <w:p w14:paraId="6037D4B1" w14:textId="5F83F41E" w:rsidR="00E27E25" w:rsidRDefault="00E27E25" w:rsidP="008D62EE">
      <w:pPr>
        <w:pStyle w:val="Paragraphedeliste"/>
        <w:numPr>
          <w:ilvl w:val="0"/>
          <w:numId w:val="35"/>
        </w:numPr>
      </w:pPr>
      <w:r>
        <w:t xml:space="preserve">Une première finalité du cours de français, c’est la contribution à la formation de </w:t>
      </w:r>
      <w:r w:rsidRPr="569523CE">
        <w:rPr>
          <w:b/>
          <w:bCs/>
        </w:rPr>
        <w:t xml:space="preserve">l’élève comme apprenant aujourd’hui et demain. </w:t>
      </w:r>
      <w:r>
        <w:t>Une série de tâches prescrites par les programmes se focalise</w:t>
      </w:r>
      <w:r w:rsidR="15178DFE">
        <w:t>nt</w:t>
      </w:r>
      <w:r>
        <w:t xml:space="preserve"> sur la capacité de</w:t>
      </w:r>
      <w:r w:rsidR="29FBFD7D">
        <w:t xml:space="preserve"> l’</w:t>
      </w:r>
      <w:r>
        <w:t xml:space="preserve"> élève </w:t>
      </w:r>
      <w:r w:rsidR="00E9650A">
        <w:t>à</w:t>
      </w:r>
      <w:r>
        <w:t xml:space="preserve"> acquérir, construire des savoirs et des connaissances et à prendre conscience, par le langage</w:t>
      </w:r>
      <w:r w:rsidR="00A428E8">
        <w:t>,</w:t>
      </w:r>
      <w:r>
        <w:t xml:space="preserve"> des mécanismes par lesquels il passe pour cette acquisition.</w:t>
      </w:r>
    </w:p>
    <w:p w14:paraId="58E78602" w14:textId="4FF6D328" w:rsidR="00E27E25" w:rsidRDefault="00E27E25" w:rsidP="008D62EE">
      <w:pPr>
        <w:pStyle w:val="Paragraphedeliste"/>
        <w:numPr>
          <w:ilvl w:val="0"/>
          <w:numId w:val="35"/>
        </w:numPr>
      </w:pPr>
      <w:r>
        <w:t xml:space="preserve">La seconde finalité, c’est le développement des capacités de l’élève à comprendre les différents points de vue et à défendre efficacement le sien, seul ou de manière interactive, à l’écrit comme à l’oral. Ce sont les compétences propres </w:t>
      </w:r>
      <w:r w:rsidR="0030455F">
        <w:t xml:space="preserve">à </w:t>
      </w:r>
      <w:r w:rsidR="0030455F" w:rsidRPr="008D62EE">
        <w:rPr>
          <w:b/>
          <w:bCs/>
        </w:rPr>
        <w:t>l’élève</w:t>
      </w:r>
      <w:r w:rsidRPr="008D62EE">
        <w:rPr>
          <w:b/>
          <w:bCs/>
        </w:rPr>
        <w:t xml:space="preserve"> citoyen</w:t>
      </w:r>
      <w:r>
        <w:t xml:space="preserve"> capable de se construire une opinion éclairée et </w:t>
      </w:r>
      <w:r w:rsidR="00A741D0">
        <w:t>de</w:t>
      </w:r>
      <w:r>
        <w:t xml:space="preserve"> participer avec respect et efficacité au débat collectif.</w:t>
      </w:r>
    </w:p>
    <w:p w14:paraId="450CE74C" w14:textId="1235B92B" w:rsidR="00E27E25" w:rsidRDefault="00E27E25" w:rsidP="008D62EE">
      <w:pPr>
        <w:pStyle w:val="Paragraphedeliste"/>
        <w:numPr>
          <w:ilvl w:val="0"/>
          <w:numId w:val="35"/>
        </w:numPr>
      </w:pPr>
      <w:r>
        <w:t>Enfin la troisième finalité, c’est le développement des capacités d’un élève à s’inscrire dans une relation avec les œuvres culturelles. Manifester sa compréhension en développ</w:t>
      </w:r>
      <w:r w:rsidR="006C26FF">
        <w:t>a</w:t>
      </w:r>
      <w:r>
        <w:t xml:space="preserve">nt ses compétences de lecture et d’écoute, </w:t>
      </w:r>
      <w:r w:rsidR="00106E88">
        <w:t>et</w:t>
      </w:r>
      <w:r w:rsidR="0093589D">
        <w:t xml:space="preserve"> </w:t>
      </w:r>
      <w:r>
        <w:t xml:space="preserve"> sa capacité d’interprétation en mobilisant des connaissances sur les procédés littéraires</w:t>
      </w:r>
      <w:r w:rsidR="00D121CA">
        <w:t xml:space="preserve"> et </w:t>
      </w:r>
      <w:r w:rsidR="00822DEE">
        <w:t>artistiques</w:t>
      </w:r>
      <w:r>
        <w:t>, les genres et les courants littéraire</w:t>
      </w:r>
      <w:r w:rsidR="00D121CA">
        <w:t>s</w:t>
      </w:r>
      <w:r>
        <w:t xml:space="preserve"> tant en réception qu’en production personnelle sont les principaux objectifs qui concourent à </w:t>
      </w:r>
      <w:r w:rsidR="00D121CA">
        <w:t xml:space="preserve">la formation de </w:t>
      </w:r>
      <w:r w:rsidR="00D121CA" w:rsidRPr="569523CE">
        <w:rPr>
          <w:b/>
          <w:bCs/>
        </w:rPr>
        <w:t>l’élève acteur culturel</w:t>
      </w:r>
      <w:r>
        <w:t>.</w:t>
      </w:r>
    </w:p>
    <w:p w14:paraId="63A61449" w14:textId="77777777" w:rsidR="00E27E25" w:rsidRDefault="00E27E25"/>
    <w:p w14:paraId="41CD869E" w14:textId="77D90AA3" w:rsidR="00520C4E" w:rsidRDefault="00824BE3" w:rsidP="00824BE3">
      <w:pPr>
        <w:pStyle w:val="Titre2"/>
      </w:pPr>
      <w:r>
        <w:t>Se servir de ces tableaux.</w:t>
      </w:r>
    </w:p>
    <w:p w14:paraId="27DE4BC0" w14:textId="77777777" w:rsidR="00520C4E" w:rsidRDefault="00671E49">
      <w:r>
        <w:t xml:space="preserve">Pour </w:t>
      </w:r>
      <w:r w:rsidR="00081563">
        <w:t>identifier</w:t>
      </w:r>
      <w:r>
        <w:t xml:space="preserve"> les apprentissages essentiels qui seraient manquant</w:t>
      </w:r>
      <w:r w:rsidR="00A741D0">
        <w:t xml:space="preserve">s </w:t>
      </w:r>
      <w:r>
        <w:t>après ces semaines de confinement, et</w:t>
      </w:r>
      <w:r w:rsidR="00081563">
        <w:t xml:space="preserve"> donc choisir le contenu prioritaire à enseigner </w:t>
      </w:r>
      <w:r w:rsidR="00BD759C">
        <w:t>durant les dernières semaines de l’année, on peut s’appuyer sur ces trois catégories et veiller à ce qu’un équilibre soit maintenu entre elles quand on fait le bilan des tâches réalisées. Comme dit plus haut, cela ne peut se faire qu’en bonne intelligence entre les professeurs en charge des années paires et impaires des degrés.</w:t>
      </w:r>
    </w:p>
    <w:p w14:paraId="738ED382" w14:textId="77777777" w:rsidR="00B37A0C" w:rsidRDefault="00B37A0C"/>
    <w:p w14:paraId="613968AB" w14:textId="77777777" w:rsidR="00B37A0C" w:rsidRDefault="00B37A0C"/>
    <w:p w14:paraId="1B123005" w14:textId="6439043A" w:rsidR="001873B8" w:rsidRDefault="00B37A0C">
      <w:pPr>
        <w:rPr>
          <w:color w:val="FF0000"/>
        </w:rPr>
      </w:pPr>
      <w:r w:rsidRPr="00B37A0C">
        <w:rPr>
          <w:color w:val="FF0000"/>
        </w:rPr>
        <w:t>En rouge dans les tableaux, les tâches apparentées à celles des épreuves externes (CESS)</w:t>
      </w:r>
    </w:p>
    <w:p w14:paraId="269EEC5E" w14:textId="77777777" w:rsidR="001873B8" w:rsidRDefault="001873B8">
      <w:pPr>
        <w:rPr>
          <w:color w:val="FF0000"/>
        </w:rPr>
      </w:pPr>
      <w:r>
        <w:rPr>
          <w:color w:val="FF0000"/>
        </w:rPr>
        <w:br w:type="page"/>
      </w:r>
    </w:p>
    <w:p w14:paraId="13060A0D" w14:textId="7727BE53" w:rsidR="001873B8" w:rsidRDefault="001873B8">
      <w:pPr>
        <w:rPr>
          <w:color w:val="FF0000"/>
        </w:rPr>
        <w:sectPr w:rsidR="001873B8">
          <w:headerReference w:type="default" r:id="rId11"/>
          <w:footerReference w:type="default" r:id="rId12"/>
          <w:pgSz w:w="11906" w:h="16838"/>
          <w:pgMar w:top="1417" w:right="1417" w:bottom="1417" w:left="1417" w:header="708" w:footer="708" w:gutter="0"/>
          <w:cols w:space="708"/>
          <w:docGrid w:linePitch="360"/>
        </w:sect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70"/>
        <w:gridCol w:w="4336"/>
        <w:gridCol w:w="3411"/>
        <w:gridCol w:w="5041"/>
      </w:tblGrid>
      <w:tr w:rsidR="001873B8" w:rsidRPr="00917355" w14:paraId="59C12B8B" w14:textId="77777777" w:rsidTr="00993995">
        <w:tc>
          <w:tcPr>
            <w:tcW w:w="1170" w:type="dxa"/>
          </w:tcPr>
          <w:p w14:paraId="6D48EFF8" w14:textId="77777777" w:rsidR="001873B8" w:rsidRPr="00917355" w:rsidRDefault="001873B8" w:rsidP="00993995">
            <w:pPr>
              <w:jc w:val="center"/>
              <w:rPr>
                <w:rFonts w:cstheme="minorHAnsi"/>
                <w:b/>
                <w:bCs/>
              </w:rPr>
            </w:pPr>
            <w:r w:rsidRPr="00917355">
              <w:rPr>
                <w:rFonts w:cstheme="minorHAnsi"/>
                <w:b/>
                <w:bCs/>
              </w:rPr>
              <w:lastRenderedPageBreak/>
              <w:t>Degré</w:t>
            </w:r>
          </w:p>
        </w:tc>
        <w:tc>
          <w:tcPr>
            <w:tcW w:w="4336" w:type="dxa"/>
            <w:shd w:val="clear" w:color="auto" w:fill="D9E2F3" w:themeFill="accent1" w:themeFillTint="33"/>
          </w:tcPr>
          <w:p w14:paraId="222AEF23" w14:textId="77777777" w:rsidR="001873B8" w:rsidRPr="00917355" w:rsidRDefault="001873B8" w:rsidP="00993995">
            <w:pPr>
              <w:jc w:val="center"/>
              <w:rPr>
                <w:rFonts w:cstheme="minorHAnsi"/>
                <w:b/>
                <w:bCs/>
              </w:rPr>
            </w:pPr>
            <w:r w:rsidRPr="00917355">
              <w:rPr>
                <w:rFonts w:cstheme="minorHAnsi"/>
                <w:b/>
                <w:bCs/>
              </w:rPr>
              <w:t>L’élève apprenant</w:t>
            </w:r>
          </w:p>
        </w:tc>
        <w:tc>
          <w:tcPr>
            <w:tcW w:w="3411" w:type="dxa"/>
            <w:shd w:val="clear" w:color="auto" w:fill="FBE4D5" w:themeFill="accent2" w:themeFillTint="33"/>
          </w:tcPr>
          <w:p w14:paraId="6424D6DF" w14:textId="77777777" w:rsidR="001873B8" w:rsidRPr="00917355" w:rsidRDefault="001873B8" w:rsidP="00993995">
            <w:pPr>
              <w:jc w:val="center"/>
              <w:rPr>
                <w:rFonts w:cstheme="minorHAnsi"/>
                <w:b/>
                <w:bCs/>
              </w:rPr>
            </w:pPr>
            <w:r w:rsidRPr="00917355">
              <w:rPr>
                <w:rFonts w:cstheme="minorHAnsi"/>
                <w:b/>
                <w:bCs/>
              </w:rPr>
              <w:t>L’élève citoyen</w:t>
            </w:r>
          </w:p>
        </w:tc>
        <w:tc>
          <w:tcPr>
            <w:tcW w:w="5041" w:type="dxa"/>
            <w:shd w:val="clear" w:color="auto" w:fill="E2EFD9" w:themeFill="accent6" w:themeFillTint="33"/>
          </w:tcPr>
          <w:p w14:paraId="74541BF3" w14:textId="77777777" w:rsidR="001873B8" w:rsidRPr="00917355" w:rsidRDefault="001873B8" w:rsidP="00993995">
            <w:pPr>
              <w:jc w:val="center"/>
              <w:rPr>
                <w:rFonts w:cstheme="minorHAnsi"/>
                <w:b/>
                <w:bCs/>
              </w:rPr>
            </w:pPr>
            <w:r w:rsidRPr="00917355">
              <w:rPr>
                <w:rFonts w:cstheme="minorHAnsi"/>
                <w:b/>
                <w:bCs/>
              </w:rPr>
              <w:t>L’élève acteur culturel</w:t>
            </w:r>
          </w:p>
        </w:tc>
      </w:tr>
      <w:tr w:rsidR="001873B8" w:rsidRPr="000B09F5" w14:paraId="0849DBBF" w14:textId="77777777" w:rsidTr="00993995">
        <w:tblPrEx>
          <w:tblBorders>
            <w:insideH w:val="single" w:sz="6" w:space="0" w:color="auto"/>
            <w:insideV w:val="single" w:sz="6" w:space="0" w:color="auto"/>
          </w:tblBorders>
        </w:tblPrEx>
        <w:tc>
          <w:tcPr>
            <w:tcW w:w="1170" w:type="dxa"/>
            <w:tcBorders>
              <w:right w:val="single" w:sz="18" w:space="0" w:color="auto"/>
            </w:tcBorders>
          </w:tcPr>
          <w:p w14:paraId="62B04D7C" w14:textId="77777777" w:rsidR="001873B8" w:rsidRPr="000B09F5" w:rsidRDefault="001873B8" w:rsidP="00993995">
            <w:pPr>
              <w:rPr>
                <w:rFonts w:cstheme="minorHAnsi"/>
                <w:sz w:val="18"/>
                <w:szCs w:val="18"/>
              </w:rPr>
            </w:pPr>
            <w:r w:rsidRPr="000B09F5">
              <w:rPr>
                <w:rFonts w:cstheme="minorHAnsi"/>
                <w:sz w:val="18"/>
                <w:szCs w:val="18"/>
              </w:rPr>
              <w:t>3</w:t>
            </w:r>
            <w:r w:rsidRPr="000B09F5">
              <w:rPr>
                <w:rFonts w:cstheme="minorHAnsi"/>
                <w:sz w:val="18"/>
                <w:szCs w:val="18"/>
                <w:vertAlign w:val="superscript"/>
              </w:rPr>
              <w:t>e</w:t>
            </w:r>
            <w:r w:rsidRPr="000B09F5">
              <w:rPr>
                <w:rFonts w:cstheme="minorHAnsi"/>
                <w:sz w:val="18"/>
                <w:szCs w:val="18"/>
              </w:rPr>
              <w:t xml:space="preserve"> degré de transition actuel</w:t>
            </w:r>
          </w:p>
        </w:tc>
        <w:tc>
          <w:tcPr>
            <w:tcW w:w="4336" w:type="dxa"/>
            <w:tcBorders>
              <w:left w:val="single" w:sz="18" w:space="0" w:color="auto"/>
              <w:right w:val="single" w:sz="18" w:space="0" w:color="auto"/>
            </w:tcBorders>
            <w:shd w:val="clear" w:color="auto" w:fill="D9E2F3" w:themeFill="accent1" w:themeFillTint="33"/>
          </w:tcPr>
          <w:p w14:paraId="20996DA8" w14:textId="77777777" w:rsidR="001873B8" w:rsidRPr="00A70538" w:rsidRDefault="001873B8" w:rsidP="00993995">
            <w:pPr>
              <w:rPr>
                <w:b/>
                <w:sz w:val="18"/>
                <w:szCs w:val="18"/>
              </w:rPr>
            </w:pPr>
            <w:r w:rsidRPr="16927E7C">
              <w:rPr>
                <w:b/>
                <w:bCs/>
                <w:sz w:val="18"/>
                <w:szCs w:val="18"/>
              </w:rPr>
              <w:t xml:space="preserve">Fiche 2 : Objets à lire et à </w:t>
            </w:r>
            <w:r w:rsidRPr="5EAC7800">
              <w:rPr>
                <w:b/>
                <w:bCs/>
                <w:sz w:val="18"/>
                <w:szCs w:val="18"/>
              </w:rPr>
              <w:t>produire (Deux genres au choix)</w:t>
            </w:r>
          </w:p>
          <w:p w14:paraId="3910972E" w14:textId="77777777" w:rsidR="001873B8" w:rsidRPr="000D7622" w:rsidRDefault="001873B8" w:rsidP="00993995">
            <w:pPr>
              <w:pStyle w:val="Paragraphedeliste"/>
              <w:numPr>
                <w:ilvl w:val="0"/>
                <w:numId w:val="21"/>
              </w:numPr>
              <w:autoSpaceDE w:val="0"/>
              <w:autoSpaceDN w:val="0"/>
              <w:adjustRightInd w:val="0"/>
              <w:rPr>
                <w:rFonts w:cstheme="minorHAnsi"/>
                <w:color w:val="000000"/>
                <w:sz w:val="18"/>
                <w:szCs w:val="18"/>
              </w:rPr>
            </w:pPr>
            <w:r w:rsidRPr="000D7622">
              <w:rPr>
                <w:rFonts w:cstheme="minorHAnsi"/>
                <w:color w:val="000000"/>
                <w:sz w:val="18"/>
                <w:szCs w:val="18"/>
              </w:rPr>
              <w:t>Le dossier-outil*</w:t>
            </w:r>
          </w:p>
          <w:p w14:paraId="4C848EAF" w14:textId="77777777" w:rsidR="001873B8" w:rsidRPr="000D7622" w:rsidRDefault="001873B8" w:rsidP="00993995">
            <w:pPr>
              <w:pStyle w:val="Paragraphedeliste"/>
              <w:numPr>
                <w:ilvl w:val="0"/>
                <w:numId w:val="21"/>
              </w:numPr>
              <w:autoSpaceDE w:val="0"/>
              <w:autoSpaceDN w:val="0"/>
              <w:adjustRightInd w:val="0"/>
              <w:rPr>
                <w:rFonts w:cstheme="minorHAnsi"/>
                <w:color w:val="000000"/>
                <w:sz w:val="18"/>
                <w:szCs w:val="18"/>
              </w:rPr>
            </w:pPr>
            <w:r w:rsidRPr="000D7622">
              <w:rPr>
                <w:rFonts w:cstheme="minorHAnsi"/>
                <w:color w:val="000000"/>
                <w:sz w:val="18"/>
                <w:szCs w:val="18"/>
              </w:rPr>
              <w:t>La note de synthèse au départ d’un dossier*</w:t>
            </w:r>
          </w:p>
          <w:p w14:paraId="1462BAA6" w14:textId="77777777" w:rsidR="001873B8" w:rsidRPr="000D7622" w:rsidRDefault="001873B8" w:rsidP="00993995">
            <w:pPr>
              <w:pStyle w:val="Paragraphedeliste"/>
              <w:numPr>
                <w:ilvl w:val="0"/>
                <w:numId w:val="21"/>
              </w:numPr>
              <w:autoSpaceDE w:val="0"/>
              <w:autoSpaceDN w:val="0"/>
              <w:adjustRightInd w:val="0"/>
              <w:rPr>
                <w:rFonts w:cstheme="minorHAnsi"/>
                <w:color w:val="000000"/>
                <w:sz w:val="18"/>
                <w:szCs w:val="18"/>
              </w:rPr>
            </w:pPr>
            <w:r w:rsidRPr="000D7622">
              <w:rPr>
                <w:rFonts w:cstheme="minorHAnsi"/>
                <w:color w:val="000000"/>
                <w:sz w:val="18"/>
                <w:szCs w:val="18"/>
              </w:rPr>
              <w:t>L ’extrait d’anthologie</w:t>
            </w:r>
          </w:p>
          <w:p w14:paraId="2A9F3B70" w14:textId="77777777" w:rsidR="001873B8" w:rsidRPr="00757372" w:rsidRDefault="001873B8" w:rsidP="00993995">
            <w:pPr>
              <w:pStyle w:val="Paragraphedeliste"/>
              <w:numPr>
                <w:ilvl w:val="0"/>
                <w:numId w:val="11"/>
              </w:numPr>
              <w:autoSpaceDE w:val="0"/>
              <w:autoSpaceDN w:val="0"/>
              <w:adjustRightInd w:val="0"/>
              <w:rPr>
                <w:color w:val="000000" w:themeColor="text1"/>
                <w:sz w:val="18"/>
                <w:szCs w:val="18"/>
              </w:rPr>
            </w:pPr>
            <w:r w:rsidRPr="00993995">
              <w:rPr>
                <w:sz w:val="18"/>
                <w:szCs w:val="18"/>
              </w:rPr>
              <w:t xml:space="preserve">Le texte informatif </w:t>
            </w:r>
            <w:r w:rsidRPr="569523CE">
              <w:rPr>
                <w:sz w:val="18"/>
                <w:szCs w:val="18"/>
              </w:rPr>
              <w:t xml:space="preserve">(éventuellement sous la forme d’une page web) </w:t>
            </w:r>
          </w:p>
          <w:p w14:paraId="39B7F5F4" w14:textId="77777777" w:rsidR="001873B8" w:rsidRPr="000B09F5" w:rsidRDefault="001873B8" w:rsidP="00993995">
            <w:pPr>
              <w:autoSpaceDE w:val="0"/>
              <w:autoSpaceDN w:val="0"/>
              <w:adjustRightInd w:val="0"/>
              <w:rPr>
                <w:rFonts w:cstheme="minorHAnsi"/>
                <w:color w:val="000000"/>
                <w:sz w:val="18"/>
                <w:szCs w:val="18"/>
              </w:rPr>
            </w:pPr>
          </w:p>
          <w:p w14:paraId="6163694E" w14:textId="77777777" w:rsidR="001873B8" w:rsidRPr="00A70538" w:rsidRDefault="001873B8" w:rsidP="00993995">
            <w:pPr>
              <w:autoSpaceDE w:val="0"/>
              <w:autoSpaceDN w:val="0"/>
              <w:adjustRightInd w:val="0"/>
              <w:rPr>
                <w:b/>
                <w:bCs/>
                <w:color w:val="000000"/>
                <w:sz w:val="18"/>
                <w:szCs w:val="18"/>
              </w:rPr>
            </w:pPr>
            <w:r w:rsidRPr="569523CE">
              <w:rPr>
                <w:b/>
                <w:bCs/>
                <w:color w:val="000000" w:themeColor="text1"/>
                <w:sz w:val="18"/>
                <w:szCs w:val="18"/>
              </w:rPr>
              <w:t>Fiche 3 : Objets à écouter et à produire à l’oral (Deux genres au choix pour toute la fiche)</w:t>
            </w:r>
          </w:p>
          <w:p w14:paraId="3DCBC31B" w14:textId="77777777" w:rsidR="001873B8" w:rsidRPr="00B07EB7" w:rsidRDefault="001873B8" w:rsidP="00993995">
            <w:pPr>
              <w:pStyle w:val="Paragraphedeliste"/>
              <w:numPr>
                <w:ilvl w:val="0"/>
                <w:numId w:val="30"/>
              </w:numPr>
              <w:autoSpaceDE w:val="0"/>
              <w:autoSpaceDN w:val="0"/>
              <w:adjustRightInd w:val="0"/>
              <w:rPr>
                <w:rFonts w:cstheme="minorHAnsi"/>
                <w:color w:val="000000"/>
                <w:sz w:val="18"/>
                <w:szCs w:val="18"/>
              </w:rPr>
            </w:pPr>
            <w:r w:rsidRPr="00B07EB7">
              <w:rPr>
                <w:rFonts w:cstheme="minorHAnsi"/>
                <w:color w:val="000000"/>
                <w:sz w:val="18"/>
                <w:szCs w:val="18"/>
              </w:rPr>
              <w:t>Le commentaire d’un panneau informatif, d’un audioguide, d’une cassette audiovisuelle</w:t>
            </w:r>
          </w:p>
          <w:p w14:paraId="4D08C09E" w14:textId="77777777" w:rsidR="001873B8" w:rsidRPr="00B07EB7" w:rsidRDefault="001873B8" w:rsidP="00993995">
            <w:pPr>
              <w:pStyle w:val="Paragraphedeliste"/>
              <w:numPr>
                <w:ilvl w:val="0"/>
                <w:numId w:val="30"/>
              </w:numPr>
              <w:autoSpaceDE w:val="0"/>
              <w:autoSpaceDN w:val="0"/>
              <w:adjustRightInd w:val="0"/>
              <w:rPr>
                <w:rFonts w:cstheme="minorHAnsi"/>
                <w:color w:val="000000"/>
                <w:sz w:val="18"/>
                <w:szCs w:val="18"/>
              </w:rPr>
            </w:pPr>
            <w:r w:rsidRPr="00B07EB7">
              <w:rPr>
                <w:rFonts w:cstheme="minorHAnsi"/>
                <w:color w:val="000000"/>
                <w:sz w:val="18"/>
                <w:szCs w:val="18"/>
              </w:rPr>
              <w:t>L’exposé de recherche documentaire</w:t>
            </w:r>
          </w:p>
          <w:p w14:paraId="63D2571F" w14:textId="77777777" w:rsidR="001873B8" w:rsidRPr="000B09F5" w:rsidRDefault="001873B8" w:rsidP="00993995">
            <w:pPr>
              <w:autoSpaceDE w:val="0"/>
              <w:autoSpaceDN w:val="0"/>
              <w:adjustRightInd w:val="0"/>
              <w:rPr>
                <w:rFonts w:cstheme="minorHAnsi"/>
                <w:color w:val="000000"/>
                <w:sz w:val="18"/>
                <w:szCs w:val="18"/>
              </w:rPr>
            </w:pPr>
          </w:p>
          <w:p w14:paraId="1765256B" w14:textId="77777777" w:rsidR="001873B8" w:rsidRPr="00A70538" w:rsidRDefault="001873B8" w:rsidP="00993995">
            <w:pPr>
              <w:autoSpaceDE w:val="0"/>
              <w:autoSpaceDN w:val="0"/>
              <w:adjustRightInd w:val="0"/>
              <w:rPr>
                <w:rFonts w:cstheme="minorHAnsi"/>
                <w:b/>
                <w:bCs/>
                <w:color w:val="000000"/>
                <w:sz w:val="18"/>
                <w:szCs w:val="18"/>
              </w:rPr>
            </w:pPr>
            <w:r w:rsidRPr="5C244E17">
              <w:rPr>
                <w:b/>
                <w:bCs/>
                <w:color w:val="000000" w:themeColor="text1"/>
                <w:sz w:val="18"/>
                <w:szCs w:val="18"/>
              </w:rPr>
              <w:t>Fiche 4 : Objets à écouter et à produire</w:t>
            </w:r>
          </w:p>
          <w:p w14:paraId="1E593597" w14:textId="77777777" w:rsidR="001873B8" w:rsidRPr="000B09F5" w:rsidRDefault="001873B8" w:rsidP="00993995">
            <w:pPr>
              <w:pStyle w:val="Paragraphedeliste"/>
              <w:numPr>
                <w:ilvl w:val="0"/>
                <w:numId w:val="29"/>
              </w:numPr>
              <w:autoSpaceDE w:val="0"/>
              <w:autoSpaceDN w:val="0"/>
              <w:adjustRightInd w:val="0"/>
              <w:rPr>
                <w:rFonts w:cstheme="minorHAnsi"/>
                <w:color w:val="000000"/>
                <w:sz w:val="18"/>
                <w:szCs w:val="18"/>
              </w:rPr>
            </w:pPr>
            <w:r w:rsidRPr="5C244E17">
              <w:rPr>
                <w:color w:val="000000" w:themeColor="text1"/>
                <w:sz w:val="18"/>
                <w:szCs w:val="18"/>
              </w:rPr>
              <w:t>La synthèse d’un débat et /ou</w:t>
            </w:r>
          </w:p>
          <w:p w14:paraId="5F69B2C7" w14:textId="77777777" w:rsidR="001873B8" w:rsidRPr="007105A9" w:rsidRDefault="001873B8" w:rsidP="00993995">
            <w:pPr>
              <w:pStyle w:val="Paragraphedeliste"/>
              <w:numPr>
                <w:ilvl w:val="0"/>
                <w:numId w:val="29"/>
              </w:numPr>
              <w:autoSpaceDE w:val="0"/>
              <w:autoSpaceDN w:val="0"/>
              <w:adjustRightInd w:val="0"/>
              <w:rPr>
                <w:rFonts w:cstheme="minorHAnsi"/>
                <w:sz w:val="18"/>
                <w:szCs w:val="18"/>
              </w:rPr>
            </w:pPr>
            <w:r w:rsidRPr="000B09F5">
              <w:rPr>
                <w:rFonts w:cstheme="minorHAnsi"/>
                <w:color w:val="000000"/>
                <w:sz w:val="18"/>
                <w:szCs w:val="18"/>
              </w:rPr>
              <w:t>Le rapport de réunion</w:t>
            </w:r>
          </w:p>
          <w:p w14:paraId="74FC5CB9" w14:textId="77777777" w:rsidR="001873B8" w:rsidRDefault="001873B8" w:rsidP="00993995">
            <w:pPr>
              <w:autoSpaceDE w:val="0"/>
              <w:autoSpaceDN w:val="0"/>
              <w:adjustRightInd w:val="0"/>
              <w:rPr>
                <w:sz w:val="18"/>
                <w:szCs w:val="18"/>
              </w:rPr>
            </w:pPr>
            <w:r w:rsidRPr="5095DD12">
              <w:rPr>
                <w:b/>
                <w:sz w:val="18"/>
                <w:szCs w:val="18"/>
              </w:rPr>
              <w:t xml:space="preserve">Fiche 6 </w:t>
            </w:r>
            <w:r w:rsidRPr="60348340">
              <w:rPr>
                <w:b/>
                <w:bCs/>
                <w:sz w:val="18"/>
                <w:szCs w:val="18"/>
              </w:rPr>
              <w:t xml:space="preserve">: Objet à </w:t>
            </w:r>
            <w:r w:rsidRPr="5095DD12">
              <w:rPr>
                <w:b/>
                <w:bCs/>
                <w:sz w:val="18"/>
                <w:szCs w:val="18"/>
              </w:rPr>
              <w:t>produire (</w:t>
            </w:r>
            <w:r w:rsidRPr="5095DD12">
              <w:rPr>
                <w:sz w:val="18"/>
                <w:szCs w:val="18"/>
              </w:rPr>
              <w:t>un objet au choix)</w:t>
            </w:r>
          </w:p>
          <w:p w14:paraId="107E1CA5" w14:textId="77777777" w:rsidR="001873B8" w:rsidRPr="008E0C55" w:rsidRDefault="001873B8" w:rsidP="00993995">
            <w:pPr>
              <w:pStyle w:val="Paragraphedeliste"/>
              <w:numPr>
                <w:ilvl w:val="0"/>
                <w:numId w:val="28"/>
              </w:numPr>
              <w:autoSpaceDE w:val="0"/>
              <w:autoSpaceDN w:val="0"/>
              <w:adjustRightInd w:val="0"/>
              <w:rPr>
                <w:sz w:val="18"/>
                <w:szCs w:val="18"/>
              </w:rPr>
            </w:pPr>
            <w:r w:rsidRPr="569523CE">
              <w:rPr>
                <w:sz w:val="18"/>
                <w:szCs w:val="18"/>
              </w:rPr>
              <w:t>Rédaction d’un texte de synthèse mettant en perspective les différents éclairages convoqués pour nourrir la réflexion ;</w:t>
            </w:r>
          </w:p>
          <w:p w14:paraId="511DAE19" w14:textId="77777777" w:rsidR="001873B8" w:rsidRPr="008E0C55" w:rsidRDefault="001873B8" w:rsidP="00993995">
            <w:pPr>
              <w:pStyle w:val="Paragraphedeliste"/>
              <w:numPr>
                <w:ilvl w:val="0"/>
                <w:numId w:val="28"/>
              </w:numPr>
              <w:autoSpaceDE w:val="0"/>
              <w:autoSpaceDN w:val="0"/>
              <w:adjustRightInd w:val="0"/>
              <w:rPr>
                <w:sz w:val="18"/>
                <w:szCs w:val="18"/>
              </w:rPr>
            </w:pPr>
            <w:r w:rsidRPr="569523CE">
              <w:rPr>
                <w:sz w:val="18"/>
                <w:szCs w:val="18"/>
              </w:rPr>
              <w:t>Évaluation du chemin parcouru entre la pratique spontanée et la pratique réfléchie après l’apprentissage,</w:t>
            </w:r>
          </w:p>
          <w:p w14:paraId="7AACCBD9" w14:textId="77777777" w:rsidR="001873B8" w:rsidRPr="007105A9" w:rsidRDefault="001873B8" w:rsidP="00993995">
            <w:pPr>
              <w:pStyle w:val="Paragraphedeliste"/>
              <w:numPr>
                <w:ilvl w:val="0"/>
                <w:numId w:val="28"/>
              </w:numPr>
              <w:autoSpaceDE w:val="0"/>
              <w:autoSpaceDN w:val="0"/>
              <w:adjustRightInd w:val="0"/>
              <w:rPr>
                <w:sz w:val="18"/>
                <w:szCs w:val="18"/>
              </w:rPr>
            </w:pPr>
            <w:r w:rsidRPr="569523CE">
              <w:rPr>
                <w:sz w:val="18"/>
                <w:szCs w:val="18"/>
              </w:rPr>
              <w:t>Texte explicatif ;</w:t>
            </w:r>
          </w:p>
          <w:p w14:paraId="52152AB5" w14:textId="77777777" w:rsidR="001873B8" w:rsidRPr="007105A9" w:rsidRDefault="001873B8" w:rsidP="00993995">
            <w:pPr>
              <w:pStyle w:val="Paragraphedeliste"/>
              <w:numPr>
                <w:ilvl w:val="0"/>
                <w:numId w:val="28"/>
              </w:numPr>
              <w:autoSpaceDE w:val="0"/>
              <w:autoSpaceDN w:val="0"/>
              <w:adjustRightInd w:val="0"/>
              <w:rPr>
                <w:sz w:val="18"/>
                <w:szCs w:val="18"/>
              </w:rPr>
            </w:pPr>
            <w:r w:rsidRPr="569523CE">
              <w:rPr>
                <w:sz w:val="18"/>
                <w:szCs w:val="18"/>
              </w:rPr>
              <w:t>Formulation d’une réponse élaborée à la question générée par une pratique ou un fait d’actualité littéraire.</w:t>
            </w:r>
          </w:p>
        </w:tc>
        <w:tc>
          <w:tcPr>
            <w:tcW w:w="3411" w:type="dxa"/>
            <w:tcBorders>
              <w:left w:val="single" w:sz="18" w:space="0" w:color="auto"/>
              <w:right w:val="single" w:sz="18" w:space="0" w:color="auto"/>
            </w:tcBorders>
            <w:shd w:val="clear" w:color="auto" w:fill="FBE4D5" w:themeFill="accent2" w:themeFillTint="33"/>
          </w:tcPr>
          <w:p w14:paraId="11144ABB" w14:textId="77777777" w:rsidR="001873B8" w:rsidRPr="00A70538" w:rsidRDefault="001873B8" w:rsidP="00993995">
            <w:pPr>
              <w:autoSpaceDE w:val="0"/>
              <w:autoSpaceDN w:val="0"/>
              <w:adjustRightInd w:val="0"/>
              <w:rPr>
                <w:b/>
                <w:color w:val="000000"/>
                <w:sz w:val="18"/>
                <w:szCs w:val="18"/>
              </w:rPr>
            </w:pPr>
            <w:r w:rsidRPr="121602D4">
              <w:rPr>
                <w:b/>
                <w:bCs/>
                <w:color w:val="000000" w:themeColor="text1"/>
                <w:sz w:val="18"/>
                <w:szCs w:val="18"/>
              </w:rPr>
              <w:t xml:space="preserve">Fiche 1 : Objets à lire et à </w:t>
            </w:r>
            <w:r w:rsidRPr="376BE626">
              <w:rPr>
                <w:b/>
                <w:bCs/>
                <w:color w:val="000000" w:themeColor="text1"/>
                <w:sz w:val="18"/>
                <w:szCs w:val="18"/>
              </w:rPr>
              <w:t>produire (</w:t>
            </w:r>
            <w:r w:rsidRPr="7132B702">
              <w:rPr>
                <w:b/>
                <w:bCs/>
                <w:color w:val="000000" w:themeColor="text1"/>
                <w:sz w:val="18"/>
                <w:szCs w:val="18"/>
              </w:rPr>
              <w:t>Deux</w:t>
            </w:r>
            <w:r w:rsidRPr="376BE626">
              <w:rPr>
                <w:b/>
                <w:bCs/>
                <w:color w:val="000000" w:themeColor="text1"/>
                <w:sz w:val="18"/>
                <w:szCs w:val="18"/>
              </w:rPr>
              <w:t xml:space="preserve"> genres au </w:t>
            </w:r>
            <w:r w:rsidRPr="7132B702">
              <w:rPr>
                <w:b/>
                <w:bCs/>
                <w:color w:val="000000" w:themeColor="text1"/>
                <w:sz w:val="18"/>
                <w:szCs w:val="18"/>
              </w:rPr>
              <w:t>choix)</w:t>
            </w:r>
          </w:p>
          <w:p w14:paraId="5283ADC4" w14:textId="77777777" w:rsidR="001873B8" w:rsidRPr="000B09F5" w:rsidRDefault="001873B8" w:rsidP="00993995">
            <w:pPr>
              <w:autoSpaceDE w:val="0"/>
              <w:autoSpaceDN w:val="0"/>
              <w:adjustRightInd w:val="0"/>
              <w:rPr>
                <w:rFonts w:cstheme="minorHAnsi"/>
                <w:color w:val="000000"/>
                <w:sz w:val="18"/>
                <w:szCs w:val="18"/>
              </w:rPr>
            </w:pPr>
          </w:p>
          <w:p w14:paraId="20AE1D22" w14:textId="77777777" w:rsidR="001873B8" w:rsidRPr="000D7622" w:rsidRDefault="001873B8" w:rsidP="00993995">
            <w:pPr>
              <w:pStyle w:val="Paragraphedeliste"/>
              <w:numPr>
                <w:ilvl w:val="0"/>
                <w:numId w:val="23"/>
              </w:numPr>
              <w:autoSpaceDE w:val="0"/>
              <w:autoSpaceDN w:val="0"/>
              <w:adjustRightInd w:val="0"/>
              <w:rPr>
                <w:rFonts w:cstheme="minorHAnsi"/>
                <w:color w:val="000000"/>
                <w:sz w:val="18"/>
                <w:szCs w:val="18"/>
              </w:rPr>
            </w:pPr>
            <w:r w:rsidRPr="000D7622">
              <w:rPr>
                <w:rFonts w:cstheme="minorHAnsi"/>
                <w:color w:val="000000"/>
                <w:sz w:val="18"/>
                <w:szCs w:val="18"/>
              </w:rPr>
              <w:t>La critique (de livre, de film)</w:t>
            </w:r>
          </w:p>
          <w:p w14:paraId="52A06E87" w14:textId="77777777" w:rsidR="001873B8" w:rsidRPr="007F162E" w:rsidRDefault="001873B8" w:rsidP="00993995">
            <w:pPr>
              <w:pStyle w:val="Paragraphedeliste"/>
              <w:numPr>
                <w:ilvl w:val="0"/>
                <w:numId w:val="23"/>
              </w:numPr>
              <w:autoSpaceDE w:val="0"/>
              <w:autoSpaceDN w:val="0"/>
              <w:adjustRightInd w:val="0"/>
              <w:rPr>
                <w:rFonts w:cstheme="minorHAnsi"/>
                <w:color w:val="FF0000"/>
                <w:sz w:val="18"/>
                <w:szCs w:val="18"/>
              </w:rPr>
            </w:pPr>
            <w:r w:rsidRPr="007F162E">
              <w:rPr>
                <w:rFonts w:cstheme="minorHAnsi"/>
                <w:color w:val="FF0000"/>
                <w:sz w:val="18"/>
                <w:szCs w:val="18"/>
              </w:rPr>
              <w:t>La lettre d’opinion</w:t>
            </w:r>
          </w:p>
          <w:p w14:paraId="6FBD0E53" w14:textId="77777777" w:rsidR="001873B8" w:rsidRPr="000D7622" w:rsidRDefault="001873B8" w:rsidP="00993995">
            <w:pPr>
              <w:pStyle w:val="Paragraphedeliste"/>
              <w:numPr>
                <w:ilvl w:val="0"/>
                <w:numId w:val="23"/>
              </w:numPr>
              <w:autoSpaceDE w:val="0"/>
              <w:autoSpaceDN w:val="0"/>
              <w:adjustRightInd w:val="0"/>
              <w:rPr>
                <w:rFonts w:cstheme="minorHAnsi"/>
                <w:color w:val="000000"/>
                <w:sz w:val="18"/>
                <w:szCs w:val="18"/>
              </w:rPr>
            </w:pPr>
            <w:r w:rsidRPr="000D7622">
              <w:rPr>
                <w:rFonts w:cstheme="minorHAnsi"/>
                <w:color w:val="000000"/>
                <w:sz w:val="18"/>
                <w:szCs w:val="18"/>
              </w:rPr>
              <w:t>La dissertation (éventuellement sous forme de controverse)</w:t>
            </w:r>
          </w:p>
          <w:p w14:paraId="42DB8BD3" w14:textId="77777777" w:rsidR="001873B8" w:rsidRPr="000B09F5" w:rsidRDefault="001873B8" w:rsidP="00993995">
            <w:pPr>
              <w:pStyle w:val="Paragraphedeliste"/>
              <w:numPr>
                <w:ilvl w:val="0"/>
                <w:numId w:val="27"/>
              </w:numPr>
              <w:autoSpaceDE w:val="0"/>
              <w:autoSpaceDN w:val="0"/>
              <w:adjustRightInd w:val="0"/>
              <w:rPr>
                <w:rFonts w:cstheme="minorHAnsi"/>
                <w:color w:val="000000"/>
                <w:sz w:val="18"/>
                <w:szCs w:val="18"/>
              </w:rPr>
            </w:pPr>
            <w:r w:rsidRPr="000B09F5">
              <w:rPr>
                <w:rFonts w:cstheme="minorHAnsi"/>
                <w:color w:val="000000"/>
                <w:sz w:val="18"/>
                <w:szCs w:val="18"/>
              </w:rPr>
              <w:t>Le plaidoyer</w:t>
            </w:r>
          </w:p>
          <w:p w14:paraId="7B8FF949" w14:textId="77777777" w:rsidR="001873B8" w:rsidRPr="00D15059" w:rsidRDefault="001873B8" w:rsidP="00993995">
            <w:pPr>
              <w:pStyle w:val="Paragraphedeliste"/>
              <w:numPr>
                <w:ilvl w:val="0"/>
                <w:numId w:val="27"/>
              </w:numPr>
              <w:rPr>
                <w:rFonts w:cstheme="minorHAnsi"/>
                <w:sz w:val="18"/>
                <w:szCs w:val="18"/>
              </w:rPr>
            </w:pPr>
            <w:r w:rsidRPr="000B09F5">
              <w:rPr>
                <w:rFonts w:cstheme="minorHAnsi"/>
                <w:color w:val="000000"/>
                <w:sz w:val="18"/>
                <w:szCs w:val="18"/>
              </w:rPr>
              <w:t>Le réquisitoire</w:t>
            </w:r>
          </w:p>
          <w:p w14:paraId="5D5B6B57" w14:textId="77777777" w:rsidR="001873B8" w:rsidRPr="000B09F5" w:rsidRDefault="001873B8" w:rsidP="00993995">
            <w:pPr>
              <w:pStyle w:val="Paragraphedeliste"/>
              <w:rPr>
                <w:rFonts w:cstheme="minorHAnsi"/>
                <w:sz w:val="18"/>
                <w:szCs w:val="18"/>
              </w:rPr>
            </w:pPr>
          </w:p>
          <w:p w14:paraId="1731D255" w14:textId="77777777" w:rsidR="001873B8" w:rsidRPr="000B09F5" w:rsidRDefault="001873B8" w:rsidP="00993995">
            <w:pPr>
              <w:rPr>
                <w:b/>
                <w:bCs/>
                <w:sz w:val="18"/>
                <w:szCs w:val="18"/>
              </w:rPr>
            </w:pPr>
            <w:r w:rsidRPr="569523CE">
              <w:rPr>
                <w:b/>
                <w:bCs/>
                <w:sz w:val="18"/>
                <w:szCs w:val="18"/>
              </w:rPr>
              <w:t>Fiche 3 : Objets à écouter et à produire à l’oral (Deux genres au choix pour toute la fiche)</w:t>
            </w:r>
          </w:p>
          <w:p w14:paraId="6D5EC5AB" w14:textId="77777777" w:rsidR="001873B8" w:rsidRPr="00B07EB7" w:rsidRDefault="001873B8" w:rsidP="00993995">
            <w:pPr>
              <w:pStyle w:val="Paragraphedeliste"/>
              <w:numPr>
                <w:ilvl w:val="0"/>
                <w:numId w:val="26"/>
              </w:numPr>
              <w:autoSpaceDE w:val="0"/>
              <w:autoSpaceDN w:val="0"/>
              <w:adjustRightInd w:val="0"/>
              <w:rPr>
                <w:rFonts w:cstheme="minorHAnsi"/>
                <w:color w:val="000000"/>
                <w:sz w:val="18"/>
                <w:szCs w:val="18"/>
              </w:rPr>
            </w:pPr>
            <w:r w:rsidRPr="00B07EB7">
              <w:rPr>
                <w:rFonts w:cstheme="minorHAnsi"/>
                <w:color w:val="000000"/>
                <w:sz w:val="18"/>
                <w:szCs w:val="18"/>
              </w:rPr>
              <w:t>Le plaidoyer ou le réquisitoire</w:t>
            </w:r>
          </w:p>
          <w:p w14:paraId="67D21333" w14:textId="77777777" w:rsidR="001873B8" w:rsidRPr="00B07EB7" w:rsidRDefault="001873B8" w:rsidP="00993995">
            <w:pPr>
              <w:pStyle w:val="Paragraphedeliste"/>
              <w:numPr>
                <w:ilvl w:val="0"/>
                <w:numId w:val="26"/>
              </w:numPr>
              <w:rPr>
                <w:rFonts w:cstheme="minorHAnsi"/>
                <w:color w:val="000000"/>
                <w:sz w:val="18"/>
                <w:szCs w:val="18"/>
              </w:rPr>
            </w:pPr>
            <w:r w:rsidRPr="00B07EB7">
              <w:rPr>
                <w:rFonts w:cstheme="minorHAnsi"/>
                <w:color w:val="000000"/>
                <w:sz w:val="18"/>
                <w:szCs w:val="18"/>
              </w:rPr>
              <w:t>La revue de presse</w:t>
            </w:r>
          </w:p>
          <w:p w14:paraId="013782E4" w14:textId="77777777" w:rsidR="001873B8" w:rsidRPr="00D15059" w:rsidRDefault="001873B8" w:rsidP="00993995">
            <w:pPr>
              <w:rPr>
                <w:sz w:val="18"/>
                <w:szCs w:val="18"/>
              </w:rPr>
            </w:pPr>
          </w:p>
          <w:p w14:paraId="49A525DE" w14:textId="77777777" w:rsidR="001873B8" w:rsidRPr="00A70538" w:rsidRDefault="001873B8" w:rsidP="00993995">
            <w:pPr>
              <w:rPr>
                <w:b/>
                <w:bCs/>
                <w:sz w:val="18"/>
                <w:szCs w:val="18"/>
              </w:rPr>
            </w:pPr>
            <w:r w:rsidRPr="46C0D733">
              <w:rPr>
                <w:b/>
                <w:bCs/>
                <w:sz w:val="18"/>
                <w:szCs w:val="18"/>
              </w:rPr>
              <w:t>Fiche 4 : Objets à écouter et à produire</w:t>
            </w:r>
          </w:p>
          <w:p w14:paraId="5FAA8299" w14:textId="77777777" w:rsidR="001873B8" w:rsidRPr="00D15059" w:rsidRDefault="001873B8" w:rsidP="00993995">
            <w:pPr>
              <w:pStyle w:val="Paragraphedeliste"/>
              <w:numPr>
                <w:ilvl w:val="0"/>
                <w:numId w:val="25"/>
              </w:numPr>
              <w:autoSpaceDE w:val="0"/>
              <w:autoSpaceDN w:val="0"/>
              <w:adjustRightInd w:val="0"/>
              <w:rPr>
                <w:rFonts w:cstheme="minorHAnsi"/>
                <w:sz w:val="24"/>
                <w:szCs w:val="24"/>
              </w:rPr>
            </w:pPr>
            <w:r w:rsidRPr="00D15059">
              <w:rPr>
                <w:rFonts w:cstheme="minorHAnsi"/>
                <w:color w:val="000000"/>
                <w:sz w:val="18"/>
                <w:szCs w:val="18"/>
              </w:rPr>
              <w:t>La réunion de travail, de décision</w:t>
            </w:r>
          </w:p>
          <w:p w14:paraId="2B6121CB" w14:textId="77777777" w:rsidR="001873B8" w:rsidRPr="00D15059" w:rsidRDefault="001873B8" w:rsidP="00993995">
            <w:pPr>
              <w:pStyle w:val="Paragraphedeliste"/>
              <w:numPr>
                <w:ilvl w:val="0"/>
                <w:numId w:val="25"/>
              </w:numPr>
              <w:autoSpaceDE w:val="0"/>
              <w:autoSpaceDN w:val="0"/>
              <w:adjustRightInd w:val="0"/>
              <w:rPr>
                <w:rFonts w:cstheme="minorHAnsi"/>
                <w:sz w:val="24"/>
                <w:szCs w:val="24"/>
              </w:rPr>
            </w:pPr>
            <w:r w:rsidRPr="00D15059">
              <w:rPr>
                <w:rFonts w:cstheme="minorHAnsi"/>
                <w:color w:val="000000"/>
                <w:sz w:val="18"/>
                <w:szCs w:val="18"/>
              </w:rPr>
              <w:t>Le débat régulé*</w:t>
            </w:r>
          </w:p>
          <w:p w14:paraId="485A260A" w14:textId="77777777" w:rsidR="001873B8" w:rsidRPr="000B09F5" w:rsidRDefault="001873B8" w:rsidP="00993995">
            <w:pPr>
              <w:ind w:firstLine="45"/>
              <w:rPr>
                <w:rFonts w:cstheme="minorHAnsi"/>
                <w:sz w:val="18"/>
                <w:szCs w:val="18"/>
              </w:rPr>
            </w:pPr>
          </w:p>
        </w:tc>
        <w:tc>
          <w:tcPr>
            <w:tcW w:w="5041" w:type="dxa"/>
            <w:tcBorders>
              <w:left w:val="single" w:sz="18" w:space="0" w:color="auto"/>
            </w:tcBorders>
            <w:shd w:val="clear" w:color="auto" w:fill="E2EFD9" w:themeFill="accent6" w:themeFillTint="33"/>
          </w:tcPr>
          <w:p w14:paraId="45721770" w14:textId="77777777" w:rsidR="001873B8" w:rsidRPr="00A70538" w:rsidRDefault="001873B8" w:rsidP="00993995">
            <w:pPr>
              <w:autoSpaceDE w:val="0"/>
              <w:autoSpaceDN w:val="0"/>
              <w:adjustRightInd w:val="0"/>
              <w:rPr>
                <w:b/>
                <w:sz w:val="18"/>
                <w:szCs w:val="18"/>
              </w:rPr>
            </w:pPr>
            <w:r w:rsidRPr="3898527C">
              <w:rPr>
                <w:b/>
                <w:bCs/>
                <w:sz w:val="18"/>
                <w:szCs w:val="18"/>
              </w:rPr>
              <w:t>Fiche 5 : Objets à lire : prescrit minimal</w:t>
            </w:r>
          </w:p>
          <w:p w14:paraId="44F9FA4E" w14:textId="77777777" w:rsidR="001873B8" w:rsidRDefault="001873B8" w:rsidP="00993995">
            <w:pPr>
              <w:autoSpaceDE w:val="0"/>
              <w:autoSpaceDN w:val="0"/>
              <w:adjustRightInd w:val="0"/>
              <w:rPr>
                <w:rFonts w:cstheme="minorHAnsi"/>
                <w:sz w:val="18"/>
                <w:szCs w:val="18"/>
              </w:rPr>
            </w:pPr>
          </w:p>
          <w:p w14:paraId="45045B47" w14:textId="77777777" w:rsidR="001873B8" w:rsidRPr="00E53020" w:rsidRDefault="001873B8" w:rsidP="00993995">
            <w:pPr>
              <w:pStyle w:val="Paragraphedeliste"/>
              <w:numPr>
                <w:ilvl w:val="0"/>
                <w:numId w:val="24"/>
              </w:numPr>
              <w:autoSpaceDE w:val="0"/>
              <w:autoSpaceDN w:val="0"/>
              <w:adjustRightInd w:val="0"/>
              <w:rPr>
                <w:rFonts w:cstheme="minorHAnsi"/>
                <w:sz w:val="18"/>
                <w:szCs w:val="18"/>
              </w:rPr>
            </w:pPr>
            <w:r w:rsidRPr="00E53020">
              <w:rPr>
                <w:rFonts w:cstheme="minorHAnsi"/>
                <w:sz w:val="18"/>
                <w:szCs w:val="18"/>
              </w:rPr>
              <w:t>Deux romans du 19</w:t>
            </w:r>
            <w:r w:rsidRPr="00E53020">
              <w:rPr>
                <w:rFonts w:cstheme="minorHAnsi"/>
                <w:sz w:val="18"/>
                <w:szCs w:val="18"/>
                <w:vertAlign w:val="superscript"/>
              </w:rPr>
              <w:t>e</w:t>
            </w:r>
            <w:r w:rsidRPr="00E53020">
              <w:rPr>
                <w:rFonts w:cstheme="minorHAnsi"/>
                <w:sz w:val="18"/>
                <w:szCs w:val="18"/>
              </w:rPr>
              <w:t xml:space="preserve"> et deux du 20</w:t>
            </w:r>
            <w:r w:rsidRPr="00E53020">
              <w:rPr>
                <w:rFonts w:cstheme="minorHAnsi"/>
                <w:sz w:val="18"/>
                <w:szCs w:val="18"/>
                <w:vertAlign w:val="superscript"/>
              </w:rPr>
              <w:t>e</w:t>
            </w:r>
            <w:r w:rsidRPr="00E53020">
              <w:rPr>
                <w:rFonts w:cstheme="minorHAnsi"/>
                <w:sz w:val="18"/>
                <w:szCs w:val="18"/>
              </w:rPr>
              <w:t xml:space="preserve"> </w:t>
            </w:r>
          </w:p>
          <w:p w14:paraId="532E7D92" w14:textId="77777777" w:rsidR="001873B8" w:rsidRPr="00E53020" w:rsidRDefault="001873B8" w:rsidP="00993995">
            <w:pPr>
              <w:pStyle w:val="Paragraphedeliste"/>
              <w:numPr>
                <w:ilvl w:val="0"/>
                <w:numId w:val="24"/>
              </w:numPr>
              <w:autoSpaceDE w:val="0"/>
              <w:autoSpaceDN w:val="0"/>
              <w:adjustRightInd w:val="0"/>
              <w:rPr>
                <w:rFonts w:cstheme="minorHAnsi"/>
                <w:sz w:val="18"/>
                <w:szCs w:val="18"/>
              </w:rPr>
            </w:pPr>
            <w:r w:rsidRPr="00E53020">
              <w:rPr>
                <w:rFonts w:cstheme="minorHAnsi"/>
                <w:sz w:val="18"/>
                <w:szCs w:val="18"/>
              </w:rPr>
              <w:t>Un film (création ou adaptation cinématographique)</w:t>
            </w:r>
          </w:p>
          <w:p w14:paraId="39942E85" w14:textId="77777777" w:rsidR="001873B8" w:rsidRPr="00E53020" w:rsidRDefault="001873B8" w:rsidP="00993995">
            <w:pPr>
              <w:pStyle w:val="Paragraphedeliste"/>
              <w:numPr>
                <w:ilvl w:val="0"/>
                <w:numId w:val="24"/>
              </w:numPr>
              <w:autoSpaceDE w:val="0"/>
              <w:autoSpaceDN w:val="0"/>
              <w:adjustRightInd w:val="0"/>
              <w:rPr>
                <w:sz w:val="18"/>
                <w:szCs w:val="18"/>
              </w:rPr>
            </w:pPr>
            <w:r w:rsidRPr="342E0C94">
              <w:rPr>
                <w:sz w:val="18"/>
                <w:szCs w:val="18"/>
              </w:rPr>
              <w:t xml:space="preserve">Une pièce de théâtre du </w:t>
            </w:r>
            <w:r w:rsidRPr="023FCB50">
              <w:rPr>
                <w:sz w:val="18"/>
                <w:szCs w:val="18"/>
              </w:rPr>
              <w:t xml:space="preserve">17e </w:t>
            </w:r>
          </w:p>
          <w:p w14:paraId="04C96E0D" w14:textId="77777777" w:rsidR="001873B8" w:rsidRPr="00E53020" w:rsidRDefault="001873B8" w:rsidP="00993995">
            <w:pPr>
              <w:pStyle w:val="Paragraphedeliste"/>
              <w:numPr>
                <w:ilvl w:val="0"/>
                <w:numId w:val="24"/>
              </w:numPr>
              <w:autoSpaceDE w:val="0"/>
              <w:autoSpaceDN w:val="0"/>
              <w:adjustRightInd w:val="0"/>
              <w:rPr>
                <w:rFonts w:cstheme="minorHAnsi"/>
                <w:sz w:val="18"/>
                <w:szCs w:val="18"/>
              </w:rPr>
            </w:pPr>
            <w:r w:rsidRPr="00E53020">
              <w:rPr>
                <w:rFonts w:cstheme="minorHAnsi"/>
                <w:sz w:val="18"/>
                <w:szCs w:val="18"/>
              </w:rPr>
              <w:t>Une représentation théâtrale (en vidéo ou en fonction des opportunités de la programmation)</w:t>
            </w:r>
          </w:p>
          <w:p w14:paraId="3E8F9202" w14:textId="77777777" w:rsidR="001873B8" w:rsidRPr="00EC0FBF" w:rsidRDefault="001873B8" w:rsidP="00993995">
            <w:pPr>
              <w:pStyle w:val="Paragraphedeliste"/>
              <w:numPr>
                <w:ilvl w:val="0"/>
                <w:numId w:val="24"/>
              </w:numPr>
              <w:autoSpaceDE w:val="0"/>
              <w:autoSpaceDN w:val="0"/>
              <w:adjustRightInd w:val="0"/>
              <w:rPr>
                <w:sz w:val="18"/>
                <w:szCs w:val="18"/>
              </w:rPr>
            </w:pPr>
            <w:r w:rsidRPr="1FA41053">
              <w:rPr>
                <w:sz w:val="18"/>
                <w:szCs w:val="18"/>
              </w:rPr>
              <w:t>Un recueil de poèmes</w:t>
            </w:r>
          </w:p>
          <w:p w14:paraId="24E133CA" w14:textId="77777777" w:rsidR="001873B8" w:rsidRDefault="001873B8" w:rsidP="00993995">
            <w:pPr>
              <w:pStyle w:val="Paragraphedeliste"/>
              <w:numPr>
                <w:ilvl w:val="0"/>
                <w:numId w:val="24"/>
              </w:numPr>
              <w:rPr>
                <w:sz w:val="18"/>
                <w:szCs w:val="18"/>
              </w:rPr>
            </w:pPr>
          </w:p>
          <w:p w14:paraId="6E8C96C9" w14:textId="77777777" w:rsidR="001873B8" w:rsidRPr="00E53020" w:rsidRDefault="001873B8" w:rsidP="00993995">
            <w:pPr>
              <w:autoSpaceDE w:val="0"/>
              <w:autoSpaceDN w:val="0"/>
              <w:adjustRightInd w:val="0"/>
              <w:rPr>
                <w:rFonts w:ascii="Calibri" w:eastAsia="Calibri" w:hAnsi="Calibri" w:cs="Calibri"/>
                <w:sz w:val="18"/>
                <w:szCs w:val="18"/>
              </w:rPr>
            </w:pPr>
            <w:r w:rsidRPr="003F6B8E">
              <w:rPr>
                <w:sz w:val="18"/>
                <w:szCs w:val="18"/>
              </w:rPr>
              <w:t>Médiations de la lecture (au choix)</w:t>
            </w:r>
          </w:p>
          <w:p w14:paraId="22818506" w14:textId="77777777" w:rsidR="001873B8" w:rsidRPr="00E53020" w:rsidRDefault="001873B8" w:rsidP="00993995">
            <w:pPr>
              <w:pStyle w:val="Paragraphedeliste"/>
              <w:numPr>
                <w:ilvl w:val="0"/>
                <w:numId w:val="37"/>
              </w:numPr>
              <w:autoSpaceDE w:val="0"/>
              <w:autoSpaceDN w:val="0"/>
              <w:adjustRightInd w:val="0"/>
              <w:rPr>
                <w:rFonts w:eastAsiaTheme="minorEastAsia"/>
                <w:sz w:val="18"/>
                <w:szCs w:val="18"/>
              </w:rPr>
            </w:pPr>
            <w:r w:rsidRPr="07615045">
              <w:rPr>
                <w:sz w:val="18"/>
                <w:szCs w:val="18"/>
              </w:rPr>
              <w:t xml:space="preserve">Justification de réponses à des questions ou d’une </w:t>
            </w:r>
            <w:r w:rsidRPr="0C64E8E6">
              <w:rPr>
                <w:sz w:val="18"/>
                <w:szCs w:val="18"/>
              </w:rPr>
              <w:t>interprétation</w:t>
            </w:r>
          </w:p>
          <w:p w14:paraId="5DD8EF26" w14:textId="77777777" w:rsidR="001873B8" w:rsidRPr="00E53020" w:rsidRDefault="001873B8" w:rsidP="00993995">
            <w:pPr>
              <w:pStyle w:val="Paragraphedeliste"/>
              <w:numPr>
                <w:ilvl w:val="0"/>
                <w:numId w:val="36"/>
              </w:numPr>
              <w:autoSpaceDE w:val="0"/>
              <w:autoSpaceDN w:val="0"/>
              <w:adjustRightInd w:val="0"/>
              <w:rPr>
                <w:rFonts w:eastAsiaTheme="minorEastAsia"/>
                <w:sz w:val="18"/>
                <w:szCs w:val="18"/>
              </w:rPr>
            </w:pPr>
            <w:r w:rsidRPr="0C64E8E6">
              <w:rPr>
                <w:sz w:val="18"/>
                <w:szCs w:val="18"/>
              </w:rPr>
              <w:t>Discussion appréciative et interprétative</w:t>
            </w:r>
          </w:p>
          <w:p w14:paraId="665B78F1" w14:textId="77777777" w:rsidR="001873B8" w:rsidRPr="00E53020" w:rsidRDefault="001873B8" w:rsidP="00993995">
            <w:pPr>
              <w:pStyle w:val="Paragraphedeliste"/>
              <w:numPr>
                <w:ilvl w:val="0"/>
                <w:numId w:val="35"/>
              </w:numPr>
              <w:autoSpaceDE w:val="0"/>
              <w:autoSpaceDN w:val="0"/>
              <w:adjustRightInd w:val="0"/>
              <w:rPr>
                <w:sz w:val="18"/>
                <w:szCs w:val="18"/>
              </w:rPr>
            </w:pPr>
            <w:r w:rsidRPr="2323359F">
              <w:rPr>
                <w:sz w:val="18"/>
                <w:szCs w:val="18"/>
              </w:rPr>
              <w:t>Débat de délibération</w:t>
            </w:r>
          </w:p>
          <w:p w14:paraId="5E3BA438" w14:textId="77777777" w:rsidR="001873B8" w:rsidRPr="00E53020" w:rsidRDefault="001873B8" w:rsidP="00993995">
            <w:pPr>
              <w:pStyle w:val="Paragraphedeliste"/>
              <w:numPr>
                <w:ilvl w:val="0"/>
                <w:numId w:val="35"/>
              </w:numPr>
              <w:autoSpaceDE w:val="0"/>
              <w:autoSpaceDN w:val="0"/>
              <w:adjustRightInd w:val="0"/>
              <w:rPr>
                <w:sz w:val="18"/>
                <w:szCs w:val="18"/>
              </w:rPr>
            </w:pPr>
            <w:r w:rsidRPr="48079E00">
              <w:rPr>
                <w:sz w:val="18"/>
                <w:szCs w:val="18"/>
              </w:rPr>
              <w:t>Plaidoyer ou réquisitoire oral ou écrit pour défendre ou récuser le choix d’un livre, d’une interprétation, le comportement d'un personnage</w:t>
            </w:r>
            <w:r w:rsidRPr="68A4466E">
              <w:rPr>
                <w:sz w:val="18"/>
                <w:szCs w:val="18"/>
              </w:rPr>
              <w:t>...</w:t>
            </w:r>
          </w:p>
          <w:p w14:paraId="3117DD0C" w14:textId="77777777" w:rsidR="001873B8" w:rsidRPr="00E53020" w:rsidRDefault="001873B8" w:rsidP="00993995">
            <w:pPr>
              <w:pStyle w:val="Paragraphedeliste"/>
              <w:numPr>
                <w:ilvl w:val="0"/>
                <w:numId w:val="35"/>
              </w:numPr>
              <w:autoSpaceDE w:val="0"/>
              <w:autoSpaceDN w:val="0"/>
              <w:adjustRightInd w:val="0"/>
              <w:rPr>
                <w:sz w:val="18"/>
                <w:szCs w:val="18"/>
              </w:rPr>
            </w:pPr>
            <w:r w:rsidRPr="68A4466E">
              <w:rPr>
                <w:sz w:val="18"/>
                <w:szCs w:val="18"/>
              </w:rPr>
              <w:t>Critique de livre</w:t>
            </w:r>
          </w:p>
          <w:p w14:paraId="7B87F3FE" w14:textId="77777777" w:rsidR="001873B8" w:rsidRPr="00E53020" w:rsidRDefault="001873B8" w:rsidP="00993995">
            <w:pPr>
              <w:pStyle w:val="Paragraphedeliste"/>
              <w:numPr>
                <w:ilvl w:val="0"/>
                <w:numId w:val="35"/>
              </w:numPr>
              <w:autoSpaceDE w:val="0"/>
              <w:autoSpaceDN w:val="0"/>
              <w:adjustRightInd w:val="0"/>
              <w:rPr>
                <w:sz w:val="18"/>
                <w:szCs w:val="18"/>
              </w:rPr>
            </w:pPr>
            <w:r w:rsidRPr="68A4466E">
              <w:rPr>
                <w:sz w:val="18"/>
                <w:szCs w:val="18"/>
              </w:rPr>
              <w:t>Lettre d’opinion</w:t>
            </w:r>
          </w:p>
          <w:p w14:paraId="29A840ED" w14:textId="77777777" w:rsidR="001873B8" w:rsidRPr="00E53020" w:rsidRDefault="001873B8" w:rsidP="00993995">
            <w:pPr>
              <w:pStyle w:val="Paragraphedeliste"/>
              <w:numPr>
                <w:ilvl w:val="0"/>
                <w:numId w:val="35"/>
              </w:numPr>
              <w:autoSpaceDE w:val="0"/>
              <w:autoSpaceDN w:val="0"/>
              <w:adjustRightInd w:val="0"/>
              <w:rPr>
                <w:sz w:val="18"/>
                <w:szCs w:val="18"/>
              </w:rPr>
            </w:pPr>
            <w:r w:rsidRPr="4D2DD46F">
              <w:rPr>
                <w:sz w:val="18"/>
                <w:szCs w:val="18"/>
              </w:rPr>
              <w:t>Lettre à l’auteur</w:t>
            </w:r>
          </w:p>
          <w:p w14:paraId="36CF7C12" w14:textId="77777777" w:rsidR="001873B8" w:rsidRPr="00E53020" w:rsidRDefault="001873B8" w:rsidP="00993995">
            <w:pPr>
              <w:pStyle w:val="Paragraphedeliste"/>
              <w:numPr>
                <w:ilvl w:val="0"/>
                <w:numId w:val="35"/>
              </w:numPr>
              <w:autoSpaceDE w:val="0"/>
              <w:autoSpaceDN w:val="0"/>
              <w:adjustRightInd w:val="0"/>
              <w:rPr>
                <w:sz w:val="18"/>
                <w:szCs w:val="18"/>
              </w:rPr>
            </w:pPr>
            <w:r w:rsidRPr="4D2DD46F">
              <w:rPr>
                <w:sz w:val="18"/>
                <w:szCs w:val="18"/>
              </w:rPr>
              <w:t>Conseil de lecture pour un pair</w:t>
            </w:r>
          </w:p>
          <w:p w14:paraId="50D78C50" w14:textId="77777777" w:rsidR="001873B8" w:rsidRPr="00E53020" w:rsidRDefault="001873B8" w:rsidP="00993995">
            <w:pPr>
              <w:pStyle w:val="Paragraphedeliste"/>
              <w:numPr>
                <w:ilvl w:val="0"/>
                <w:numId w:val="35"/>
              </w:numPr>
              <w:autoSpaceDE w:val="0"/>
              <w:autoSpaceDN w:val="0"/>
              <w:adjustRightInd w:val="0"/>
              <w:rPr>
                <w:sz w:val="18"/>
                <w:szCs w:val="18"/>
              </w:rPr>
            </w:pPr>
            <w:r w:rsidRPr="049486EF">
              <w:rPr>
                <w:sz w:val="18"/>
                <w:szCs w:val="18"/>
              </w:rPr>
              <w:t>Lecture à voix haute</w:t>
            </w:r>
          </w:p>
          <w:p w14:paraId="782EC7BA" w14:textId="77777777" w:rsidR="001873B8" w:rsidRPr="00E53020" w:rsidRDefault="001873B8" w:rsidP="00993995">
            <w:pPr>
              <w:pStyle w:val="Paragraphedeliste"/>
              <w:numPr>
                <w:ilvl w:val="0"/>
                <w:numId w:val="35"/>
              </w:numPr>
              <w:autoSpaceDE w:val="0"/>
              <w:autoSpaceDN w:val="0"/>
              <w:adjustRightInd w:val="0"/>
              <w:rPr>
                <w:sz w:val="18"/>
                <w:szCs w:val="18"/>
              </w:rPr>
            </w:pPr>
            <w:r w:rsidRPr="049486EF">
              <w:rPr>
                <w:sz w:val="18"/>
                <w:szCs w:val="18"/>
              </w:rPr>
              <w:t xml:space="preserve">Déclamation de textes </w:t>
            </w:r>
          </w:p>
          <w:p w14:paraId="35B135A3" w14:textId="77777777" w:rsidR="001873B8" w:rsidRPr="00E53020" w:rsidRDefault="001873B8" w:rsidP="00993995">
            <w:pPr>
              <w:pStyle w:val="Paragraphedeliste"/>
              <w:numPr>
                <w:ilvl w:val="0"/>
                <w:numId w:val="35"/>
              </w:numPr>
              <w:autoSpaceDE w:val="0"/>
              <w:autoSpaceDN w:val="0"/>
              <w:adjustRightInd w:val="0"/>
              <w:rPr>
                <w:sz w:val="18"/>
                <w:szCs w:val="18"/>
              </w:rPr>
            </w:pPr>
            <w:r w:rsidRPr="62A1A410">
              <w:rPr>
                <w:sz w:val="18"/>
                <w:szCs w:val="18"/>
              </w:rPr>
              <w:t>Interprétation</w:t>
            </w:r>
            <w:r w:rsidRPr="5A585F81">
              <w:rPr>
                <w:sz w:val="18"/>
                <w:szCs w:val="18"/>
              </w:rPr>
              <w:t xml:space="preserve"> orale ou écrite de textes dramatiques</w:t>
            </w:r>
          </w:p>
          <w:p w14:paraId="6A638CD9" w14:textId="77777777" w:rsidR="001873B8" w:rsidRPr="00E53020" w:rsidRDefault="001873B8" w:rsidP="00993995">
            <w:pPr>
              <w:pStyle w:val="Paragraphedeliste"/>
              <w:numPr>
                <w:ilvl w:val="0"/>
                <w:numId w:val="35"/>
              </w:numPr>
              <w:autoSpaceDE w:val="0"/>
              <w:autoSpaceDN w:val="0"/>
              <w:adjustRightInd w:val="0"/>
              <w:rPr>
                <w:sz w:val="18"/>
                <w:szCs w:val="18"/>
              </w:rPr>
            </w:pPr>
            <w:r w:rsidRPr="5A585F81">
              <w:rPr>
                <w:sz w:val="18"/>
                <w:szCs w:val="18"/>
              </w:rPr>
              <w:t>Réécritures</w:t>
            </w:r>
          </w:p>
          <w:p w14:paraId="081F4A7C" w14:textId="77777777" w:rsidR="001873B8" w:rsidRPr="00E53020" w:rsidRDefault="001873B8" w:rsidP="00993995">
            <w:pPr>
              <w:pStyle w:val="Paragraphedeliste"/>
              <w:numPr>
                <w:ilvl w:val="0"/>
                <w:numId w:val="35"/>
              </w:numPr>
              <w:autoSpaceDE w:val="0"/>
              <w:autoSpaceDN w:val="0"/>
              <w:adjustRightInd w:val="0"/>
              <w:rPr>
                <w:sz w:val="18"/>
                <w:szCs w:val="18"/>
              </w:rPr>
            </w:pPr>
            <w:r w:rsidRPr="35AD4569">
              <w:rPr>
                <w:sz w:val="18"/>
                <w:szCs w:val="18"/>
              </w:rPr>
              <w:t>Ecriture dans les blancs du texte</w:t>
            </w:r>
          </w:p>
          <w:p w14:paraId="33792EDF" w14:textId="77777777" w:rsidR="001873B8" w:rsidRPr="00E53020" w:rsidRDefault="001873B8" w:rsidP="00993995">
            <w:pPr>
              <w:pStyle w:val="Paragraphedeliste"/>
              <w:numPr>
                <w:ilvl w:val="0"/>
                <w:numId w:val="35"/>
              </w:numPr>
              <w:autoSpaceDE w:val="0"/>
              <w:autoSpaceDN w:val="0"/>
              <w:adjustRightInd w:val="0"/>
              <w:rPr>
                <w:sz w:val="18"/>
                <w:szCs w:val="18"/>
              </w:rPr>
            </w:pPr>
            <w:r w:rsidRPr="62A1A410">
              <w:rPr>
                <w:sz w:val="18"/>
                <w:szCs w:val="18"/>
              </w:rPr>
              <w:t>Dialogues imaginaires, correspondances fictives entre les personnages</w:t>
            </w:r>
          </w:p>
          <w:p w14:paraId="4B07E0DA" w14:textId="77777777" w:rsidR="001873B8" w:rsidRPr="00E53020" w:rsidRDefault="001873B8" w:rsidP="00993995">
            <w:pPr>
              <w:pStyle w:val="Paragraphedeliste"/>
              <w:numPr>
                <w:ilvl w:val="0"/>
                <w:numId w:val="35"/>
              </w:numPr>
              <w:autoSpaceDE w:val="0"/>
              <w:autoSpaceDN w:val="0"/>
              <w:adjustRightInd w:val="0"/>
              <w:rPr>
                <w:sz w:val="18"/>
                <w:szCs w:val="18"/>
              </w:rPr>
            </w:pPr>
            <w:r w:rsidRPr="62A1A410">
              <w:rPr>
                <w:sz w:val="18"/>
                <w:szCs w:val="18"/>
              </w:rPr>
              <w:t>Affiches de théâtre, de cinéma...</w:t>
            </w:r>
          </w:p>
        </w:tc>
      </w:tr>
      <w:tr w:rsidR="001873B8" w:rsidRPr="000B09F5" w14:paraId="67E51827" w14:textId="77777777" w:rsidTr="00993995">
        <w:tblPrEx>
          <w:tblBorders>
            <w:insideH w:val="single" w:sz="6" w:space="0" w:color="auto"/>
            <w:insideV w:val="single" w:sz="6" w:space="0" w:color="auto"/>
          </w:tblBorders>
        </w:tblPrEx>
        <w:tc>
          <w:tcPr>
            <w:tcW w:w="13958" w:type="dxa"/>
            <w:gridSpan w:val="4"/>
            <w:shd w:val="clear" w:color="auto" w:fill="E7E6E6" w:themeFill="background2"/>
          </w:tcPr>
          <w:p w14:paraId="147FEBFB" w14:textId="77777777" w:rsidR="001873B8" w:rsidRPr="005A503A" w:rsidRDefault="001873B8" w:rsidP="00993995">
            <w:pPr>
              <w:pStyle w:val="Paragraphedeliste"/>
              <w:numPr>
                <w:ilvl w:val="0"/>
                <w:numId w:val="31"/>
              </w:numPr>
              <w:jc w:val="center"/>
              <w:rPr>
                <w:rFonts w:cstheme="minorHAnsi"/>
                <w:sz w:val="18"/>
                <w:szCs w:val="18"/>
              </w:rPr>
            </w:pPr>
            <w:r w:rsidRPr="005A503A">
              <w:rPr>
                <w:rFonts w:cstheme="minorHAnsi"/>
                <w:sz w:val="18"/>
                <w:szCs w:val="18"/>
              </w:rPr>
              <w:t>L’humanisme et l’émancipation de l’esprit</w:t>
            </w:r>
          </w:p>
          <w:p w14:paraId="0A8CBB80" w14:textId="77777777" w:rsidR="001873B8" w:rsidRPr="005A503A" w:rsidRDefault="001873B8" w:rsidP="00993995">
            <w:pPr>
              <w:pStyle w:val="Paragraphedeliste"/>
              <w:numPr>
                <w:ilvl w:val="0"/>
                <w:numId w:val="31"/>
              </w:numPr>
              <w:jc w:val="center"/>
              <w:rPr>
                <w:rFonts w:cstheme="minorHAnsi"/>
                <w:sz w:val="18"/>
                <w:szCs w:val="18"/>
              </w:rPr>
            </w:pPr>
            <w:r w:rsidRPr="005A503A">
              <w:rPr>
                <w:rFonts w:cstheme="minorHAnsi"/>
                <w:sz w:val="18"/>
                <w:szCs w:val="18"/>
              </w:rPr>
              <w:t>Le classicisme et l’ordonnancement de l’univers / Le baroque et son foisonnement</w:t>
            </w:r>
          </w:p>
          <w:p w14:paraId="5401E3A2" w14:textId="77777777" w:rsidR="001873B8" w:rsidRPr="005A503A" w:rsidRDefault="001873B8" w:rsidP="00993995">
            <w:pPr>
              <w:pStyle w:val="Paragraphedeliste"/>
              <w:numPr>
                <w:ilvl w:val="0"/>
                <w:numId w:val="31"/>
              </w:numPr>
              <w:jc w:val="center"/>
              <w:rPr>
                <w:rFonts w:cstheme="minorHAnsi"/>
                <w:sz w:val="18"/>
                <w:szCs w:val="18"/>
              </w:rPr>
            </w:pPr>
            <w:r w:rsidRPr="005A503A">
              <w:rPr>
                <w:rFonts w:cstheme="minorHAnsi"/>
                <w:sz w:val="18"/>
                <w:szCs w:val="18"/>
              </w:rPr>
              <w:t>Les Lumières et l’émancipation de la raison</w:t>
            </w:r>
          </w:p>
          <w:p w14:paraId="6786984A" w14:textId="77777777" w:rsidR="001873B8" w:rsidRPr="005A503A" w:rsidRDefault="001873B8" w:rsidP="00993995">
            <w:pPr>
              <w:pStyle w:val="Paragraphedeliste"/>
              <w:numPr>
                <w:ilvl w:val="0"/>
                <w:numId w:val="31"/>
              </w:numPr>
              <w:jc w:val="center"/>
              <w:rPr>
                <w:rFonts w:cstheme="minorHAnsi"/>
                <w:sz w:val="18"/>
                <w:szCs w:val="18"/>
              </w:rPr>
            </w:pPr>
            <w:r w:rsidRPr="005A503A">
              <w:rPr>
                <w:rFonts w:cstheme="minorHAnsi"/>
                <w:sz w:val="18"/>
                <w:szCs w:val="18"/>
              </w:rPr>
              <w:t>Le réalisme et la reconstruction du réel</w:t>
            </w:r>
          </w:p>
          <w:p w14:paraId="318D31F0" w14:textId="77777777" w:rsidR="001873B8" w:rsidRPr="005A503A" w:rsidRDefault="001873B8" w:rsidP="00993995">
            <w:pPr>
              <w:pStyle w:val="Paragraphedeliste"/>
              <w:numPr>
                <w:ilvl w:val="0"/>
                <w:numId w:val="31"/>
              </w:numPr>
              <w:jc w:val="center"/>
              <w:rPr>
                <w:rFonts w:cstheme="minorHAnsi"/>
                <w:sz w:val="18"/>
                <w:szCs w:val="18"/>
              </w:rPr>
            </w:pPr>
            <w:r w:rsidRPr="005A503A">
              <w:rPr>
                <w:rFonts w:cstheme="minorHAnsi"/>
                <w:sz w:val="18"/>
                <w:szCs w:val="18"/>
              </w:rPr>
              <w:t>Le symbolisme et ses correspondances</w:t>
            </w:r>
          </w:p>
          <w:p w14:paraId="10C1A2FA" w14:textId="77777777" w:rsidR="001873B8" w:rsidRPr="005A503A" w:rsidRDefault="001873B8" w:rsidP="00993995">
            <w:pPr>
              <w:pStyle w:val="Paragraphedeliste"/>
              <w:numPr>
                <w:ilvl w:val="0"/>
                <w:numId w:val="31"/>
              </w:numPr>
              <w:jc w:val="center"/>
              <w:rPr>
                <w:rFonts w:cstheme="minorHAnsi"/>
                <w:sz w:val="18"/>
                <w:szCs w:val="18"/>
              </w:rPr>
            </w:pPr>
            <w:r w:rsidRPr="005A503A">
              <w:rPr>
                <w:rFonts w:cstheme="minorHAnsi"/>
                <w:sz w:val="18"/>
                <w:szCs w:val="18"/>
              </w:rPr>
              <w:t>Le surréalisme, ses fantasmes et ses provocations</w:t>
            </w:r>
          </w:p>
          <w:p w14:paraId="6F95FBAD" w14:textId="77777777" w:rsidR="001873B8" w:rsidRPr="005A503A" w:rsidRDefault="001873B8" w:rsidP="00993995">
            <w:pPr>
              <w:pStyle w:val="Paragraphedeliste"/>
              <w:numPr>
                <w:ilvl w:val="0"/>
                <w:numId w:val="31"/>
              </w:numPr>
              <w:jc w:val="center"/>
              <w:rPr>
                <w:rFonts w:cstheme="minorHAnsi"/>
                <w:sz w:val="18"/>
                <w:szCs w:val="18"/>
              </w:rPr>
            </w:pPr>
            <w:r w:rsidRPr="005A503A">
              <w:rPr>
                <w:rFonts w:cstheme="minorHAnsi"/>
                <w:sz w:val="18"/>
                <w:szCs w:val="18"/>
              </w:rPr>
              <w:t>La culture contemporaine, ses expériences et ses contradictions</w:t>
            </w:r>
          </w:p>
        </w:tc>
      </w:tr>
    </w:tbl>
    <w:p w14:paraId="5ADC7731" w14:textId="56D589A3" w:rsidR="001873B8" w:rsidRDefault="001873B8"/>
    <w:p w14:paraId="695833BF" w14:textId="77C60D7C" w:rsidR="001873B8" w:rsidRPr="001873B8" w:rsidRDefault="001873B8" w:rsidP="001873B8">
      <w:pPr>
        <w:pStyle w:val="Titre2"/>
      </w:pPr>
      <w:r>
        <w:lastRenderedPageBreak/>
        <w:t>D’où vient-on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37"/>
        <w:gridCol w:w="3827"/>
        <w:gridCol w:w="3685"/>
        <w:gridCol w:w="4909"/>
      </w:tblGrid>
      <w:tr w:rsidR="00E27E25" w:rsidRPr="001873B8" w14:paraId="046520E5" w14:textId="77777777" w:rsidTr="001873B8">
        <w:tc>
          <w:tcPr>
            <w:tcW w:w="1537" w:type="dxa"/>
          </w:tcPr>
          <w:p w14:paraId="23C8E864" w14:textId="77777777" w:rsidR="00E27E25" w:rsidRPr="001873B8" w:rsidRDefault="00E27E25" w:rsidP="00917355">
            <w:pPr>
              <w:jc w:val="center"/>
              <w:rPr>
                <w:rFonts w:cstheme="minorHAnsi"/>
                <w:b/>
                <w:bCs/>
                <w:sz w:val="16"/>
                <w:szCs w:val="16"/>
              </w:rPr>
            </w:pPr>
            <w:r w:rsidRPr="001873B8">
              <w:rPr>
                <w:rFonts w:cstheme="minorHAnsi"/>
                <w:b/>
                <w:bCs/>
                <w:sz w:val="16"/>
                <w:szCs w:val="16"/>
              </w:rPr>
              <w:t>Degré</w:t>
            </w:r>
          </w:p>
        </w:tc>
        <w:tc>
          <w:tcPr>
            <w:tcW w:w="3827" w:type="dxa"/>
            <w:shd w:val="clear" w:color="auto" w:fill="D9E2F3" w:themeFill="accent1" w:themeFillTint="33"/>
          </w:tcPr>
          <w:p w14:paraId="6D87FD1F" w14:textId="77777777" w:rsidR="00E27E25" w:rsidRPr="001873B8" w:rsidRDefault="00E27E25" w:rsidP="00917355">
            <w:pPr>
              <w:jc w:val="center"/>
              <w:rPr>
                <w:rFonts w:cstheme="minorHAnsi"/>
                <w:b/>
                <w:bCs/>
                <w:sz w:val="16"/>
                <w:szCs w:val="16"/>
              </w:rPr>
            </w:pPr>
            <w:r w:rsidRPr="001873B8">
              <w:rPr>
                <w:rFonts w:cstheme="minorHAnsi"/>
                <w:b/>
                <w:bCs/>
                <w:sz w:val="16"/>
                <w:szCs w:val="16"/>
              </w:rPr>
              <w:t>L’élève apprenant</w:t>
            </w:r>
          </w:p>
        </w:tc>
        <w:tc>
          <w:tcPr>
            <w:tcW w:w="3685" w:type="dxa"/>
            <w:shd w:val="clear" w:color="auto" w:fill="FBE4D5" w:themeFill="accent2" w:themeFillTint="33"/>
          </w:tcPr>
          <w:p w14:paraId="15068254" w14:textId="77777777" w:rsidR="00E27E25" w:rsidRPr="001873B8" w:rsidRDefault="00E27E25" w:rsidP="00917355">
            <w:pPr>
              <w:jc w:val="center"/>
              <w:rPr>
                <w:rFonts w:cstheme="minorHAnsi"/>
                <w:b/>
                <w:bCs/>
                <w:sz w:val="16"/>
                <w:szCs w:val="16"/>
              </w:rPr>
            </w:pPr>
            <w:r w:rsidRPr="001873B8">
              <w:rPr>
                <w:rFonts w:cstheme="minorHAnsi"/>
                <w:b/>
                <w:bCs/>
                <w:sz w:val="16"/>
                <w:szCs w:val="16"/>
              </w:rPr>
              <w:t>L’élève citoyen</w:t>
            </w:r>
          </w:p>
        </w:tc>
        <w:tc>
          <w:tcPr>
            <w:tcW w:w="4909" w:type="dxa"/>
            <w:shd w:val="clear" w:color="auto" w:fill="E2EFD9" w:themeFill="accent6" w:themeFillTint="33"/>
          </w:tcPr>
          <w:p w14:paraId="35C291EE" w14:textId="77777777" w:rsidR="00E27E25" w:rsidRPr="001873B8" w:rsidRDefault="00E27E25" w:rsidP="00917355">
            <w:pPr>
              <w:jc w:val="center"/>
              <w:rPr>
                <w:rFonts w:cstheme="minorHAnsi"/>
                <w:b/>
                <w:bCs/>
                <w:sz w:val="16"/>
                <w:szCs w:val="16"/>
              </w:rPr>
            </w:pPr>
            <w:r w:rsidRPr="001873B8">
              <w:rPr>
                <w:rFonts w:cstheme="minorHAnsi"/>
                <w:b/>
                <w:bCs/>
                <w:sz w:val="16"/>
                <w:szCs w:val="16"/>
              </w:rPr>
              <w:t>L’élève acteur culturel</w:t>
            </w:r>
          </w:p>
        </w:tc>
      </w:tr>
      <w:tr w:rsidR="00E27E25" w:rsidRPr="001873B8" w14:paraId="5F1CC8A6" w14:textId="77777777" w:rsidTr="001873B8">
        <w:tc>
          <w:tcPr>
            <w:tcW w:w="1537" w:type="dxa"/>
          </w:tcPr>
          <w:p w14:paraId="36ABA4F8" w14:textId="77777777" w:rsidR="00E27E25" w:rsidRPr="001873B8" w:rsidRDefault="00E27E25">
            <w:pPr>
              <w:rPr>
                <w:rFonts w:cstheme="minorHAnsi"/>
                <w:sz w:val="16"/>
                <w:szCs w:val="16"/>
              </w:rPr>
            </w:pPr>
            <w:r w:rsidRPr="001873B8">
              <w:rPr>
                <w:rFonts w:cstheme="minorHAnsi"/>
                <w:sz w:val="16"/>
                <w:szCs w:val="16"/>
              </w:rPr>
              <w:t>1</w:t>
            </w:r>
            <w:r w:rsidRPr="001873B8">
              <w:rPr>
                <w:rFonts w:cstheme="minorHAnsi"/>
                <w:sz w:val="16"/>
                <w:szCs w:val="16"/>
                <w:vertAlign w:val="superscript"/>
              </w:rPr>
              <w:t>e</w:t>
            </w:r>
            <w:r w:rsidRPr="001873B8">
              <w:rPr>
                <w:rFonts w:cstheme="minorHAnsi"/>
                <w:sz w:val="16"/>
                <w:szCs w:val="16"/>
              </w:rPr>
              <w:t xml:space="preserve"> degré</w:t>
            </w:r>
          </w:p>
        </w:tc>
        <w:tc>
          <w:tcPr>
            <w:tcW w:w="3827" w:type="dxa"/>
            <w:tcBorders>
              <w:bottom w:val="single" w:sz="18" w:space="0" w:color="auto"/>
            </w:tcBorders>
            <w:shd w:val="clear" w:color="auto" w:fill="D9E2F3" w:themeFill="accent1" w:themeFillTint="33"/>
          </w:tcPr>
          <w:p w14:paraId="0975E3BD" w14:textId="77777777" w:rsidR="00E27E25" w:rsidRPr="001873B8" w:rsidRDefault="00750EFE">
            <w:pPr>
              <w:rPr>
                <w:rFonts w:cstheme="minorHAnsi"/>
                <w:b/>
                <w:bCs/>
                <w:sz w:val="16"/>
                <w:szCs w:val="16"/>
              </w:rPr>
            </w:pPr>
            <w:r w:rsidRPr="001873B8">
              <w:rPr>
                <w:rFonts w:cstheme="minorHAnsi"/>
                <w:b/>
                <w:bCs/>
                <w:sz w:val="16"/>
                <w:szCs w:val="16"/>
              </w:rPr>
              <w:t>Fiche 2</w:t>
            </w:r>
          </w:p>
          <w:p w14:paraId="035FA806" w14:textId="77777777" w:rsidR="00750EFE" w:rsidRPr="001873B8" w:rsidRDefault="00863BA7">
            <w:pPr>
              <w:rPr>
                <w:rFonts w:cstheme="minorHAnsi"/>
                <w:sz w:val="16"/>
                <w:szCs w:val="16"/>
              </w:rPr>
            </w:pPr>
            <w:r w:rsidRPr="001873B8">
              <w:rPr>
                <w:rFonts w:cstheme="minorHAnsi"/>
                <w:sz w:val="16"/>
                <w:szCs w:val="16"/>
              </w:rPr>
              <w:t xml:space="preserve">Une médiation de lecture </w:t>
            </w:r>
            <w:r w:rsidR="00282555" w:rsidRPr="001873B8">
              <w:rPr>
                <w:rFonts w:cstheme="minorHAnsi"/>
                <w:sz w:val="16"/>
                <w:szCs w:val="16"/>
              </w:rPr>
              <w:t>au choix</w:t>
            </w:r>
            <w:r w:rsidR="006370BA" w:rsidRPr="001873B8">
              <w:rPr>
                <w:rFonts w:cstheme="minorHAnsi"/>
                <w:sz w:val="16"/>
                <w:szCs w:val="16"/>
              </w:rPr>
              <w:t xml:space="preserve">* pour </w:t>
            </w:r>
          </w:p>
          <w:p w14:paraId="7F1AE447" w14:textId="77777777" w:rsidR="006370BA" w:rsidRPr="001873B8" w:rsidRDefault="006370BA" w:rsidP="006370BA">
            <w:pPr>
              <w:pStyle w:val="Paragraphedeliste"/>
              <w:numPr>
                <w:ilvl w:val="0"/>
                <w:numId w:val="2"/>
              </w:numPr>
              <w:rPr>
                <w:rFonts w:cstheme="minorHAnsi"/>
                <w:sz w:val="16"/>
                <w:szCs w:val="16"/>
              </w:rPr>
            </w:pPr>
            <w:r w:rsidRPr="001873B8">
              <w:rPr>
                <w:rFonts w:cstheme="minorHAnsi"/>
                <w:sz w:val="16"/>
                <w:szCs w:val="16"/>
              </w:rPr>
              <w:t xml:space="preserve">Un référentiel scolaire (manuel, </w:t>
            </w:r>
            <w:r w:rsidR="0018435A" w:rsidRPr="001873B8">
              <w:rPr>
                <w:rFonts w:cstheme="minorHAnsi"/>
                <w:sz w:val="16"/>
                <w:szCs w:val="16"/>
              </w:rPr>
              <w:t>encyclopédie…)</w:t>
            </w:r>
          </w:p>
          <w:p w14:paraId="3E8B4885" w14:textId="77777777" w:rsidR="0018435A" w:rsidRPr="001873B8" w:rsidRDefault="0018435A" w:rsidP="006370BA">
            <w:pPr>
              <w:pStyle w:val="Paragraphedeliste"/>
              <w:numPr>
                <w:ilvl w:val="0"/>
                <w:numId w:val="2"/>
              </w:numPr>
              <w:rPr>
                <w:rFonts w:cstheme="minorHAnsi"/>
                <w:sz w:val="16"/>
                <w:szCs w:val="16"/>
              </w:rPr>
            </w:pPr>
            <w:r w:rsidRPr="001873B8">
              <w:rPr>
                <w:rFonts w:cstheme="minorHAnsi"/>
                <w:sz w:val="16"/>
                <w:szCs w:val="16"/>
              </w:rPr>
              <w:t>Un référentiel de la vie quotidienne (</w:t>
            </w:r>
            <w:r w:rsidR="003246F7" w:rsidRPr="001873B8">
              <w:rPr>
                <w:rFonts w:cstheme="minorHAnsi"/>
                <w:sz w:val="16"/>
                <w:szCs w:val="16"/>
              </w:rPr>
              <w:t>catalogue, horaire, journal…)</w:t>
            </w:r>
          </w:p>
          <w:p w14:paraId="4CE1E867" w14:textId="77777777" w:rsidR="003246F7" w:rsidRPr="001873B8" w:rsidRDefault="003246F7" w:rsidP="003246F7">
            <w:pPr>
              <w:rPr>
                <w:rFonts w:cstheme="minorHAnsi"/>
                <w:sz w:val="16"/>
                <w:szCs w:val="16"/>
              </w:rPr>
            </w:pPr>
            <w:r w:rsidRPr="001873B8">
              <w:rPr>
                <w:rFonts w:cstheme="minorHAnsi"/>
                <w:sz w:val="16"/>
                <w:szCs w:val="16"/>
              </w:rPr>
              <w:t>Une médiation de lecture au choix pour</w:t>
            </w:r>
          </w:p>
          <w:p w14:paraId="0F2351B1" w14:textId="77777777" w:rsidR="003246F7" w:rsidRPr="001873B8" w:rsidRDefault="004421F7" w:rsidP="003246F7">
            <w:pPr>
              <w:pStyle w:val="Paragraphedeliste"/>
              <w:numPr>
                <w:ilvl w:val="0"/>
                <w:numId w:val="2"/>
              </w:numPr>
              <w:rPr>
                <w:rFonts w:cstheme="minorHAnsi"/>
                <w:sz w:val="16"/>
                <w:szCs w:val="16"/>
              </w:rPr>
            </w:pPr>
            <w:r w:rsidRPr="001873B8">
              <w:rPr>
                <w:rFonts w:cstheme="minorHAnsi"/>
                <w:sz w:val="16"/>
                <w:szCs w:val="16"/>
              </w:rPr>
              <w:t>Des consignes scolaires (tâches à réaliser, question, procédures…)</w:t>
            </w:r>
          </w:p>
          <w:p w14:paraId="1541A327" w14:textId="411EC7DB" w:rsidR="004421F7" w:rsidRPr="001873B8" w:rsidRDefault="004421F7" w:rsidP="003246F7">
            <w:pPr>
              <w:pStyle w:val="Paragraphedeliste"/>
              <w:numPr>
                <w:ilvl w:val="0"/>
                <w:numId w:val="2"/>
              </w:numPr>
              <w:rPr>
                <w:rFonts w:cstheme="minorHAnsi"/>
                <w:sz w:val="16"/>
                <w:szCs w:val="16"/>
              </w:rPr>
            </w:pPr>
            <w:r w:rsidRPr="001873B8">
              <w:rPr>
                <w:rFonts w:cstheme="minorHAnsi"/>
                <w:sz w:val="16"/>
                <w:szCs w:val="16"/>
              </w:rPr>
              <w:t xml:space="preserve">Des consignes de la vie </w:t>
            </w:r>
            <w:r w:rsidR="003D2CAF" w:rsidRPr="001873B8">
              <w:rPr>
                <w:rFonts w:cstheme="minorHAnsi"/>
                <w:sz w:val="16"/>
                <w:szCs w:val="16"/>
              </w:rPr>
              <w:t>quotidienne (</w:t>
            </w:r>
            <w:r w:rsidR="00562A71" w:rsidRPr="001873B8">
              <w:rPr>
                <w:rFonts w:cstheme="minorHAnsi"/>
                <w:sz w:val="16"/>
                <w:szCs w:val="16"/>
              </w:rPr>
              <w:t>règle de jeu, ode d’emploi</w:t>
            </w:r>
            <w:r w:rsidR="00624798" w:rsidRPr="001873B8">
              <w:rPr>
                <w:rFonts w:cstheme="minorHAnsi"/>
                <w:sz w:val="16"/>
                <w:szCs w:val="16"/>
              </w:rPr>
              <w:t>,</w:t>
            </w:r>
            <w:r w:rsidR="00562A71" w:rsidRPr="001873B8">
              <w:rPr>
                <w:rFonts w:cstheme="minorHAnsi"/>
                <w:sz w:val="16"/>
                <w:szCs w:val="16"/>
              </w:rPr>
              <w:t xml:space="preserve"> </w:t>
            </w:r>
            <w:r w:rsidR="00624798" w:rsidRPr="001873B8">
              <w:rPr>
                <w:rFonts w:cstheme="minorHAnsi"/>
                <w:sz w:val="16"/>
                <w:szCs w:val="16"/>
              </w:rPr>
              <w:t>itinéraire, recette…)</w:t>
            </w:r>
          </w:p>
          <w:p w14:paraId="14628FC8" w14:textId="4B047FD2" w:rsidR="00624798" w:rsidRPr="001873B8" w:rsidRDefault="003D2CAF" w:rsidP="00624798">
            <w:pPr>
              <w:rPr>
                <w:sz w:val="16"/>
                <w:szCs w:val="16"/>
              </w:rPr>
            </w:pPr>
            <w:r w:rsidRPr="001873B8">
              <w:rPr>
                <w:sz w:val="16"/>
                <w:szCs w:val="16"/>
              </w:rPr>
              <w:t>Médiation</w:t>
            </w:r>
            <w:r w:rsidR="00B01023" w:rsidRPr="001873B8">
              <w:rPr>
                <w:sz w:val="16"/>
                <w:szCs w:val="16"/>
              </w:rPr>
              <w:t xml:space="preserve">* : </w:t>
            </w:r>
          </w:p>
          <w:p w14:paraId="7882A0B8" w14:textId="39963FFF" w:rsidR="00B01023" w:rsidRPr="001873B8" w:rsidRDefault="39E98BD7" w:rsidP="569523CE">
            <w:pPr>
              <w:pStyle w:val="Paragraphedeliste"/>
              <w:numPr>
                <w:ilvl w:val="0"/>
                <w:numId w:val="2"/>
              </w:numPr>
              <w:rPr>
                <w:color w:val="FF0000"/>
                <w:sz w:val="16"/>
                <w:szCs w:val="16"/>
              </w:rPr>
            </w:pPr>
            <w:r w:rsidRPr="001873B8">
              <w:rPr>
                <w:color w:val="FF0000"/>
                <w:sz w:val="16"/>
                <w:szCs w:val="16"/>
              </w:rPr>
              <w:t>Réponses</w:t>
            </w:r>
            <w:r w:rsidR="1A4C8445" w:rsidRPr="001873B8">
              <w:rPr>
                <w:color w:val="FF0000"/>
                <w:sz w:val="16"/>
                <w:szCs w:val="16"/>
              </w:rPr>
              <w:t xml:space="preserve"> à des questions</w:t>
            </w:r>
          </w:p>
          <w:p w14:paraId="27A6740E" w14:textId="4A239329" w:rsidR="00B01023" w:rsidRPr="001873B8" w:rsidRDefault="3EC06C20" w:rsidP="569523CE">
            <w:pPr>
              <w:pStyle w:val="Paragraphedeliste"/>
              <w:numPr>
                <w:ilvl w:val="0"/>
                <w:numId w:val="2"/>
              </w:numPr>
              <w:rPr>
                <w:sz w:val="16"/>
                <w:szCs w:val="16"/>
              </w:rPr>
            </w:pPr>
            <w:r w:rsidRPr="001873B8">
              <w:rPr>
                <w:sz w:val="16"/>
                <w:szCs w:val="16"/>
              </w:rPr>
              <w:t>Document</w:t>
            </w:r>
            <w:r w:rsidR="6B3006DF" w:rsidRPr="001873B8">
              <w:rPr>
                <w:sz w:val="16"/>
                <w:szCs w:val="16"/>
              </w:rPr>
              <w:t xml:space="preserve"> à compléter</w:t>
            </w:r>
          </w:p>
          <w:p w14:paraId="0DDA050C" w14:textId="3F34315D" w:rsidR="00814450" w:rsidRPr="001873B8" w:rsidRDefault="3EB26647" w:rsidP="569523CE">
            <w:pPr>
              <w:pStyle w:val="Paragraphedeliste"/>
              <w:numPr>
                <w:ilvl w:val="0"/>
                <w:numId w:val="2"/>
              </w:numPr>
              <w:rPr>
                <w:sz w:val="16"/>
                <w:szCs w:val="16"/>
              </w:rPr>
            </w:pPr>
            <w:r w:rsidRPr="001873B8">
              <w:rPr>
                <w:sz w:val="16"/>
                <w:szCs w:val="16"/>
              </w:rPr>
              <w:t>Mise</w:t>
            </w:r>
            <w:r w:rsidR="6B3006DF" w:rsidRPr="001873B8">
              <w:rPr>
                <w:sz w:val="16"/>
                <w:szCs w:val="16"/>
              </w:rPr>
              <w:t xml:space="preserve"> en œuvre du comportement</w:t>
            </w:r>
          </w:p>
          <w:p w14:paraId="388AB9F6" w14:textId="412F4B43" w:rsidR="00814450" w:rsidRPr="001873B8" w:rsidRDefault="4F8DCF8B" w:rsidP="569523CE">
            <w:pPr>
              <w:pStyle w:val="Paragraphedeliste"/>
              <w:numPr>
                <w:ilvl w:val="0"/>
                <w:numId w:val="2"/>
              </w:numPr>
              <w:rPr>
                <w:sz w:val="16"/>
                <w:szCs w:val="16"/>
              </w:rPr>
            </w:pPr>
            <w:r w:rsidRPr="001873B8">
              <w:rPr>
                <w:sz w:val="16"/>
                <w:szCs w:val="16"/>
              </w:rPr>
              <w:t>Écriture</w:t>
            </w:r>
            <w:r w:rsidR="6B3006DF" w:rsidRPr="001873B8">
              <w:rPr>
                <w:sz w:val="16"/>
                <w:szCs w:val="16"/>
              </w:rPr>
              <w:t xml:space="preserve"> de consignes ou d’éléments de référentiel</w:t>
            </w:r>
          </w:p>
          <w:p w14:paraId="43C2D174" w14:textId="77777777" w:rsidR="00C04F1F" w:rsidRPr="001873B8" w:rsidRDefault="00C04F1F" w:rsidP="00B01023">
            <w:pPr>
              <w:pStyle w:val="Paragraphedeliste"/>
              <w:numPr>
                <w:ilvl w:val="0"/>
                <w:numId w:val="2"/>
              </w:numPr>
              <w:rPr>
                <w:rFonts w:cstheme="minorHAnsi"/>
                <w:sz w:val="16"/>
                <w:szCs w:val="16"/>
              </w:rPr>
            </w:pPr>
            <w:r w:rsidRPr="001873B8">
              <w:rPr>
                <w:rFonts w:cstheme="minorHAnsi"/>
                <w:sz w:val="16"/>
                <w:szCs w:val="16"/>
              </w:rPr>
              <w:t>…</w:t>
            </w:r>
          </w:p>
          <w:p w14:paraId="5B7ED824" w14:textId="77777777" w:rsidR="00C04F1F" w:rsidRPr="001873B8" w:rsidRDefault="009B76CB" w:rsidP="00C04F1F">
            <w:pPr>
              <w:rPr>
                <w:rFonts w:cstheme="minorHAnsi"/>
                <w:b/>
                <w:bCs/>
                <w:sz w:val="16"/>
                <w:szCs w:val="16"/>
              </w:rPr>
            </w:pPr>
            <w:r w:rsidRPr="001873B8">
              <w:rPr>
                <w:rFonts w:cstheme="minorHAnsi"/>
                <w:b/>
                <w:bCs/>
                <w:sz w:val="16"/>
                <w:szCs w:val="16"/>
              </w:rPr>
              <w:t xml:space="preserve">Fiche 5 </w:t>
            </w:r>
          </w:p>
          <w:p w14:paraId="521596F8" w14:textId="2DF8A0EB" w:rsidR="009B76CB" w:rsidRPr="001873B8" w:rsidRDefault="009B76CB" w:rsidP="00C04F1F">
            <w:pPr>
              <w:rPr>
                <w:sz w:val="16"/>
                <w:szCs w:val="16"/>
              </w:rPr>
            </w:pPr>
            <w:r w:rsidRPr="001873B8">
              <w:rPr>
                <w:sz w:val="16"/>
                <w:szCs w:val="16"/>
              </w:rPr>
              <w:t>Sous guidance : formuler une règle ou procédure</w:t>
            </w:r>
            <w:r w:rsidR="00AC18E8" w:rsidRPr="001873B8">
              <w:rPr>
                <w:sz w:val="16"/>
                <w:szCs w:val="16"/>
              </w:rPr>
              <w:t xml:space="preserve">, </w:t>
            </w:r>
            <w:r w:rsidR="17E6BDEB" w:rsidRPr="001873B8">
              <w:rPr>
                <w:sz w:val="16"/>
                <w:szCs w:val="16"/>
              </w:rPr>
              <w:t>et l’</w:t>
            </w:r>
            <w:r w:rsidR="3C22A4BF" w:rsidRPr="001873B8">
              <w:rPr>
                <w:sz w:val="16"/>
                <w:szCs w:val="16"/>
              </w:rPr>
              <w:t>analyse</w:t>
            </w:r>
            <w:r w:rsidR="00AC18E8" w:rsidRPr="001873B8">
              <w:rPr>
                <w:sz w:val="16"/>
                <w:szCs w:val="16"/>
              </w:rPr>
              <w:t xml:space="preserve"> de phénomènes linguistique</w:t>
            </w:r>
            <w:r w:rsidR="00A70538" w:rsidRPr="001873B8">
              <w:rPr>
                <w:sz w:val="16"/>
                <w:szCs w:val="16"/>
              </w:rPr>
              <w:t>s</w:t>
            </w:r>
          </w:p>
          <w:p w14:paraId="1F3AEB59" w14:textId="77777777" w:rsidR="00AC18E8" w:rsidRPr="001873B8" w:rsidRDefault="00AC18E8" w:rsidP="00C04F1F">
            <w:pPr>
              <w:rPr>
                <w:rFonts w:cstheme="minorHAnsi"/>
                <w:sz w:val="16"/>
                <w:szCs w:val="16"/>
              </w:rPr>
            </w:pPr>
            <w:r w:rsidRPr="001873B8">
              <w:rPr>
                <w:rFonts w:cstheme="minorHAnsi"/>
                <w:sz w:val="16"/>
                <w:szCs w:val="16"/>
              </w:rPr>
              <w:t>(</w:t>
            </w:r>
            <w:r w:rsidR="00096A70" w:rsidRPr="001873B8">
              <w:rPr>
                <w:rFonts w:cstheme="minorHAnsi"/>
                <w:b/>
                <w:bCs/>
                <w:sz w:val="16"/>
                <w:szCs w:val="16"/>
              </w:rPr>
              <w:t>La compétence est exercée 8 fois, mais ne fait pas l’objet d’une certification</w:t>
            </w:r>
            <w:r w:rsidR="00096A70" w:rsidRPr="001873B8">
              <w:rPr>
                <w:rFonts w:cstheme="minorHAnsi"/>
                <w:sz w:val="16"/>
                <w:szCs w:val="16"/>
              </w:rPr>
              <w:t>)</w:t>
            </w:r>
          </w:p>
          <w:p w14:paraId="71E48546" w14:textId="138638BA" w:rsidR="00096A70" w:rsidRPr="001873B8" w:rsidRDefault="00096A70" w:rsidP="00C04F1F">
            <w:pPr>
              <w:rPr>
                <w:rFonts w:cstheme="minorHAnsi"/>
                <w:sz w:val="16"/>
                <w:szCs w:val="16"/>
              </w:rPr>
            </w:pPr>
          </w:p>
        </w:tc>
        <w:tc>
          <w:tcPr>
            <w:tcW w:w="3685" w:type="dxa"/>
            <w:tcBorders>
              <w:bottom w:val="single" w:sz="18" w:space="0" w:color="auto"/>
            </w:tcBorders>
            <w:shd w:val="clear" w:color="auto" w:fill="FBE4D5" w:themeFill="accent2" w:themeFillTint="33"/>
          </w:tcPr>
          <w:p w14:paraId="183B9046" w14:textId="5070EEB2" w:rsidR="00E27E25" w:rsidRPr="001873B8" w:rsidRDefault="00B10C25">
            <w:pPr>
              <w:rPr>
                <w:rFonts w:cstheme="minorHAnsi"/>
                <w:b/>
                <w:bCs/>
                <w:sz w:val="16"/>
                <w:szCs w:val="16"/>
              </w:rPr>
            </w:pPr>
            <w:r w:rsidRPr="001873B8">
              <w:rPr>
                <w:rFonts w:cstheme="minorHAnsi"/>
                <w:b/>
                <w:bCs/>
                <w:sz w:val="16"/>
                <w:szCs w:val="16"/>
              </w:rPr>
              <w:t>Fiche 3</w:t>
            </w:r>
          </w:p>
          <w:p w14:paraId="178208F2" w14:textId="1ECA06A7" w:rsidR="00B5603F" w:rsidRPr="001873B8" w:rsidRDefault="00B5603F">
            <w:pPr>
              <w:rPr>
                <w:rFonts w:cstheme="minorHAnsi"/>
                <w:sz w:val="16"/>
                <w:szCs w:val="16"/>
              </w:rPr>
            </w:pPr>
            <w:r w:rsidRPr="001873B8">
              <w:rPr>
                <w:rFonts w:cstheme="minorHAnsi"/>
                <w:sz w:val="16"/>
                <w:szCs w:val="16"/>
              </w:rPr>
              <w:t xml:space="preserve">Trois objets dont </w:t>
            </w:r>
          </w:p>
          <w:p w14:paraId="09E8F6CB" w14:textId="17668A7E" w:rsidR="004A58C2" w:rsidRPr="001873B8" w:rsidRDefault="004A58C2">
            <w:pPr>
              <w:rPr>
                <w:rFonts w:cstheme="minorHAnsi"/>
                <w:sz w:val="16"/>
                <w:szCs w:val="16"/>
              </w:rPr>
            </w:pPr>
            <w:r w:rsidRPr="001873B8">
              <w:rPr>
                <w:rFonts w:cstheme="minorHAnsi"/>
                <w:sz w:val="16"/>
                <w:szCs w:val="16"/>
              </w:rPr>
              <w:t>-</w:t>
            </w:r>
            <w:r w:rsidR="00B10C25" w:rsidRPr="001873B8">
              <w:rPr>
                <w:rFonts w:cstheme="minorHAnsi"/>
                <w:sz w:val="16"/>
                <w:szCs w:val="16"/>
              </w:rPr>
              <w:t xml:space="preserve"> </w:t>
            </w:r>
            <w:r w:rsidR="00B10C25" w:rsidRPr="001873B8">
              <w:rPr>
                <w:rFonts w:cstheme="minorHAnsi"/>
                <w:color w:val="FF0000"/>
                <w:sz w:val="16"/>
                <w:szCs w:val="16"/>
              </w:rPr>
              <w:t>la lettre</w:t>
            </w:r>
            <w:r w:rsidR="005D52B8" w:rsidRPr="001873B8">
              <w:rPr>
                <w:rFonts w:cstheme="minorHAnsi"/>
                <w:color w:val="FF0000"/>
                <w:sz w:val="16"/>
                <w:szCs w:val="16"/>
              </w:rPr>
              <w:t xml:space="preserve"> </w:t>
            </w:r>
            <w:r w:rsidRPr="001873B8">
              <w:rPr>
                <w:rFonts w:cstheme="minorHAnsi"/>
                <w:color w:val="FF0000"/>
                <w:sz w:val="16"/>
                <w:szCs w:val="16"/>
              </w:rPr>
              <w:t>(demande ou remerciement)</w:t>
            </w:r>
          </w:p>
          <w:p w14:paraId="314DEA30" w14:textId="476DF99A" w:rsidR="00B10C25" w:rsidRPr="001873B8" w:rsidRDefault="004A58C2">
            <w:pPr>
              <w:rPr>
                <w:rFonts w:cstheme="minorHAnsi"/>
                <w:sz w:val="16"/>
                <w:szCs w:val="16"/>
              </w:rPr>
            </w:pPr>
            <w:r w:rsidRPr="001873B8">
              <w:rPr>
                <w:rFonts w:cstheme="minorHAnsi"/>
                <w:sz w:val="16"/>
                <w:szCs w:val="16"/>
              </w:rPr>
              <w:t xml:space="preserve">- </w:t>
            </w:r>
            <w:r w:rsidR="005D52B8" w:rsidRPr="001873B8">
              <w:rPr>
                <w:rFonts w:cstheme="minorHAnsi"/>
                <w:sz w:val="16"/>
                <w:szCs w:val="16"/>
              </w:rPr>
              <w:t>le compte rendu de lecture</w:t>
            </w:r>
          </w:p>
          <w:p w14:paraId="2BA3AB92" w14:textId="3312A936" w:rsidR="00B5603F" w:rsidRPr="001873B8" w:rsidRDefault="00B5603F">
            <w:pPr>
              <w:rPr>
                <w:rFonts w:cstheme="minorHAnsi"/>
                <w:sz w:val="16"/>
                <w:szCs w:val="16"/>
              </w:rPr>
            </w:pPr>
            <w:r w:rsidRPr="001873B8">
              <w:rPr>
                <w:rFonts w:cstheme="minorHAnsi"/>
                <w:sz w:val="16"/>
                <w:szCs w:val="16"/>
              </w:rPr>
              <w:t>- …</w:t>
            </w:r>
          </w:p>
          <w:p w14:paraId="1C848A9D" w14:textId="041E5B33" w:rsidR="004A58C2" w:rsidRPr="001873B8" w:rsidRDefault="00A24B7A">
            <w:pPr>
              <w:rPr>
                <w:sz w:val="16"/>
                <w:szCs w:val="16"/>
              </w:rPr>
            </w:pPr>
            <w:r w:rsidRPr="001873B8">
              <w:rPr>
                <w:sz w:val="16"/>
                <w:szCs w:val="16"/>
              </w:rPr>
              <w:t>(</w:t>
            </w:r>
            <w:r w:rsidR="003D2CAF" w:rsidRPr="001873B8">
              <w:rPr>
                <w:sz w:val="16"/>
                <w:szCs w:val="16"/>
              </w:rPr>
              <w:t>Justification</w:t>
            </w:r>
            <w:r w:rsidRPr="001873B8">
              <w:rPr>
                <w:sz w:val="16"/>
                <w:szCs w:val="16"/>
              </w:rPr>
              <w:t xml:space="preserve"> d’une opinion</w:t>
            </w:r>
            <w:r w:rsidR="00DC585A" w:rsidRPr="001873B8">
              <w:rPr>
                <w:sz w:val="16"/>
                <w:szCs w:val="16"/>
              </w:rPr>
              <w:t xml:space="preserve"> ou d’un choix</w:t>
            </w:r>
            <w:r w:rsidRPr="001873B8">
              <w:rPr>
                <w:sz w:val="16"/>
                <w:szCs w:val="16"/>
              </w:rPr>
              <w:t>, affiche, tract, lot d’excuse, conseil de lecture</w:t>
            </w:r>
            <w:r w:rsidR="00DC585A" w:rsidRPr="001873B8">
              <w:rPr>
                <w:sz w:val="16"/>
                <w:szCs w:val="16"/>
              </w:rPr>
              <w:t>)</w:t>
            </w:r>
          </w:p>
          <w:p w14:paraId="0D4AAE95" w14:textId="77777777" w:rsidR="00C71EA0" w:rsidRPr="001873B8" w:rsidRDefault="00C71EA0">
            <w:pPr>
              <w:rPr>
                <w:rFonts w:cstheme="minorHAnsi"/>
                <w:sz w:val="16"/>
                <w:szCs w:val="16"/>
              </w:rPr>
            </w:pPr>
          </w:p>
          <w:p w14:paraId="26776F5C" w14:textId="1EFA072D" w:rsidR="00C71EA0" w:rsidRPr="001873B8" w:rsidRDefault="00C71EA0">
            <w:pPr>
              <w:rPr>
                <w:rFonts w:cstheme="minorHAnsi"/>
                <w:b/>
                <w:bCs/>
                <w:sz w:val="16"/>
                <w:szCs w:val="16"/>
              </w:rPr>
            </w:pPr>
            <w:r w:rsidRPr="001873B8">
              <w:rPr>
                <w:rFonts w:cstheme="minorHAnsi"/>
                <w:b/>
                <w:bCs/>
                <w:sz w:val="16"/>
                <w:szCs w:val="16"/>
              </w:rPr>
              <w:t>Fiche 7</w:t>
            </w:r>
          </w:p>
          <w:p w14:paraId="78F21805" w14:textId="0A2D3F2C" w:rsidR="009C3E27" w:rsidRPr="001873B8" w:rsidRDefault="009C3E27">
            <w:pPr>
              <w:rPr>
                <w:rFonts w:cstheme="minorHAnsi"/>
                <w:b/>
                <w:bCs/>
                <w:sz w:val="16"/>
                <w:szCs w:val="16"/>
              </w:rPr>
            </w:pPr>
          </w:p>
          <w:p w14:paraId="04DD271F" w14:textId="16C56E90" w:rsidR="00111F1B" w:rsidRPr="001873B8" w:rsidRDefault="00A215F0" w:rsidP="00A215F0">
            <w:pPr>
              <w:pStyle w:val="Paragraphedeliste"/>
              <w:numPr>
                <w:ilvl w:val="0"/>
                <w:numId w:val="2"/>
              </w:numPr>
              <w:rPr>
                <w:rFonts w:cstheme="minorHAnsi"/>
                <w:sz w:val="16"/>
                <w:szCs w:val="16"/>
              </w:rPr>
            </w:pPr>
            <w:r w:rsidRPr="001873B8">
              <w:rPr>
                <w:rFonts w:cstheme="minorHAnsi"/>
                <w:sz w:val="16"/>
                <w:szCs w:val="16"/>
              </w:rPr>
              <w:t xml:space="preserve">Manifester </w:t>
            </w:r>
            <w:r w:rsidR="00F63A96" w:rsidRPr="001873B8">
              <w:rPr>
                <w:rFonts w:cstheme="minorHAnsi"/>
                <w:sz w:val="16"/>
                <w:szCs w:val="16"/>
              </w:rPr>
              <w:t>des signes non verbaux d’écoute</w:t>
            </w:r>
          </w:p>
          <w:p w14:paraId="2F2F4B0D" w14:textId="63E54D09" w:rsidR="00F63A96" w:rsidRPr="001873B8" w:rsidRDefault="00F63A96" w:rsidP="00A215F0">
            <w:pPr>
              <w:pStyle w:val="Paragraphedeliste"/>
              <w:numPr>
                <w:ilvl w:val="0"/>
                <w:numId w:val="2"/>
              </w:numPr>
              <w:rPr>
                <w:rFonts w:cstheme="minorHAnsi"/>
                <w:color w:val="FF0000"/>
                <w:sz w:val="16"/>
                <w:szCs w:val="16"/>
              </w:rPr>
            </w:pPr>
            <w:r w:rsidRPr="001873B8">
              <w:rPr>
                <w:rFonts w:cstheme="minorHAnsi"/>
                <w:color w:val="FF0000"/>
                <w:sz w:val="16"/>
                <w:szCs w:val="16"/>
              </w:rPr>
              <w:t>Rendre compte de son écoute par une médiation</w:t>
            </w:r>
          </w:p>
          <w:p w14:paraId="790653F8" w14:textId="68F5422F" w:rsidR="002C3E42" w:rsidRPr="001873B8" w:rsidRDefault="002C3E42">
            <w:pPr>
              <w:rPr>
                <w:rFonts w:cstheme="minorHAnsi"/>
                <w:sz w:val="16"/>
                <w:szCs w:val="16"/>
              </w:rPr>
            </w:pPr>
            <w:r w:rsidRPr="001873B8">
              <w:rPr>
                <w:rFonts w:cstheme="minorHAnsi"/>
                <w:sz w:val="16"/>
                <w:szCs w:val="16"/>
              </w:rPr>
              <w:t>Un objet dans chaque catégorie :</w:t>
            </w:r>
          </w:p>
          <w:p w14:paraId="23F8F29F" w14:textId="77777777" w:rsidR="002C3E42" w:rsidRPr="001873B8" w:rsidRDefault="002C3E42">
            <w:pPr>
              <w:rPr>
                <w:rFonts w:cstheme="minorHAnsi"/>
                <w:sz w:val="16"/>
                <w:szCs w:val="16"/>
              </w:rPr>
            </w:pPr>
          </w:p>
          <w:p w14:paraId="31821977" w14:textId="77777777" w:rsidR="00C71EA0" w:rsidRPr="001873B8" w:rsidRDefault="00760875" w:rsidP="00760875">
            <w:pPr>
              <w:pStyle w:val="Paragraphedeliste"/>
              <w:numPr>
                <w:ilvl w:val="0"/>
                <w:numId w:val="2"/>
              </w:numPr>
              <w:rPr>
                <w:rFonts w:cstheme="minorHAnsi"/>
                <w:sz w:val="16"/>
                <w:szCs w:val="16"/>
              </w:rPr>
            </w:pPr>
            <w:r w:rsidRPr="001873B8">
              <w:rPr>
                <w:rFonts w:cstheme="minorHAnsi"/>
                <w:sz w:val="16"/>
                <w:szCs w:val="16"/>
              </w:rPr>
              <w:t>Prise de parole individuelle (avis, présentation de soi, d’une expérience…)</w:t>
            </w:r>
          </w:p>
          <w:p w14:paraId="66A7AA63" w14:textId="5E699861" w:rsidR="004306BF" w:rsidRPr="001873B8" w:rsidRDefault="004306BF" w:rsidP="00760875">
            <w:pPr>
              <w:pStyle w:val="Paragraphedeliste"/>
              <w:numPr>
                <w:ilvl w:val="0"/>
                <w:numId w:val="2"/>
              </w:numPr>
              <w:rPr>
                <w:sz w:val="16"/>
                <w:szCs w:val="16"/>
              </w:rPr>
            </w:pPr>
            <w:r w:rsidRPr="001873B8">
              <w:rPr>
                <w:sz w:val="16"/>
                <w:szCs w:val="16"/>
              </w:rPr>
              <w:t>Échange entre pairs</w:t>
            </w:r>
            <w:r w:rsidR="1605C1B9" w:rsidRPr="001873B8">
              <w:rPr>
                <w:sz w:val="16"/>
                <w:szCs w:val="16"/>
              </w:rPr>
              <w:t>,</w:t>
            </w:r>
            <w:r w:rsidRPr="001873B8">
              <w:rPr>
                <w:sz w:val="16"/>
                <w:szCs w:val="16"/>
              </w:rPr>
              <w:t xml:space="preserve"> travail de groupe, conseil de tous…</w:t>
            </w:r>
          </w:p>
          <w:p w14:paraId="66D9BDB2" w14:textId="12CFD45F" w:rsidR="004306BF" w:rsidRPr="001873B8" w:rsidRDefault="007D43A1" w:rsidP="00760875">
            <w:pPr>
              <w:pStyle w:val="Paragraphedeliste"/>
              <w:numPr>
                <w:ilvl w:val="0"/>
                <w:numId w:val="2"/>
              </w:numPr>
              <w:rPr>
                <w:rFonts w:cstheme="minorHAnsi"/>
                <w:sz w:val="16"/>
                <w:szCs w:val="16"/>
              </w:rPr>
            </w:pPr>
            <w:r w:rsidRPr="001873B8">
              <w:rPr>
                <w:rFonts w:cstheme="minorHAnsi"/>
                <w:sz w:val="16"/>
                <w:szCs w:val="16"/>
              </w:rPr>
              <w:t>É</w:t>
            </w:r>
            <w:r w:rsidR="002C3E42" w:rsidRPr="001873B8">
              <w:rPr>
                <w:rFonts w:cstheme="minorHAnsi"/>
                <w:sz w:val="16"/>
                <w:szCs w:val="16"/>
              </w:rPr>
              <w:t>change avec un adulte (demande de renseignement, d’explication, d’aide…)</w:t>
            </w:r>
          </w:p>
        </w:tc>
        <w:tc>
          <w:tcPr>
            <w:tcW w:w="4909" w:type="dxa"/>
            <w:shd w:val="clear" w:color="auto" w:fill="E2EFD9" w:themeFill="accent6" w:themeFillTint="33"/>
          </w:tcPr>
          <w:p w14:paraId="240260CD" w14:textId="77777777" w:rsidR="00750EFE" w:rsidRPr="001873B8" w:rsidRDefault="00750EFE">
            <w:pPr>
              <w:rPr>
                <w:rFonts w:cstheme="minorHAnsi"/>
                <w:b/>
                <w:bCs/>
                <w:sz w:val="16"/>
                <w:szCs w:val="16"/>
              </w:rPr>
            </w:pPr>
            <w:r w:rsidRPr="001873B8">
              <w:rPr>
                <w:rFonts w:cstheme="minorHAnsi"/>
                <w:b/>
                <w:bCs/>
                <w:sz w:val="16"/>
                <w:szCs w:val="16"/>
              </w:rPr>
              <w:t xml:space="preserve">Fiche 1 </w:t>
            </w:r>
          </w:p>
          <w:p w14:paraId="50313830" w14:textId="3E92E25A" w:rsidR="00E27E25" w:rsidRPr="001873B8" w:rsidRDefault="002B5DD3">
            <w:pPr>
              <w:rPr>
                <w:rFonts w:cstheme="minorHAnsi"/>
                <w:sz w:val="16"/>
                <w:szCs w:val="16"/>
              </w:rPr>
            </w:pPr>
            <w:r w:rsidRPr="001873B8">
              <w:rPr>
                <w:rFonts w:cstheme="minorHAnsi"/>
                <w:sz w:val="16"/>
                <w:szCs w:val="16"/>
              </w:rPr>
              <w:t>3 médiation</w:t>
            </w:r>
            <w:r w:rsidR="00E86B83" w:rsidRPr="001873B8">
              <w:rPr>
                <w:rFonts w:cstheme="minorHAnsi"/>
                <w:sz w:val="16"/>
                <w:szCs w:val="16"/>
              </w:rPr>
              <w:t>s</w:t>
            </w:r>
            <w:r w:rsidRPr="001873B8">
              <w:rPr>
                <w:rFonts w:cstheme="minorHAnsi"/>
                <w:sz w:val="16"/>
                <w:szCs w:val="16"/>
              </w:rPr>
              <w:t xml:space="preserve"> </w:t>
            </w:r>
            <w:r w:rsidR="00E86B83" w:rsidRPr="001873B8">
              <w:rPr>
                <w:rFonts w:cstheme="minorHAnsi"/>
                <w:sz w:val="16"/>
                <w:szCs w:val="16"/>
              </w:rPr>
              <w:t xml:space="preserve">à dominante communicationnelle </w:t>
            </w:r>
          </w:p>
          <w:p w14:paraId="2BC6E09E" w14:textId="631BE262" w:rsidR="00FA7685" w:rsidRPr="001873B8" w:rsidRDefault="00FA7685" w:rsidP="00FA7685">
            <w:pPr>
              <w:pStyle w:val="Paragraphedeliste"/>
              <w:numPr>
                <w:ilvl w:val="0"/>
                <w:numId w:val="1"/>
              </w:numPr>
              <w:rPr>
                <w:color w:val="FF0000"/>
                <w:sz w:val="16"/>
                <w:szCs w:val="16"/>
              </w:rPr>
            </w:pPr>
            <w:r w:rsidRPr="001873B8">
              <w:rPr>
                <w:color w:val="FF0000"/>
                <w:sz w:val="16"/>
                <w:szCs w:val="16"/>
              </w:rPr>
              <w:t>Justifier des réponse</w:t>
            </w:r>
            <w:r w:rsidR="00F96CAC" w:rsidRPr="001873B8">
              <w:rPr>
                <w:color w:val="FF0000"/>
                <w:sz w:val="16"/>
                <w:szCs w:val="16"/>
              </w:rPr>
              <w:t>s</w:t>
            </w:r>
            <w:r w:rsidRPr="001873B8">
              <w:rPr>
                <w:color w:val="FF0000"/>
                <w:sz w:val="16"/>
                <w:szCs w:val="16"/>
              </w:rPr>
              <w:t xml:space="preserve"> à des questions</w:t>
            </w:r>
          </w:p>
          <w:p w14:paraId="25572C33" w14:textId="7A9E5FFB" w:rsidR="008C5541" w:rsidRPr="001873B8" w:rsidRDefault="008C5541" w:rsidP="008C5541">
            <w:pPr>
              <w:pStyle w:val="Paragraphedeliste"/>
              <w:numPr>
                <w:ilvl w:val="0"/>
                <w:numId w:val="1"/>
              </w:numPr>
              <w:rPr>
                <w:rFonts w:cstheme="minorHAnsi"/>
                <w:sz w:val="16"/>
                <w:szCs w:val="16"/>
              </w:rPr>
            </w:pPr>
            <w:r w:rsidRPr="001873B8">
              <w:rPr>
                <w:rFonts w:cstheme="minorHAnsi"/>
                <w:sz w:val="16"/>
                <w:szCs w:val="16"/>
              </w:rPr>
              <w:t>Compte rendu critique de lecture (oral ou écrit)</w:t>
            </w:r>
          </w:p>
          <w:p w14:paraId="28D51FCA" w14:textId="37E2BFF0" w:rsidR="008C5541" w:rsidRPr="001873B8" w:rsidRDefault="00F63A96" w:rsidP="008C5541">
            <w:pPr>
              <w:pStyle w:val="Paragraphedeliste"/>
              <w:numPr>
                <w:ilvl w:val="0"/>
                <w:numId w:val="1"/>
              </w:numPr>
              <w:rPr>
                <w:sz w:val="16"/>
                <w:szCs w:val="16"/>
              </w:rPr>
            </w:pPr>
            <w:r w:rsidRPr="001873B8">
              <w:rPr>
                <w:sz w:val="16"/>
                <w:szCs w:val="16"/>
              </w:rPr>
              <w:t>Réaction</w:t>
            </w:r>
            <w:r w:rsidR="008C5541" w:rsidRPr="001873B8">
              <w:rPr>
                <w:sz w:val="16"/>
                <w:szCs w:val="16"/>
              </w:rPr>
              <w:t xml:space="preserve"> à des critiques de jeunes </w:t>
            </w:r>
            <w:r w:rsidR="4801E8A9" w:rsidRPr="001873B8">
              <w:rPr>
                <w:sz w:val="16"/>
                <w:szCs w:val="16"/>
              </w:rPr>
              <w:t>lecteur</w:t>
            </w:r>
            <w:r w:rsidR="23956C81" w:rsidRPr="001873B8">
              <w:rPr>
                <w:sz w:val="16"/>
                <w:szCs w:val="16"/>
              </w:rPr>
              <w:t>s</w:t>
            </w:r>
          </w:p>
          <w:p w14:paraId="441C3966" w14:textId="38CFF082" w:rsidR="008C5541" w:rsidRPr="001873B8" w:rsidRDefault="008C5541" w:rsidP="008C5541">
            <w:pPr>
              <w:pStyle w:val="Paragraphedeliste"/>
              <w:numPr>
                <w:ilvl w:val="0"/>
                <w:numId w:val="1"/>
              </w:numPr>
              <w:rPr>
                <w:rFonts w:cstheme="minorHAnsi"/>
                <w:sz w:val="16"/>
                <w:szCs w:val="16"/>
              </w:rPr>
            </w:pPr>
            <w:r w:rsidRPr="001873B8">
              <w:rPr>
                <w:rFonts w:cstheme="minorHAnsi"/>
                <w:sz w:val="16"/>
                <w:szCs w:val="16"/>
              </w:rPr>
              <w:t>…</w:t>
            </w:r>
          </w:p>
          <w:p w14:paraId="7235EAF7" w14:textId="18CD6B7C" w:rsidR="00E86B83" w:rsidRPr="001873B8" w:rsidRDefault="00E86B83">
            <w:pPr>
              <w:rPr>
                <w:rFonts w:cstheme="minorHAnsi"/>
                <w:sz w:val="16"/>
                <w:szCs w:val="16"/>
              </w:rPr>
            </w:pPr>
            <w:r w:rsidRPr="001873B8">
              <w:rPr>
                <w:rFonts w:cstheme="minorHAnsi"/>
                <w:sz w:val="16"/>
                <w:szCs w:val="16"/>
              </w:rPr>
              <w:t>3 médiation</w:t>
            </w:r>
            <w:r w:rsidR="00FA7685" w:rsidRPr="001873B8">
              <w:rPr>
                <w:rFonts w:cstheme="minorHAnsi"/>
                <w:sz w:val="16"/>
                <w:szCs w:val="16"/>
              </w:rPr>
              <w:t>s</w:t>
            </w:r>
            <w:r w:rsidRPr="001873B8">
              <w:rPr>
                <w:rFonts w:cstheme="minorHAnsi"/>
                <w:sz w:val="16"/>
                <w:szCs w:val="16"/>
              </w:rPr>
              <w:t xml:space="preserve"> à dominante </w:t>
            </w:r>
            <w:r w:rsidR="00FA7685" w:rsidRPr="001873B8">
              <w:rPr>
                <w:rFonts w:cstheme="minorHAnsi"/>
                <w:sz w:val="16"/>
                <w:szCs w:val="16"/>
              </w:rPr>
              <w:t>expressive</w:t>
            </w:r>
          </w:p>
          <w:p w14:paraId="1BA145CC" w14:textId="53FB19CA" w:rsidR="003074E0" w:rsidRPr="001873B8" w:rsidRDefault="003074E0" w:rsidP="003074E0">
            <w:pPr>
              <w:pStyle w:val="Paragraphedeliste"/>
              <w:numPr>
                <w:ilvl w:val="0"/>
                <w:numId w:val="1"/>
              </w:numPr>
              <w:rPr>
                <w:rFonts w:cstheme="minorHAnsi"/>
                <w:sz w:val="16"/>
                <w:szCs w:val="16"/>
              </w:rPr>
            </w:pPr>
            <w:r w:rsidRPr="001873B8">
              <w:rPr>
                <w:rFonts w:cstheme="minorHAnsi"/>
                <w:sz w:val="16"/>
                <w:szCs w:val="16"/>
              </w:rPr>
              <w:t>Lecture à voix haute</w:t>
            </w:r>
          </w:p>
          <w:p w14:paraId="631941DB" w14:textId="5E51E65D" w:rsidR="003074E0" w:rsidRPr="001873B8" w:rsidRDefault="003074E0" w:rsidP="003074E0">
            <w:pPr>
              <w:pStyle w:val="Paragraphedeliste"/>
              <w:numPr>
                <w:ilvl w:val="0"/>
                <w:numId w:val="1"/>
              </w:numPr>
              <w:rPr>
                <w:rFonts w:cstheme="minorHAnsi"/>
                <w:sz w:val="16"/>
                <w:szCs w:val="16"/>
              </w:rPr>
            </w:pPr>
            <w:r w:rsidRPr="001873B8">
              <w:rPr>
                <w:rFonts w:cstheme="minorHAnsi"/>
                <w:sz w:val="16"/>
                <w:szCs w:val="16"/>
              </w:rPr>
              <w:t>Réécriture des 1</w:t>
            </w:r>
            <w:r w:rsidRPr="001873B8">
              <w:rPr>
                <w:rFonts w:cstheme="minorHAnsi"/>
                <w:sz w:val="16"/>
                <w:szCs w:val="16"/>
                <w:vertAlign w:val="superscript"/>
              </w:rPr>
              <w:t>ère</w:t>
            </w:r>
            <w:r w:rsidRPr="001873B8">
              <w:rPr>
                <w:rFonts w:cstheme="minorHAnsi"/>
                <w:sz w:val="16"/>
                <w:szCs w:val="16"/>
              </w:rPr>
              <w:t xml:space="preserve"> et 4</w:t>
            </w:r>
            <w:r w:rsidRPr="001873B8">
              <w:rPr>
                <w:rFonts w:cstheme="minorHAnsi"/>
                <w:sz w:val="16"/>
                <w:szCs w:val="16"/>
                <w:vertAlign w:val="superscript"/>
              </w:rPr>
              <w:t>ème</w:t>
            </w:r>
            <w:r w:rsidRPr="001873B8">
              <w:rPr>
                <w:rFonts w:cstheme="minorHAnsi"/>
                <w:sz w:val="16"/>
                <w:szCs w:val="16"/>
              </w:rPr>
              <w:t xml:space="preserve"> de couverture</w:t>
            </w:r>
          </w:p>
          <w:p w14:paraId="06FF741A" w14:textId="416BD1C9" w:rsidR="003074E0" w:rsidRPr="001873B8" w:rsidRDefault="00C52DCB" w:rsidP="003074E0">
            <w:pPr>
              <w:pStyle w:val="Paragraphedeliste"/>
              <w:numPr>
                <w:ilvl w:val="0"/>
                <w:numId w:val="1"/>
              </w:numPr>
              <w:rPr>
                <w:rFonts w:cstheme="minorHAnsi"/>
                <w:sz w:val="16"/>
                <w:szCs w:val="16"/>
              </w:rPr>
            </w:pPr>
            <w:r w:rsidRPr="001873B8">
              <w:rPr>
                <w:rFonts w:cstheme="minorHAnsi"/>
                <w:sz w:val="16"/>
                <w:szCs w:val="16"/>
              </w:rPr>
              <w:t>Amplification par écriture dans les blancs du texte</w:t>
            </w:r>
          </w:p>
          <w:p w14:paraId="605BDC57" w14:textId="0EC7B278" w:rsidR="00C52DCB" w:rsidRPr="001873B8" w:rsidRDefault="00C52DCB" w:rsidP="003074E0">
            <w:pPr>
              <w:pStyle w:val="Paragraphedeliste"/>
              <w:numPr>
                <w:ilvl w:val="0"/>
                <w:numId w:val="1"/>
              </w:numPr>
              <w:rPr>
                <w:rFonts w:cstheme="minorHAnsi"/>
                <w:sz w:val="16"/>
                <w:szCs w:val="16"/>
              </w:rPr>
            </w:pPr>
            <w:r w:rsidRPr="001873B8">
              <w:rPr>
                <w:rFonts w:cstheme="minorHAnsi"/>
                <w:sz w:val="16"/>
                <w:szCs w:val="16"/>
              </w:rPr>
              <w:t>Transposition sonore ou</w:t>
            </w:r>
            <w:r w:rsidR="00537568" w:rsidRPr="001873B8">
              <w:rPr>
                <w:rFonts w:cstheme="minorHAnsi"/>
                <w:sz w:val="16"/>
                <w:szCs w:val="16"/>
              </w:rPr>
              <w:t xml:space="preserve"> </w:t>
            </w:r>
            <w:r w:rsidRPr="001873B8">
              <w:rPr>
                <w:rFonts w:cstheme="minorHAnsi"/>
                <w:sz w:val="16"/>
                <w:szCs w:val="16"/>
              </w:rPr>
              <w:t>visuelles</w:t>
            </w:r>
            <w:r w:rsidR="00537568" w:rsidRPr="001873B8">
              <w:rPr>
                <w:rFonts w:cstheme="minorHAnsi"/>
                <w:sz w:val="16"/>
                <w:szCs w:val="16"/>
              </w:rPr>
              <w:t xml:space="preserve"> d’extrait</w:t>
            </w:r>
          </w:p>
          <w:p w14:paraId="372CD583" w14:textId="71DF5A3C" w:rsidR="00537568" w:rsidRPr="001873B8" w:rsidRDefault="00537568" w:rsidP="003074E0">
            <w:pPr>
              <w:pStyle w:val="Paragraphedeliste"/>
              <w:numPr>
                <w:ilvl w:val="0"/>
                <w:numId w:val="1"/>
              </w:numPr>
              <w:rPr>
                <w:rFonts w:cstheme="minorHAnsi"/>
                <w:sz w:val="16"/>
                <w:szCs w:val="16"/>
              </w:rPr>
            </w:pPr>
            <w:r w:rsidRPr="001873B8">
              <w:rPr>
                <w:rFonts w:cstheme="minorHAnsi"/>
                <w:sz w:val="16"/>
                <w:szCs w:val="16"/>
              </w:rPr>
              <w:t>…</w:t>
            </w:r>
          </w:p>
          <w:p w14:paraId="0E036CA7" w14:textId="77777777" w:rsidR="005D52B8" w:rsidRPr="001873B8" w:rsidRDefault="005D52B8" w:rsidP="005D52B8">
            <w:pPr>
              <w:rPr>
                <w:rFonts w:cstheme="minorHAnsi"/>
                <w:b/>
                <w:bCs/>
                <w:sz w:val="16"/>
                <w:szCs w:val="16"/>
              </w:rPr>
            </w:pPr>
            <w:r w:rsidRPr="001873B8">
              <w:rPr>
                <w:rFonts w:cstheme="minorHAnsi"/>
                <w:b/>
                <w:bCs/>
                <w:sz w:val="16"/>
                <w:szCs w:val="16"/>
              </w:rPr>
              <w:t>Fiche 3 </w:t>
            </w:r>
          </w:p>
          <w:p w14:paraId="20959554" w14:textId="578ED968" w:rsidR="005D52B8" w:rsidRPr="001873B8" w:rsidRDefault="00F63A96" w:rsidP="004A58C2">
            <w:pPr>
              <w:pStyle w:val="Paragraphedeliste"/>
              <w:numPr>
                <w:ilvl w:val="0"/>
                <w:numId w:val="1"/>
              </w:numPr>
              <w:rPr>
                <w:rFonts w:cstheme="minorHAnsi"/>
                <w:sz w:val="16"/>
                <w:szCs w:val="16"/>
              </w:rPr>
            </w:pPr>
            <w:r w:rsidRPr="001873B8">
              <w:rPr>
                <w:rFonts w:cstheme="minorHAnsi"/>
                <w:sz w:val="16"/>
                <w:szCs w:val="16"/>
              </w:rPr>
              <w:t>Compte</w:t>
            </w:r>
            <w:r w:rsidR="007D43A1" w:rsidRPr="001873B8">
              <w:rPr>
                <w:rFonts w:cstheme="minorHAnsi"/>
                <w:sz w:val="16"/>
                <w:szCs w:val="16"/>
              </w:rPr>
              <w:t xml:space="preserve"> rendu</w:t>
            </w:r>
            <w:r w:rsidR="005D52B8" w:rsidRPr="001873B8">
              <w:rPr>
                <w:rFonts w:cstheme="minorHAnsi"/>
                <w:sz w:val="16"/>
                <w:szCs w:val="16"/>
              </w:rPr>
              <w:t xml:space="preserve"> de lecture</w:t>
            </w:r>
          </w:p>
          <w:p w14:paraId="311CBD30" w14:textId="6FBF6DE7" w:rsidR="00097602" w:rsidRPr="001873B8" w:rsidRDefault="00097602" w:rsidP="00097602">
            <w:pPr>
              <w:rPr>
                <w:rFonts w:cstheme="minorHAnsi"/>
                <w:b/>
                <w:bCs/>
                <w:sz w:val="16"/>
                <w:szCs w:val="16"/>
              </w:rPr>
            </w:pPr>
            <w:r w:rsidRPr="001873B8">
              <w:rPr>
                <w:rFonts w:cstheme="minorHAnsi"/>
                <w:b/>
                <w:bCs/>
                <w:sz w:val="16"/>
                <w:szCs w:val="16"/>
              </w:rPr>
              <w:t>Fiche 4</w:t>
            </w:r>
          </w:p>
          <w:p w14:paraId="1DE81C4C" w14:textId="14BD8B4B" w:rsidR="00097602" w:rsidRPr="001873B8" w:rsidRDefault="00097602" w:rsidP="00097602">
            <w:pPr>
              <w:rPr>
                <w:rFonts w:cstheme="minorHAnsi"/>
                <w:sz w:val="16"/>
                <w:szCs w:val="16"/>
              </w:rPr>
            </w:pPr>
            <w:r w:rsidRPr="001873B8">
              <w:rPr>
                <w:rFonts w:cstheme="minorHAnsi"/>
                <w:sz w:val="16"/>
                <w:szCs w:val="16"/>
              </w:rPr>
              <w:t>6 productions personnelles</w:t>
            </w:r>
            <w:r w:rsidR="000F599B" w:rsidRPr="001873B8">
              <w:rPr>
                <w:rFonts w:cstheme="minorHAnsi"/>
                <w:sz w:val="16"/>
                <w:szCs w:val="16"/>
              </w:rPr>
              <w:t xml:space="preserve"> </w:t>
            </w:r>
          </w:p>
          <w:p w14:paraId="469588BF" w14:textId="03662F74" w:rsidR="000F599B" w:rsidRPr="001873B8" w:rsidRDefault="000F599B" w:rsidP="000F599B">
            <w:pPr>
              <w:pStyle w:val="Paragraphedeliste"/>
              <w:numPr>
                <w:ilvl w:val="0"/>
                <w:numId w:val="1"/>
              </w:numPr>
              <w:rPr>
                <w:rFonts w:cstheme="minorHAnsi"/>
                <w:sz w:val="16"/>
                <w:szCs w:val="16"/>
              </w:rPr>
            </w:pPr>
            <w:r w:rsidRPr="001873B8">
              <w:rPr>
                <w:rFonts w:cstheme="minorHAnsi"/>
                <w:sz w:val="16"/>
                <w:szCs w:val="16"/>
              </w:rPr>
              <w:t>Lettres/mot image, calligramme</w:t>
            </w:r>
          </w:p>
          <w:p w14:paraId="0237295F" w14:textId="3FFCB9BC" w:rsidR="000F599B" w:rsidRPr="001873B8" w:rsidRDefault="000F599B" w:rsidP="000F599B">
            <w:pPr>
              <w:pStyle w:val="Paragraphedeliste"/>
              <w:numPr>
                <w:ilvl w:val="0"/>
                <w:numId w:val="1"/>
              </w:numPr>
              <w:rPr>
                <w:rFonts w:cstheme="minorHAnsi"/>
                <w:sz w:val="16"/>
                <w:szCs w:val="16"/>
              </w:rPr>
            </w:pPr>
            <w:r w:rsidRPr="001873B8">
              <w:rPr>
                <w:rFonts w:cstheme="minorHAnsi"/>
                <w:sz w:val="16"/>
                <w:szCs w:val="16"/>
              </w:rPr>
              <w:t>Listes imaginaires, abécédaires</w:t>
            </w:r>
          </w:p>
          <w:p w14:paraId="5D6E36DD" w14:textId="492179A8" w:rsidR="000F599B" w:rsidRPr="001873B8" w:rsidRDefault="000F599B" w:rsidP="000F599B">
            <w:pPr>
              <w:pStyle w:val="Paragraphedeliste"/>
              <w:numPr>
                <w:ilvl w:val="0"/>
                <w:numId w:val="1"/>
              </w:numPr>
              <w:rPr>
                <w:rFonts w:cstheme="minorHAnsi"/>
                <w:sz w:val="16"/>
                <w:szCs w:val="16"/>
              </w:rPr>
            </w:pPr>
            <w:r w:rsidRPr="001873B8">
              <w:rPr>
                <w:rFonts w:cstheme="minorHAnsi"/>
                <w:sz w:val="16"/>
                <w:szCs w:val="16"/>
              </w:rPr>
              <w:t>Slogan</w:t>
            </w:r>
          </w:p>
          <w:p w14:paraId="1857F35E" w14:textId="2E22016F" w:rsidR="000F599B" w:rsidRPr="001873B8" w:rsidRDefault="000F599B" w:rsidP="000F599B">
            <w:pPr>
              <w:pStyle w:val="Paragraphedeliste"/>
              <w:numPr>
                <w:ilvl w:val="0"/>
                <w:numId w:val="1"/>
              </w:numPr>
              <w:rPr>
                <w:rFonts w:cstheme="minorHAnsi"/>
                <w:sz w:val="16"/>
                <w:szCs w:val="16"/>
              </w:rPr>
            </w:pPr>
            <w:r w:rsidRPr="001873B8">
              <w:rPr>
                <w:rFonts w:cstheme="minorHAnsi"/>
                <w:sz w:val="16"/>
                <w:szCs w:val="16"/>
              </w:rPr>
              <w:t>Écrit autobiographique</w:t>
            </w:r>
          </w:p>
          <w:p w14:paraId="699DD8DC" w14:textId="6CE76A28" w:rsidR="000F599B" w:rsidRPr="001873B8" w:rsidRDefault="000F599B" w:rsidP="000F599B">
            <w:pPr>
              <w:pStyle w:val="Paragraphedeliste"/>
              <w:numPr>
                <w:ilvl w:val="0"/>
                <w:numId w:val="1"/>
              </w:numPr>
              <w:rPr>
                <w:rFonts w:cstheme="minorHAnsi"/>
                <w:sz w:val="16"/>
                <w:szCs w:val="16"/>
              </w:rPr>
            </w:pPr>
            <w:r w:rsidRPr="001873B8">
              <w:rPr>
                <w:rFonts w:cstheme="minorHAnsi"/>
                <w:sz w:val="16"/>
                <w:szCs w:val="16"/>
              </w:rPr>
              <w:t>Poème, chanson</w:t>
            </w:r>
          </w:p>
          <w:p w14:paraId="04E07EA4" w14:textId="6476ECFA" w:rsidR="000F599B" w:rsidRPr="001873B8" w:rsidRDefault="000F599B" w:rsidP="000F599B">
            <w:pPr>
              <w:pStyle w:val="Paragraphedeliste"/>
              <w:numPr>
                <w:ilvl w:val="0"/>
                <w:numId w:val="1"/>
              </w:numPr>
              <w:rPr>
                <w:rFonts w:cstheme="minorHAnsi"/>
                <w:sz w:val="16"/>
                <w:szCs w:val="16"/>
              </w:rPr>
            </w:pPr>
            <w:r w:rsidRPr="001873B8">
              <w:rPr>
                <w:rFonts w:cstheme="minorHAnsi"/>
                <w:sz w:val="16"/>
                <w:szCs w:val="16"/>
              </w:rPr>
              <w:t>Récit bre</w:t>
            </w:r>
            <w:r w:rsidR="006C5707" w:rsidRPr="001873B8">
              <w:rPr>
                <w:rFonts w:cstheme="minorHAnsi"/>
                <w:sz w:val="16"/>
                <w:szCs w:val="16"/>
              </w:rPr>
              <w:t>f (pouvant comprendre des séquences descriptive</w:t>
            </w:r>
            <w:r w:rsidR="007D43A1" w:rsidRPr="001873B8">
              <w:rPr>
                <w:rFonts w:cstheme="minorHAnsi"/>
                <w:sz w:val="16"/>
                <w:szCs w:val="16"/>
              </w:rPr>
              <w:t xml:space="preserve">s </w:t>
            </w:r>
            <w:r w:rsidR="006C5707" w:rsidRPr="001873B8">
              <w:rPr>
                <w:rFonts w:cstheme="minorHAnsi"/>
                <w:sz w:val="16"/>
                <w:szCs w:val="16"/>
              </w:rPr>
              <w:t>et dialoguées)</w:t>
            </w:r>
          </w:p>
          <w:p w14:paraId="0480294C" w14:textId="487BB7CF" w:rsidR="00DC585A" w:rsidRPr="001873B8" w:rsidRDefault="005A4E87" w:rsidP="005A4E87">
            <w:pPr>
              <w:rPr>
                <w:rFonts w:cstheme="minorHAnsi"/>
                <w:b/>
                <w:bCs/>
                <w:sz w:val="16"/>
                <w:szCs w:val="16"/>
              </w:rPr>
            </w:pPr>
            <w:r w:rsidRPr="001873B8">
              <w:rPr>
                <w:rFonts w:cstheme="minorHAnsi"/>
                <w:b/>
                <w:bCs/>
                <w:sz w:val="16"/>
                <w:szCs w:val="16"/>
              </w:rPr>
              <w:t>Fiche 6</w:t>
            </w:r>
          </w:p>
          <w:p w14:paraId="4D474AFA" w14:textId="0BAABD24" w:rsidR="005A4E87" w:rsidRPr="001873B8" w:rsidRDefault="005A4E87" w:rsidP="005A4E87">
            <w:pPr>
              <w:pStyle w:val="Paragraphedeliste"/>
              <w:numPr>
                <w:ilvl w:val="0"/>
                <w:numId w:val="1"/>
              </w:numPr>
              <w:rPr>
                <w:rFonts w:cstheme="minorHAnsi"/>
                <w:sz w:val="16"/>
                <w:szCs w:val="16"/>
              </w:rPr>
            </w:pPr>
            <w:r w:rsidRPr="001873B8">
              <w:rPr>
                <w:rFonts w:cstheme="minorHAnsi"/>
                <w:sz w:val="16"/>
                <w:szCs w:val="16"/>
              </w:rPr>
              <w:t xml:space="preserve">Lecture à haute voix </w:t>
            </w:r>
          </w:p>
          <w:p w14:paraId="4A4F4BD3" w14:textId="2581B0D9" w:rsidR="00F44E29" w:rsidRPr="001873B8" w:rsidRDefault="00C859AC">
            <w:pPr>
              <w:rPr>
                <w:rFonts w:cstheme="minorHAnsi"/>
                <w:sz w:val="16"/>
                <w:szCs w:val="16"/>
              </w:rPr>
            </w:pPr>
            <w:r w:rsidRPr="001873B8">
              <w:rPr>
                <w:rFonts w:cstheme="minorHAnsi"/>
                <w:sz w:val="16"/>
                <w:szCs w:val="16"/>
              </w:rPr>
              <w:t>Une autre médiation au choix : jeu de texte dialogué</w:t>
            </w:r>
            <w:r w:rsidR="0015105B" w:rsidRPr="001873B8">
              <w:rPr>
                <w:rFonts w:cstheme="minorHAnsi"/>
                <w:sz w:val="16"/>
                <w:szCs w:val="16"/>
              </w:rPr>
              <w:t xml:space="preserve"> ou d</w:t>
            </w:r>
            <w:r w:rsidRPr="001873B8">
              <w:rPr>
                <w:rFonts w:cstheme="minorHAnsi"/>
                <w:sz w:val="16"/>
                <w:szCs w:val="16"/>
              </w:rPr>
              <w:t>éclamation de textes poétique</w:t>
            </w:r>
          </w:p>
        </w:tc>
      </w:tr>
      <w:tr w:rsidR="00917355" w:rsidRPr="001873B8" w14:paraId="4BC9A35F" w14:textId="77777777" w:rsidTr="001873B8">
        <w:tc>
          <w:tcPr>
            <w:tcW w:w="1537" w:type="dxa"/>
          </w:tcPr>
          <w:p w14:paraId="7730FC47" w14:textId="77777777" w:rsidR="00917355" w:rsidRPr="001873B8" w:rsidRDefault="00917355" w:rsidP="00917355">
            <w:pPr>
              <w:jc w:val="center"/>
              <w:rPr>
                <w:rFonts w:cstheme="minorHAnsi"/>
                <w:b/>
                <w:bCs/>
                <w:sz w:val="16"/>
                <w:szCs w:val="16"/>
              </w:rPr>
            </w:pPr>
            <w:r w:rsidRPr="001873B8">
              <w:rPr>
                <w:rFonts w:cstheme="minorHAnsi"/>
                <w:b/>
                <w:bCs/>
                <w:sz w:val="16"/>
                <w:szCs w:val="16"/>
              </w:rPr>
              <w:t>Degré</w:t>
            </w:r>
          </w:p>
        </w:tc>
        <w:tc>
          <w:tcPr>
            <w:tcW w:w="3827" w:type="dxa"/>
            <w:shd w:val="clear" w:color="auto" w:fill="D9E2F3" w:themeFill="accent1" w:themeFillTint="33"/>
          </w:tcPr>
          <w:p w14:paraId="2D4B3817" w14:textId="77777777" w:rsidR="00917355" w:rsidRPr="001873B8" w:rsidRDefault="00917355" w:rsidP="00917355">
            <w:pPr>
              <w:jc w:val="center"/>
              <w:rPr>
                <w:rFonts w:cstheme="minorHAnsi"/>
                <w:b/>
                <w:bCs/>
                <w:sz w:val="16"/>
                <w:szCs w:val="16"/>
              </w:rPr>
            </w:pPr>
            <w:r w:rsidRPr="001873B8">
              <w:rPr>
                <w:rFonts w:cstheme="minorHAnsi"/>
                <w:b/>
                <w:bCs/>
                <w:sz w:val="16"/>
                <w:szCs w:val="16"/>
              </w:rPr>
              <w:t>L’élève apprenant</w:t>
            </w:r>
          </w:p>
        </w:tc>
        <w:tc>
          <w:tcPr>
            <w:tcW w:w="3685" w:type="dxa"/>
            <w:shd w:val="clear" w:color="auto" w:fill="FBE4D5" w:themeFill="accent2" w:themeFillTint="33"/>
          </w:tcPr>
          <w:p w14:paraId="39B38D6B" w14:textId="77777777" w:rsidR="00917355" w:rsidRPr="001873B8" w:rsidRDefault="00917355" w:rsidP="00917355">
            <w:pPr>
              <w:jc w:val="center"/>
              <w:rPr>
                <w:rFonts w:cstheme="minorHAnsi"/>
                <w:b/>
                <w:bCs/>
                <w:sz w:val="16"/>
                <w:szCs w:val="16"/>
              </w:rPr>
            </w:pPr>
            <w:r w:rsidRPr="001873B8">
              <w:rPr>
                <w:rFonts w:cstheme="minorHAnsi"/>
                <w:b/>
                <w:bCs/>
                <w:sz w:val="16"/>
                <w:szCs w:val="16"/>
              </w:rPr>
              <w:t>L’élève citoyen</w:t>
            </w:r>
          </w:p>
        </w:tc>
        <w:tc>
          <w:tcPr>
            <w:tcW w:w="4909" w:type="dxa"/>
            <w:shd w:val="clear" w:color="auto" w:fill="E2EFD9" w:themeFill="accent6" w:themeFillTint="33"/>
          </w:tcPr>
          <w:p w14:paraId="38450B27" w14:textId="77777777" w:rsidR="00917355" w:rsidRPr="001873B8" w:rsidRDefault="00917355" w:rsidP="00917355">
            <w:pPr>
              <w:jc w:val="center"/>
              <w:rPr>
                <w:rFonts w:cstheme="minorHAnsi"/>
                <w:b/>
                <w:bCs/>
                <w:sz w:val="16"/>
                <w:szCs w:val="16"/>
              </w:rPr>
            </w:pPr>
            <w:r w:rsidRPr="001873B8">
              <w:rPr>
                <w:rFonts w:cstheme="minorHAnsi"/>
                <w:b/>
                <w:bCs/>
                <w:sz w:val="16"/>
                <w:szCs w:val="16"/>
              </w:rPr>
              <w:t>L’élève acteur culturel</w:t>
            </w:r>
          </w:p>
        </w:tc>
      </w:tr>
      <w:tr w:rsidR="0091603B" w:rsidRPr="001873B8" w14:paraId="322F908A" w14:textId="77777777" w:rsidTr="001873B8">
        <w:tc>
          <w:tcPr>
            <w:tcW w:w="1537" w:type="dxa"/>
            <w:tcBorders>
              <w:bottom w:val="single" w:sz="18" w:space="0" w:color="auto"/>
            </w:tcBorders>
          </w:tcPr>
          <w:p w14:paraId="064826B5" w14:textId="77777777" w:rsidR="0091603B" w:rsidRPr="001873B8" w:rsidRDefault="0091603B" w:rsidP="0091603B">
            <w:pPr>
              <w:rPr>
                <w:rFonts w:cstheme="minorHAnsi"/>
                <w:sz w:val="16"/>
                <w:szCs w:val="16"/>
              </w:rPr>
            </w:pPr>
            <w:r w:rsidRPr="001873B8">
              <w:rPr>
                <w:rFonts w:cstheme="minorHAnsi"/>
                <w:sz w:val="16"/>
                <w:szCs w:val="16"/>
              </w:rPr>
              <w:t>2</w:t>
            </w:r>
            <w:r w:rsidRPr="001873B8">
              <w:rPr>
                <w:rFonts w:cstheme="minorHAnsi"/>
                <w:sz w:val="16"/>
                <w:szCs w:val="16"/>
                <w:vertAlign w:val="superscript"/>
              </w:rPr>
              <w:t>e</w:t>
            </w:r>
            <w:r w:rsidRPr="001873B8">
              <w:rPr>
                <w:rFonts w:cstheme="minorHAnsi"/>
                <w:sz w:val="16"/>
                <w:szCs w:val="16"/>
              </w:rPr>
              <w:t xml:space="preserve"> degré de transition</w:t>
            </w:r>
          </w:p>
        </w:tc>
        <w:tc>
          <w:tcPr>
            <w:tcW w:w="3827" w:type="dxa"/>
            <w:tcBorders>
              <w:top w:val="single" w:sz="18" w:space="0" w:color="auto"/>
              <w:bottom w:val="single" w:sz="18" w:space="0" w:color="auto"/>
            </w:tcBorders>
            <w:shd w:val="clear" w:color="auto" w:fill="D9E2F3" w:themeFill="accent1" w:themeFillTint="33"/>
          </w:tcPr>
          <w:p w14:paraId="249B32DE" w14:textId="77777777" w:rsidR="0091603B" w:rsidRPr="001873B8" w:rsidRDefault="0091603B" w:rsidP="0091603B">
            <w:pPr>
              <w:rPr>
                <w:rFonts w:cstheme="minorHAnsi"/>
                <w:b/>
                <w:bCs/>
                <w:sz w:val="16"/>
                <w:szCs w:val="16"/>
              </w:rPr>
            </w:pPr>
            <w:r w:rsidRPr="001873B8">
              <w:rPr>
                <w:rFonts w:cstheme="minorHAnsi"/>
                <w:b/>
                <w:bCs/>
                <w:sz w:val="16"/>
                <w:szCs w:val="16"/>
              </w:rPr>
              <w:t xml:space="preserve">UAA0 </w:t>
            </w:r>
          </w:p>
          <w:p w14:paraId="70FB4424" w14:textId="77777777" w:rsidR="0091603B" w:rsidRPr="001873B8" w:rsidRDefault="0091603B" w:rsidP="000D7622">
            <w:pPr>
              <w:pStyle w:val="Paragraphedeliste"/>
              <w:numPr>
                <w:ilvl w:val="0"/>
                <w:numId w:val="17"/>
              </w:numPr>
              <w:rPr>
                <w:rFonts w:cstheme="minorHAnsi"/>
                <w:sz w:val="16"/>
                <w:szCs w:val="16"/>
              </w:rPr>
            </w:pPr>
            <w:r w:rsidRPr="001873B8">
              <w:rPr>
                <w:rFonts w:cstheme="minorHAnsi"/>
                <w:sz w:val="16"/>
                <w:szCs w:val="16"/>
              </w:rPr>
              <w:t>Justifier une réponse scolaire</w:t>
            </w:r>
          </w:p>
          <w:p w14:paraId="7271FC95" w14:textId="77777777" w:rsidR="0091603B" w:rsidRPr="001873B8" w:rsidRDefault="0091603B" w:rsidP="000D7622">
            <w:pPr>
              <w:pStyle w:val="Paragraphedeliste"/>
              <w:numPr>
                <w:ilvl w:val="0"/>
                <w:numId w:val="17"/>
              </w:numPr>
              <w:rPr>
                <w:rFonts w:cstheme="minorHAnsi"/>
                <w:sz w:val="16"/>
                <w:szCs w:val="16"/>
              </w:rPr>
            </w:pPr>
            <w:r w:rsidRPr="001873B8">
              <w:rPr>
                <w:rFonts w:cstheme="minorHAnsi"/>
                <w:sz w:val="16"/>
                <w:szCs w:val="16"/>
              </w:rPr>
              <w:t>Expliciter une procédure mise en œuvre</w:t>
            </w:r>
          </w:p>
          <w:p w14:paraId="19F3C25D" w14:textId="77777777" w:rsidR="0091603B" w:rsidRPr="001873B8" w:rsidRDefault="0091603B" w:rsidP="0091603B">
            <w:pPr>
              <w:rPr>
                <w:rFonts w:cstheme="minorHAnsi"/>
                <w:b/>
                <w:bCs/>
                <w:sz w:val="16"/>
                <w:szCs w:val="16"/>
              </w:rPr>
            </w:pPr>
            <w:r w:rsidRPr="001873B8">
              <w:rPr>
                <w:rFonts w:cstheme="minorHAnsi"/>
                <w:b/>
                <w:bCs/>
                <w:sz w:val="16"/>
                <w:szCs w:val="16"/>
              </w:rPr>
              <w:t xml:space="preserve">UAA1 </w:t>
            </w:r>
          </w:p>
          <w:p w14:paraId="3774225B" w14:textId="634A1501" w:rsidR="0091603B" w:rsidRPr="001873B8" w:rsidRDefault="0091603B" w:rsidP="000D7622">
            <w:pPr>
              <w:pStyle w:val="Paragraphedeliste"/>
              <w:numPr>
                <w:ilvl w:val="0"/>
                <w:numId w:val="19"/>
              </w:numPr>
              <w:rPr>
                <w:sz w:val="16"/>
                <w:szCs w:val="16"/>
              </w:rPr>
            </w:pPr>
            <w:r w:rsidRPr="001873B8">
              <w:rPr>
                <w:sz w:val="16"/>
                <w:szCs w:val="16"/>
              </w:rPr>
              <w:t xml:space="preserve">Sélection et référencement </w:t>
            </w:r>
            <w:r w:rsidR="0B3128C3" w:rsidRPr="001873B8">
              <w:rPr>
                <w:sz w:val="16"/>
                <w:szCs w:val="16"/>
              </w:rPr>
              <w:t>d’information</w:t>
            </w:r>
            <w:r w:rsidR="4FB1D08F" w:rsidRPr="001873B8">
              <w:rPr>
                <w:sz w:val="16"/>
                <w:szCs w:val="16"/>
              </w:rPr>
              <w:t>s</w:t>
            </w:r>
            <w:r w:rsidRPr="001873B8">
              <w:rPr>
                <w:sz w:val="16"/>
                <w:szCs w:val="16"/>
              </w:rPr>
              <w:t xml:space="preserve"> dans un document ou un corpus fourni</w:t>
            </w:r>
          </w:p>
          <w:p w14:paraId="7D56DC37" w14:textId="77777777" w:rsidR="0091603B" w:rsidRPr="001873B8" w:rsidRDefault="0091603B" w:rsidP="00025C3A">
            <w:pPr>
              <w:rPr>
                <w:rFonts w:cstheme="minorHAnsi"/>
                <w:b/>
                <w:bCs/>
                <w:sz w:val="16"/>
                <w:szCs w:val="16"/>
              </w:rPr>
            </w:pPr>
            <w:r w:rsidRPr="001873B8">
              <w:rPr>
                <w:rFonts w:cstheme="minorHAnsi"/>
                <w:b/>
                <w:bCs/>
                <w:sz w:val="16"/>
                <w:szCs w:val="16"/>
              </w:rPr>
              <w:t>UAA2</w:t>
            </w:r>
          </w:p>
          <w:p w14:paraId="084B1E0C" w14:textId="77777777" w:rsidR="0091603B" w:rsidRPr="001873B8" w:rsidRDefault="0091603B" w:rsidP="000D7622">
            <w:pPr>
              <w:pStyle w:val="Paragraphedeliste"/>
              <w:numPr>
                <w:ilvl w:val="0"/>
                <w:numId w:val="19"/>
              </w:numPr>
              <w:rPr>
                <w:rFonts w:cstheme="minorHAnsi"/>
                <w:sz w:val="16"/>
                <w:szCs w:val="16"/>
              </w:rPr>
            </w:pPr>
            <w:r w:rsidRPr="001873B8">
              <w:rPr>
                <w:rFonts w:cstheme="minorHAnsi"/>
                <w:sz w:val="16"/>
                <w:szCs w:val="16"/>
              </w:rPr>
              <w:t>Réduire un texte</w:t>
            </w:r>
          </w:p>
          <w:p w14:paraId="44CC73C6" w14:textId="77777777" w:rsidR="0091603B" w:rsidRPr="001873B8" w:rsidRDefault="0091603B" w:rsidP="000D7622">
            <w:pPr>
              <w:pStyle w:val="Paragraphedeliste"/>
              <w:numPr>
                <w:ilvl w:val="0"/>
                <w:numId w:val="19"/>
              </w:numPr>
              <w:rPr>
                <w:rFonts w:cstheme="minorHAnsi"/>
                <w:sz w:val="16"/>
                <w:szCs w:val="16"/>
              </w:rPr>
            </w:pPr>
            <w:r w:rsidRPr="001873B8">
              <w:rPr>
                <w:rFonts w:cstheme="minorHAnsi"/>
                <w:sz w:val="16"/>
                <w:szCs w:val="16"/>
              </w:rPr>
              <w:t>Résumer un texte</w:t>
            </w:r>
          </w:p>
          <w:p w14:paraId="1901A9A0" w14:textId="72823C5B" w:rsidR="0091603B" w:rsidRPr="001873B8" w:rsidRDefault="0091603B" w:rsidP="000D7622">
            <w:pPr>
              <w:pStyle w:val="Paragraphedeliste"/>
              <w:numPr>
                <w:ilvl w:val="0"/>
                <w:numId w:val="19"/>
              </w:numPr>
              <w:rPr>
                <w:rFonts w:cstheme="minorHAnsi"/>
                <w:sz w:val="16"/>
                <w:szCs w:val="16"/>
              </w:rPr>
            </w:pPr>
            <w:r w:rsidRPr="001873B8">
              <w:rPr>
                <w:rFonts w:cstheme="minorHAnsi"/>
                <w:sz w:val="16"/>
                <w:szCs w:val="16"/>
              </w:rPr>
              <w:t>Construire un tableau comparatif</w:t>
            </w:r>
          </w:p>
        </w:tc>
        <w:tc>
          <w:tcPr>
            <w:tcW w:w="3685" w:type="dxa"/>
            <w:tcBorders>
              <w:bottom w:val="single" w:sz="18" w:space="0" w:color="auto"/>
            </w:tcBorders>
            <w:shd w:val="clear" w:color="auto" w:fill="FBE4D5" w:themeFill="accent2" w:themeFillTint="33"/>
          </w:tcPr>
          <w:p w14:paraId="09526F90" w14:textId="77777777" w:rsidR="0091603B" w:rsidRPr="001873B8" w:rsidRDefault="0091603B" w:rsidP="0091603B">
            <w:pPr>
              <w:rPr>
                <w:rFonts w:cstheme="minorHAnsi"/>
                <w:b/>
                <w:bCs/>
                <w:sz w:val="16"/>
                <w:szCs w:val="16"/>
              </w:rPr>
            </w:pPr>
            <w:r w:rsidRPr="001873B8">
              <w:rPr>
                <w:rFonts w:cstheme="minorHAnsi"/>
                <w:b/>
                <w:bCs/>
                <w:sz w:val="16"/>
                <w:szCs w:val="16"/>
              </w:rPr>
              <w:t>UAA3</w:t>
            </w:r>
          </w:p>
          <w:p w14:paraId="3A8EAE92" w14:textId="15F68AC1" w:rsidR="0091603B" w:rsidRPr="001873B8" w:rsidRDefault="001760FA" w:rsidP="0091603B">
            <w:pPr>
              <w:pStyle w:val="Paragraphedeliste"/>
              <w:numPr>
                <w:ilvl w:val="0"/>
                <w:numId w:val="7"/>
              </w:numPr>
              <w:rPr>
                <w:rFonts w:cstheme="minorHAnsi"/>
                <w:sz w:val="16"/>
                <w:szCs w:val="16"/>
              </w:rPr>
            </w:pPr>
            <w:r w:rsidRPr="001873B8">
              <w:rPr>
                <w:rFonts w:cstheme="minorHAnsi"/>
                <w:sz w:val="16"/>
                <w:szCs w:val="16"/>
              </w:rPr>
              <w:t>É</w:t>
            </w:r>
            <w:r w:rsidR="0091603B" w:rsidRPr="001873B8">
              <w:rPr>
                <w:rFonts w:cstheme="minorHAnsi"/>
                <w:sz w:val="16"/>
                <w:szCs w:val="16"/>
              </w:rPr>
              <w:t>crire un avis argumenté</w:t>
            </w:r>
            <w:r w:rsidR="00F03B40" w:rsidRPr="001873B8">
              <w:rPr>
                <w:rFonts w:cstheme="minorHAnsi"/>
                <w:sz w:val="16"/>
                <w:szCs w:val="16"/>
              </w:rPr>
              <w:t xml:space="preserve"> relatif à un choix, une expér</w:t>
            </w:r>
            <w:r w:rsidR="00576FEB" w:rsidRPr="001873B8">
              <w:rPr>
                <w:rFonts w:cstheme="minorHAnsi"/>
                <w:sz w:val="16"/>
                <w:szCs w:val="16"/>
              </w:rPr>
              <w:t>i</w:t>
            </w:r>
            <w:r w:rsidR="00F03B40" w:rsidRPr="001873B8">
              <w:rPr>
                <w:rFonts w:cstheme="minorHAnsi"/>
                <w:sz w:val="16"/>
                <w:szCs w:val="16"/>
              </w:rPr>
              <w:t>ence</w:t>
            </w:r>
            <w:r w:rsidR="00576FEB" w:rsidRPr="001873B8">
              <w:rPr>
                <w:rFonts w:cstheme="minorHAnsi"/>
                <w:sz w:val="16"/>
                <w:szCs w:val="16"/>
              </w:rPr>
              <w:t>, un autre avis</w:t>
            </w:r>
          </w:p>
          <w:p w14:paraId="0ECBE6EA" w14:textId="5EC695BC" w:rsidR="0091603B" w:rsidRPr="001873B8" w:rsidRDefault="001760FA" w:rsidP="0091603B">
            <w:pPr>
              <w:pStyle w:val="Paragraphedeliste"/>
              <w:numPr>
                <w:ilvl w:val="0"/>
                <w:numId w:val="7"/>
              </w:numPr>
              <w:rPr>
                <w:rFonts w:cstheme="minorHAnsi"/>
                <w:sz w:val="16"/>
                <w:szCs w:val="16"/>
              </w:rPr>
            </w:pPr>
            <w:r w:rsidRPr="001873B8">
              <w:rPr>
                <w:rFonts w:cstheme="minorHAnsi"/>
                <w:sz w:val="16"/>
                <w:szCs w:val="16"/>
              </w:rPr>
              <w:t>É</w:t>
            </w:r>
            <w:r w:rsidR="0091603B" w:rsidRPr="001873B8">
              <w:rPr>
                <w:rFonts w:cstheme="minorHAnsi"/>
                <w:sz w:val="16"/>
                <w:szCs w:val="16"/>
              </w:rPr>
              <w:t>crire une demande argumentée dans une relation asymétrique</w:t>
            </w:r>
          </w:p>
          <w:p w14:paraId="3F666A9C" w14:textId="77777777" w:rsidR="0091603B" w:rsidRPr="001873B8" w:rsidRDefault="0091603B" w:rsidP="0091603B">
            <w:pPr>
              <w:rPr>
                <w:rFonts w:cstheme="minorHAnsi"/>
                <w:b/>
                <w:bCs/>
                <w:sz w:val="16"/>
                <w:szCs w:val="16"/>
              </w:rPr>
            </w:pPr>
            <w:r w:rsidRPr="001873B8">
              <w:rPr>
                <w:rFonts w:cstheme="minorHAnsi"/>
                <w:b/>
                <w:bCs/>
                <w:sz w:val="16"/>
                <w:szCs w:val="16"/>
              </w:rPr>
              <w:t xml:space="preserve">UAA4 </w:t>
            </w:r>
          </w:p>
          <w:p w14:paraId="5714C713" w14:textId="0FB03882" w:rsidR="0091603B" w:rsidRPr="001873B8" w:rsidRDefault="0091603B" w:rsidP="0091603B">
            <w:pPr>
              <w:pStyle w:val="Paragraphedeliste"/>
              <w:numPr>
                <w:ilvl w:val="0"/>
                <w:numId w:val="8"/>
              </w:numPr>
              <w:jc w:val="both"/>
              <w:rPr>
                <w:rFonts w:cstheme="minorHAnsi"/>
                <w:sz w:val="16"/>
                <w:szCs w:val="16"/>
              </w:rPr>
            </w:pPr>
            <w:r w:rsidRPr="001873B8">
              <w:rPr>
                <w:rFonts w:cstheme="minorHAnsi"/>
                <w:sz w:val="16"/>
                <w:szCs w:val="16"/>
              </w:rPr>
              <w:t>Exprimer un avis oral argumenté</w:t>
            </w:r>
            <w:r w:rsidR="00D769C5" w:rsidRPr="001873B8">
              <w:rPr>
                <w:rFonts w:cstheme="minorHAnsi"/>
                <w:sz w:val="16"/>
                <w:szCs w:val="16"/>
              </w:rPr>
              <w:t xml:space="preserve"> relatif à un choix, une expérience, un autre avis</w:t>
            </w:r>
          </w:p>
          <w:p w14:paraId="6FD5179E" w14:textId="53260D07" w:rsidR="0091603B" w:rsidRPr="001873B8" w:rsidRDefault="0091603B" w:rsidP="00576FEB">
            <w:pPr>
              <w:pStyle w:val="Paragraphedeliste"/>
              <w:numPr>
                <w:ilvl w:val="0"/>
                <w:numId w:val="8"/>
              </w:numPr>
              <w:rPr>
                <w:rFonts w:cstheme="minorHAnsi"/>
                <w:sz w:val="16"/>
                <w:szCs w:val="16"/>
              </w:rPr>
            </w:pPr>
            <w:r w:rsidRPr="001873B8">
              <w:rPr>
                <w:rFonts w:cstheme="minorHAnsi"/>
                <w:sz w:val="16"/>
                <w:szCs w:val="16"/>
              </w:rPr>
              <w:t>Faire une demande orale dans une relation asymétrique</w:t>
            </w:r>
          </w:p>
        </w:tc>
        <w:tc>
          <w:tcPr>
            <w:tcW w:w="4909" w:type="dxa"/>
            <w:tcBorders>
              <w:bottom w:val="single" w:sz="18" w:space="0" w:color="auto"/>
            </w:tcBorders>
            <w:shd w:val="clear" w:color="auto" w:fill="E2EFD9" w:themeFill="accent6" w:themeFillTint="33"/>
          </w:tcPr>
          <w:p w14:paraId="75CE994F" w14:textId="77777777" w:rsidR="0091603B" w:rsidRPr="001873B8" w:rsidRDefault="0091603B" w:rsidP="0091603B">
            <w:pPr>
              <w:rPr>
                <w:rFonts w:cstheme="minorHAnsi"/>
                <w:b/>
                <w:bCs/>
                <w:sz w:val="16"/>
                <w:szCs w:val="16"/>
              </w:rPr>
            </w:pPr>
            <w:r w:rsidRPr="001873B8">
              <w:rPr>
                <w:rFonts w:cstheme="minorHAnsi"/>
                <w:b/>
                <w:bCs/>
                <w:sz w:val="16"/>
                <w:szCs w:val="16"/>
              </w:rPr>
              <w:t>UAA5</w:t>
            </w:r>
          </w:p>
          <w:p w14:paraId="11DC6EC0" w14:textId="35EC3413" w:rsidR="0091603B" w:rsidRPr="001873B8" w:rsidRDefault="004C746A" w:rsidP="0091603B">
            <w:pPr>
              <w:rPr>
                <w:rFonts w:cstheme="minorHAnsi"/>
                <w:sz w:val="16"/>
                <w:szCs w:val="16"/>
              </w:rPr>
            </w:pPr>
            <w:r w:rsidRPr="001873B8">
              <w:rPr>
                <w:rFonts w:cstheme="minorHAnsi"/>
                <w:sz w:val="16"/>
                <w:szCs w:val="16"/>
              </w:rPr>
              <w:t>Deux</w:t>
            </w:r>
            <w:r w:rsidR="0091603B" w:rsidRPr="001873B8">
              <w:rPr>
                <w:rFonts w:cstheme="minorHAnsi"/>
                <w:sz w:val="16"/>
                <w:szCs w:val="16"/>
              </w:rPr>
              <w:t xml:space="preserve"> interventions sur une œuvre selon les procédés de recomposition, d’amplification et de transposition</w:t>
            </w:r>
          </w:p>
          <w:p w14:paraId="509189C0" w14:textId="77777777" w:rsidR="0091603B" w:rsidRPr="001873B8" w:rsidRDefault="0091603B" w:rsidP="0091603B">
            <w:pPr>
              <w:rPr>
                <w:rFonts w:cstheme="minorHAnsi"/>
                <w:sz w:val="16"/>
                <w:szCs w:val="16"/>
              </w:rPr>
            </w:pPr>
          </w:p>
          <w:p w14:paraId="7A5E67F5" w14:textId="77777777" w:rsidR="0091603B" w:rsidRPr="001873B8" w:rsidRDefault="0091603B" w:rsidP="0091603B">
            <w:pPr>
              <w:rPr>
                <w:rFonts w:cstheme="minorHAnsi"/>
                <w:b/>
                <w:bCs/>
                <w:sz w:val="16"/>
                <w:szCs w:val="16"/>
              </w:rPr>
            </w:pPr>
            <w:r w:rsidRPr="001873B8">
              <w:rPr>
                <w:rFonts w:cstheme="minorHAnsi"/>
                <w:b/>
                <w:bCs/>
                <w:sz w:val="16"/>
                <w:szCs w:val="16"/>
              </w:rPr>
              <w:t xml:space="preserve">UAA6 </w:t>
            </w:r>
          </w:p>
          <w:p w14:paraId="12C720B6" w14:textId="419DF1D1" w:rsidR="0091603B" w:rsidRPr="001873B8" w:rsidRDefault="0091603B" w:rsidP="0091603B">
            <w:pPr>
              <w:rPr>
                <w:rFonts w:cstheme="minorHAnsi"/>
                <w:sz w:val="16"/>
                <w:szCs w:val="16"/>
              </w:rPr>
            </w:pPr>
            <w:r w:rsidRPr="001873B8">
              <w:rPr>
                <w:rFonts w:cstheme="minorHAnsi"/>
                <w:sz w:val="16"/>
                <w:szCs w:val="16"/>
              </w:rPr>
              <w:t>Trois récits d’expériences culturelle</w:t>
            </w:r>
            <w:r w:rsidR="001760FA" w:rsidRPr="001873B8">
              <w:rPr>
                <w:rFonts w:cstheme="minorHAnsi"/>
                <w:sz w:val="16"/>
                <w:szCs w:val="16"/>
              </w:rPr>
              <w:t>s </w:t>
            </w:r>
            <w:r w:rsidRPr="001873B8">
              <w:rPr>
                <w:rFonts w:cstheme="minorHAnsi"/>
                <w:sz w:val="16"/>
                <w:szCs w:val="16"/>
              </w:rPr>
              <w:t>:</w:t>
            </w:r>
          </w:p>
          <w:p w14:paraId="7C3E9F95" w14:textId="77777777" w:rsidR="0091603B" w:rsidRPr="001873B8" w:rsidRDefault="0091603B" w:rsidP="0091603B">
            <w:pPr>
              <w:pStyle w:val="Paragraphedeliste"/>
              <w:numPr>
                <w:ilvl w:val="0"/>
                <w:numId w:val="8"/>
              </w:numPr>
              <w:rPr>
                <w:rFonts w:cstheme="minorHAnsi"/>
                <w:sz w:val="16"/>
                <w:szCs w:val="16"/>
              </w:rPr>
            </w:pPr>
            <w:r w:rsidRPr="001873B8">
              <w:rPr>
                <w:rFonts w:cstheme="minorHAnsi"/>
                <w:sz w:val="16"/>
                <w:szCs w:val="16"/>
              </w:rPr>
              <w:t>Un texte de fiction</w:t>
            </w:r>
          </w:p>
          <w:p w14:paraId="097D238C" w14:textId="4C9CDD55" w:rsidR="0091603B" w:rsidRPr="001873B8" w:rsidRDefault="0091603B" w:rsidP="0091603B">
            <w:pPr>
              <w:pStyle w:val="Paragraphedeliste"/>
              <w:numPr>
                <w:ilvl w:val="0"/>
                <w:numId w:val="8"/>
              </w:numPr>
              <w:rPr>
                <w:rFonts w:cstheme="minorHAnsi"/>
                <w:sz w:val="16"/>
                <w:szCs w:val="16"/>
              </w:rPr>
            </w:pPr>
            <w:r w:rsidRPr="001873B8">
              <w:rPr>
                <w:rFonts w:cstheme="minorHAnsi"/>
                <w:sz w:val="16"/>
                <w:szCs w:val="16"/>
              </w:rPr>
              <w:t>Une œuvre culturelle non littéraire</w:t>
            </w:r>
          </w:p>
          <w:p w14:paraId="38E3E7F6" w14:textId="2B628CA2" w:rsidR="00C84275" w:rsidRPr="001873B8" w:rsidRDefault="00D92D7D" w:rsidP="0091603B">
            <w:pPr>
              <w:pStyle w:val="Paragraphedeliste"/>
              <w:numPr>
                <w:ilvl w:val="0"/>
                <w:numId w:val="8"/>
              </w:numPr>
              <w:rPr>
                <w:rFonts w:cstheme="minorHAnsi"/>
                <w:sz w:val="16"/>
                <w:szCs w:val="16"/>
              </w:rPr>
            </w:pPr>
            <w:r w:rsidRPr="001873B8">
              <w:rPr>
                <w:rFonts w:cstheme="minorHAnsi"/>
                <w:sz w:val="16"/>
                <w:szCs w:val="16"/>
              </w:rPr>
              <w:t>Une œuvre au choix</w:t>
            </w:r>
          </w:p>
          <w:p w14:paraId="5CF806F3" w14:textId="41967B2B" w:rsidR="0091603B" w:rsidRPr="001873B8" w:rsidRDefault="0091603B" w:rsidP="0091603B">
            <w:pPr>
              <w:rPr>
                <w:rFonts w:cstheme="minorHAnsi"/>
                <w:sz w:val="16"/>
                <w:szCs w:val="16"/>
              </w:rPr>
            </w:pPr>
          </w:p>
        </w:tc>
      </w:tr>
      <w:tr w:rsidR="00A50D79" w:rsidRPr="001873B8" w14:paraId="545E30BE" w14:textId="77777777" w:rsidTr="001873B8">
        <w:tc>
          <w:tcPr>
            <w:tcW w:w="1537" w:type="dxa"/>
            <w:tcBorders>
              <w:top w:val="single" w:sz="18" w:space="0" w:color="auto"/>
              <w:right w:val="single" w:sz="6" w:space="0" w:color="auto"/>
            </w:tcBorders>
            <w:shd w:val="clear" w:color="auto" w:fill="E7E6E6" w:themeFill="background2"/>
          </w:tcPr>
          <w:p w14:paraId="01560270" w14:textId="7A2CF032" w:rsidR="00A50D79" w:rsidRPr="001873B8" w:rsidRDefault="00A50D79" w:rsidP="009F789D">
            <w:pPr>
              <w:rPr>
                <w:sz w:val="16"/>
                <w:szCs w:val="16"/>
              </w:rPr>
            </w:pPr>
            <w:r w:rsidRPr="001873B8">
              <w:rPr>
                <w:sz w:val="16"/>
                <w:szCs w:val="16"/>
              </w:rPr>
              <w:t>En troisième</w:t>
            </w:r>
            <w:r w:rsidR="535DC367" w:rsidRPr="001873B8">
              <w:rPr>
                <w:sz w:val="16"/>
                <w:szCs w:val="16"/>
              </w:rPr>
              <w:t xml:space="preserve"> </w:t>
            </w:r>
            <w:r w:rsidR="349D7CF8" w:rsidRPr="001873B8">
              <w:rPr>
                <w:sz w:val="16"/>
                <w:szCs w:val="16"/>
              </w:rPr>
              <w:t>GT</w:t>
            </w:r>
          </w:p>
          <w:p w14:paraId="3A82C830" w14:textId="54C59115" w:rsidR="00A50D79" w:rsidRPr="001873B8" w:rsidRDefault="007F0E23" w:rsidP="009F789D">
            <w:pPr>
              <w:rPr>
                <w:sz w:val="16"/>
                <w:szCs w:val="16"/>
              </w:rPr>
            </w:pPr>
            <w:r w:rsidRPr="001873B8">
              <w:rPr>
                <w:sz w:val="16"/>
                <w:szCs w:val="16"/>
              </w:rPr>
              <w:t>En quatrième</w:t>
            </w:r>
            <w:r w:rsidR="735E678D" w:rsidRPr="001873B8">
              <w:rPr>
                <w:sz w:val="16"/>
                <w:szCs w:val="16"/>
              </w:rPr>
              <w:t xml:space="preserve"> GT</w:t>
            </w:r>
            <w:r w:rsidR="39E4481C" w:rsidRPr="001873B8">
              <w:rPr>
                <w:sz w:val="16"/>
                <w:szCs w:val="16"/>
              </w:rPr>
              <w:t xml:space="preserve"> </w:t>
            </w:r>
          </w:p>
        </w:tc>
        <w:tc>
          <w:tcPr>
            <w:tcW w:w="12421" w:type="dxa"/>
            <w:gridSpan w:val="3"/>
            <w:tcBorders>
              <w:top w:val="single" w:sz="18" w:space="0" w:color="auto"/>
              <w:left w:val="single" w:sz="6" w:space="0" w:color="auto"/>
            </w:tcBorders>
            <w:shd w:val="clear" w:color="auto" w:fill="E7E6E6" w:themeFill="background2"/>
          </w:tcPr>
          <w:p w14:paraId="682721B6" w14:textId="77777777" w:rsidR="00A50D79" w:rsidRPr="001873B8" w:rsidRDefault="00A50D79" w:rsidP="00605CF3">
            <w:pPr>
              <w:pStyle w:val="Paragraphedeliste"/>
              <w:numPr>
                <w:ilvl w:val="0"/>
                <w:numId w:val="32"/>
              </w:numPr>
              <w:rPr>
                <w:rFonts w:cstheme="minorHAnsi"/>
                <w:sz w:val="16"/>
                <w:szCs w:val="16"/>
              </w:rPr>
            </w:pPr>
            <w:r w:rsidRPr="001873B8">
              <w:rPr>
                <w:rFonts w:cstheme="minorHAnsi"/>
                <w:sz w:val="16"/>
                <w:szCs w:val="16"/>
              </w:rPr>
              <w:t>Approche de la littérature par les genres</w:t>
            </w:r>
            <w:r w:rsidR="001D082D" w:rsidRPr="001873B8">
              <w:rPr>
                <w:rFonts w:cstheme="minorHAnsi"/>
                <w:sz w:val="16"/>
                <w:szCs w:val="16"/>
              </w:rPr>
              <w:t xml:space="preserve"> du récit (policier, récit de vie, fantastique, science-fiction…)</w:t>
            </w:r>
          </w:p>
          <w:p w14:paraId="76451C5E" w14:textId="6B537924" w:rsidR="007F0E23" w:rsidRPr="001873B8" w:rsidRDefault="007F0E23" w:rsidP="00605CF3">
            <w:pPr>
              <w:pStyle w:val="Paragraphedeliste"/>
              <w:numPr>
                <w:ilvl w:val="0"/>
                <w:numId w:val="32"/>
              </w:numPr>
              <w:rPr>
                <w:rFonts w:cstheme="minorHAnsi"/>
                <w:sz w:val="16"/>
                <w:szCs w:val="16"/>
              </w:rPr>
            </w:pPr>
            <w:r w:rsidRPr="001873B8">
              <w:rPr>
                <w:rFonts w:cstheme="minorHAnsi"/>
                <w:sz w:val="16"/>
                <w:szCs w:val="16"/>
              </w:rPr>
              <w:t>Courants littéraires incontournables : la comédie classique, la fable classique, le romantisme</w:t>
            </w:r>
          </w:p>
        </w:tc>
      </w:tr>
    </w:tbl>
    <w:p w14:paraId="21EB1189" w14:textId="77777777" w:rsidR="00E27E25" w:rsidRPr="00E27E25" w:rsidRDefault="00E27E25" w:rsidP="001873B8"/>
    <w:sectPr w:rsidR="00E27E25" w:rsidRPr="00E27E25" w:rsidSect="00E27E25">
      <w:headerReference w:type="default" r:id="rId13"/>
      <w:footerReference w:type="default" r:id="rId14"/>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717AD3" w16cex:dateUtc="2020-04-15T09:01:00Z"/>
  <w16cex:commentExtensible w16cex:durableId="47BE98CA" w16cex:dateUtc="2020-04-15T09:10:00Z"/>
  <w16cex:commentExtensible w16cex:durableId="53539DC8" w16cex:dateUtc="2020-04-15T09: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D679B" w14:textId="77777777" w:rsidR="00391B04" w:rsidRDefault="00391B04" w:rsidP="00AC6E4A">
      <w:pPr>
        <w:spacing w:after="0" w:line="240" w:lineRule="auto"/>
      </w:pPr>
      <w:r>
        <w:separator/>
      </w:r>
    </w:p>
  </w:endnote>
  <w:endnote w:type="continuationSeparator" w:id="0">
    <w:p w14:paraId="60C15475" w14:textId="77777777" w:rsidR="00391B04" w:rsidRDefault="00391B04" w:rsidP="00AC6E4A">
      <w:pPr>
        <w:spacing w:after="0" w:line="240" w:lineRule="auto"/>
      </w:pPr>
      <w:r>
        <w:continuationSeparator/>
      </w:r>
    </w:p>
  </w:endnote>
  <w:endnote w:type="continuationNotice" w:id="1">
    <w:p w14:paraId="5AE27D13" w14:textId="77777777" w:rsidR="00391B04" w:rsidRDefault="00391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354786"/>
      <w:docPartObj>
        <w:docPartGallery w:val="Page Numbers (Bottom of Page)"/>
        <w:docPartUnique/>
      </w:docPartObj>
    </w:sdtPr>
    <w:sdtEndPr/>
    <w:sdtContent>
      <w:p w14:paraId="1FD1308A" w14:textId="689F6ABD" w:rsidR="00016B1C" w:rsidRDefault="00C6547E">
        <w:pPr>
          <w:pStyle w:val="Pieddepage"/>
          <w:jc w:val="center"/>
        </w:pPr>
        <w:r w:rsidRPr="009905E3">
          <w:rPr>
            <w:noProof/>
            <w:sz w:val="24"/>
          </w:rPr>
          <w:drawing>
            <wp:anchor distT="0" distB="0" distL="114300" distR="114300" simplePos="0" relativeHeight="251659264" behindDoc="0" locked="0" layoutInCell="1" allowOverlap="1" wp14:anchorId="0D0B9F78" wp14:editId="436D86C4">
              <wp:simplePos x="0" y="0"/>
              <wp:positionH relativeFrom="margin">
                <wp:align>left</wp:align>
              </wp:positionH>
              <wp:positionV relativeFrom="paragraph">
                <wp:posOffset>1905</wp:posOffset>
              </wp:positionV>
              <wp:extent cx="762000" cy="446405"/>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89" cy="448442"/>
                      </a:xfrm>
                      <a:prstGeom prst="rect">
                        <a:avLst/>
                      </a:prstGeom>
                    </pic:spPr>
                  </pic:pic>
                </a:graphicData>
              </a:graphic>
              <wp14:sizeRelH relativeFrom="margin">
                <wp14:pctWidth>0</wp14:pctWidth>
              </wp14:sizeRelH>
              <wp14:sizeRelV relativeFrom="margin">
                <wp14:pctHeight>0</wp14:pctHeight>
              </wp14:sizeRelV>
            </wp:anchor>
          </w:drawing>
        </w:r>
        <w:r w:rsidR="00016B1C">
          <w:fldChar w:fldCharType="begin"/>
        </w:r>
        <w:r w:rsidR="00016B1C">
          <w:instrText>PAGE   \* MERGEFORMAT</w:instrText>
        </w:r>
        <w:r w:rsidR="00016B1C">
          <w:fldChar w:fldCharType="separate"/>
        </w:r>
        <w:r w:rsidR="00016B1C">
          <w:rPr>
            <w:lang w:val="fr-FR"/>
          </w:rPr>
          <w:t>2</w:t>
        </w:r>
        <w:r w:rsidR="00016B1C">
          <w:fldChar w:fldCharType="end"/>
        </w:r>
      </w:p>
    </w:sdtContent>
  </w:sdt>
  <w:p w14:paraId="08A14106" w14:textId="3B41DBF0" w:rsidR="00887154" w:rsidRDefault="008871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8"/>
      <w:gridCol w:w="4668"/>
      <w:gridCol w:w="4668"/>
    </w:tblGrid>
    <w:tr w:rsidR="371435E5" w14:paraId="47072DC8" w14:textId="77777777" w:rsidTr="371435E5">
      <w:tc>
        <w:tcPr>
          <w:tcW w:w="4668" w:type="dxa"/>
        </w:tcPr>
        <w:p w14:paraId="2B9F8E09" w14:textId="47941515" w:rsidR="371435E5" w:rsidRDefault="371435E5" w:rsidP="371435E5">
          <w:pPr>
            <w:pStyle w:val="En-tte"/>
            <w:ind w:left="-115"/>
          </w:pPr>
        </w:p>
      </w:tc>
      <w:tc>
        <w:tcPr>
          <w:tcW w:w="4668" w:type="dxa"/>
        </w:tcPr>
        <w:p w14:paraId="27CD73EB" w14:textId="165FB8AA" w:rsidR="371435E5" w:rsidRDefault="371435E5" w:rsidP="371435E5">
          <w:pPr>
            <w:pStyle w:val="En-tte"/>
            <w:jc w:val="center"/>
          </w:pPr>
        </w:p>
      </w:tc>
      <w:tc>
        <w:tcPr>
          <w:tcW w:w="4668" w:type="dxa"/>
        </w:tcPr>
        <w:p w14:paraId="66C076C8" w14:textId="51E7A2C1" w:rsidR="371435E5" w:rsidRDefault="371435E5" w:rsidP="371435E5">
          <w:pPr>
            <w:pStyle w:val="En-tte"/>
            <w:ind w:right="-115"/>
            <w:jc w:val="right"/>
          </w:pPr>
        </w:p>
      </w:tc>
    </w:tr>
  </w:tbl>
  <w:p w14:paraId="1A6580B5" w14:textId="22DCC2B0" w:rsidR="00887154" w:rsidRDefault="008871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11C1A" w14:textId="77777777" w:rsidR="00391B04" w:rsidRDefault="00391B04" w:rsidP="00AC6E4A">
      <w:pPr>
        <w:spacing w:after="0" w:line="240" w:lineRule="auto"/>
      </w:pPr>
      <w:r>
        <w:separator/>
      </w:r>
    </w:p>
  </w:footnote>
  <w:footnote w:type="continuationSeparator" w:id="0">
    <w:p w14:paraId="7983771E" w14:textId="77777777" w:rsidR="00391B04" w:rsidRDefault="00391B04" w:rsidP="00AC6E4A">
      <w:pPr>
        <w:spacing w:after="0" w:line="240" w:lineRule="auto"/>
      </w:pPr>
      <w:r>
        <w:continuationSeparator/>
      </w:r>
    </w:p>
  </w:footnote>
  <w:footnote w:type="continuationNotice" w:id="1">
    <w:p w14:paraId="481A3779" w14:textId="77777777" w:rsidR="00391B04" w:rsidRDefault="00391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371435E5" w14:paraId="62077062" w14:textId="77777777" w:rsidTr="371435E5">
      <w:tc>
        <w:tcPr>
          <w:tcW w:w="3024" w:type="dxa"/>
        </w:tcPr>
        <w:p w14:paraId="69B07CFC" w14:textId="50F594C9" w:rsidR="371435E5" w:rsidRDefault="371435E5" w:rsidP="371435E5">
          <w:pPr>
            <w:pStyle w:val="En-tte"/>
            <w:ind w:left="-115"/>
          </w:pPr>
        </w:p>
      </w:tc>
      <w:tc>
        <w:tcPr>
          <w:tcW w:w="3024" w:type="dxa"/>
        </w:tcPr>
        <w:p w14:paraId="04E90134" w14:textId="501B36A1" w:rsidR="371435E5" w:rsidRDefault="371435E5" w:rsidP="371435E5">
          <w:pPr>
            <w:pStyle w:val="En-tte"/>
            <w:jc w:val="center"/>
          </w:pPr>
        </w:p>
      </w:tc>
      <w:tc>
        <w:tcPr>
          <w:tcW w:w="3024" w:type="dxa"/>
        </w:tcPr>
        <w:p w14:paraId="323EFBA4" w14:textId="58974CA1" w:rsidR="371435E5" w:rsidRDefault="371435E5" w:rsidP="371435E5">
          <w:pPr>
            <w:pStyle w:val="En-tte"/>
            <w:ind w:right="-115"/>
            <w:jc w:val="right"/>
          </w:pPr>
        </w:p>
      </w:tc>
    </w:tr>
  </w:tbl>
  <w:p w14:paraId="40759C1C" w14:textId="2E1FCF3B" w:rsidR="00887154" w:rsidRDefault="008871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8"/>
      <w:gridCol w:w="4668"/>
      <w:gridCol w:w="4668"/>
    </w:tblGrid>
    <w:tr w:rsidR="371435E5" w14:paraId="5A14620E" w14:textId="77777777" w:rsidTr="371435E5">
      <w:tc>
        <w:tcPr>
          <w:tcW w:w="4668" w:type="dxa"/>
        </w:tcPr>
        <w:p w14:paraId="3E77BA15" w14:textId="5F43B130" w:rsidR="371435E5" w:rsidRDefault="371435E5" w:rsidP="371435E5">
          <w:pPr>
            <w:pStyle w:val="En-tte"/>
            <w:ind w:left="-115"/>
          </w:pPr>
        </w:p>
      </w:tc>
      <w:tc>
        <w:tcPr>
          <w:tcW w:w="4668" w:type="dxa"/>
        </w:tcPr>
        <w:p w14:paraId="38C58E3B" w14:textId="4BD05B5C" w:rsidR="371435E5" w:rsidRDefault="371435E5" w:rsidP="371435E5">
          <w:pPr>
            <w:pStyle w:val="En-tte"/>
            <w:jc w:val="center"/>
          </w:pPr>
        </w:p>
      </w:tc>
      <w:tc>
        <w:tcPr>
          <w:tcW w:w="4668" w:type="dxa"/>
        </w:tcPr>
        <w:p w14:paraId="16B85B45" w14:textId="45FB656F" w:rsidR="371435E5" w:rsidRDefault="371435E5" w:rsidP="371435E5">
          <w:pPr>
            <w:pStyle w:val="En-tte"/>
            <w:ind w:right="-115"/>
            <w:jc w:val="right"/>
          </w:pPr>
        </w:p>
      </w:tc>
    </w:tr>
  </w:tbl>
  <w:p w14:paraId="0BE3956B" w14:textId="328004D4" w:rsidR="00887154" w:rsidRDefault="008871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A44"/>
    <w:multiLevelType w:val="hybridMultilevel"/>
    <w:tmpl w:val="F322FA16"/>
    <w:lvl w:ilvl="0" w:tplc="710AE9F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231CEF"/>
    <w:multiLevelType w:val="hybridMultilevel"/>
    <w:tmpl w:val="7E08567C"/>
    <w:lvl w:ilvl="0" w:tplc="710AE9F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33756D"/>
    <w:multiLevelType w:val="hybridMultilevel"/>
    <w:tmpl w:val="318ADD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3E54EF"/>
    <w:multiLevelType w:val="hybridMultilevel"/>
    <w:tmpl w:val="48F0A8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BA289D"/>
    <w:multiLevelType w:val="hybridMultilevel"/>
    <w:tmpl w:val="B8F041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A00035"/>
    <w:multiLevelType w:val="hybridMultilevel"/>
    <w:tmpl w:val="5C7ED7D8"/>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384B7F"/>
    <w:multiLevelType w:val="hybridMultilevel"/>
    <w:tmpl w:val="FFFFFFFF"/>
    <w:lvl w:ilvl="0" w:tplc="301C205A">
      <w:start w:val="1"/>
      <w:numFmt w:val="bullet"/>
      <w:lvlText w:val=""/>
      <w:lvlJc w:val="left"/>
      <w:pPr>
        <w:ind w:left="720" w:hanging="360"/>
      </w:pPr>
      <w:rPr>
        <w:rFonts w:ascii="Symbol" w:hAnsi="Symbol" w:hint="default"/>
      </w:rPr>
    </w:lvl>
    <w:lvl w:ilvl="1" w:tplc="8D8E0DA0">
      <w:start w:val="1"/>
      <w:numFmt w:val="bullet"/>
      <w:lvlText w:val="o"/>
      <w:lvlJc w:val="left"/>
      <w:pPr>
        <w:ind w:left="1440" w:hanging="360"/>
      </w:pPr>
      <w:rPr>
        <w:rFonts w:ascii="Courier New" w:hAnsi="Courier New" w:hint="default"/>
      </w:rPr>
    </w:lvl>
    <w:lvl w:ilvl="2" w:tplc="0B785E14">
      <w:start w:val="1"/>
      <w:numFmt w:val="bullet"/>
      <w:lvlText w:val=""/>
      <w:lvlJc w:val="left"/>
      <w:pPr>
        <w:ind w:left="2160" w:hanging="360"/>
      </w:pPr>
      <w:rPr>
        <w:rFonts w:ascii="Wingdings" w:hAnsi="Wingdings" w:hint="default"/>
      </w:rPr>
    </w:lvl>
    <w:lvl w:ilvl="3" w:tplc="BF6E82C4">
      <w:start w:val="1"/>
      <w:numFmt w:val="bullet"/>
      <w:lvlText w:val=""/>
      <w:lvlJc w:val="left"/>
      <w:pPr>
        <w:ind w:left="2880" w:hanging="360"/>
      </w:pPr>
      <w:rPr>
        <w:rFonts w:ascii="Symbol" w:hAnsi="Symbol" w:hint="default"/>
      </w:rPr>
    </w:lvl>
    <w:lvl w:ilvl="4" w:tplc="2376BC10">
      <w:start w:val="1"/>
      <w:numFmt w:val="bullet"/>
      <w:lvlText w:val="o"/>
      <w:lvlJc w:val="left"/>
      <w:pPr>
        <w:ind w:left="3600" w:hanging="360"/>
      </w:pPr>
      <w:rPr>
        <w:rFonts w:ascii="Courier New" w:hAnsi="Courier New" w:hint="default"/>
      </w:rPr>
    </w:lvl>
    <w:lvl w:ilvl="5" w:tplc="6BCE4ACA">
      <w:start w:val="1"/>
      <w:numFmt w:val="bullet"/>
      <w:lvlText w:val=""/>
      <w:lvlJc w:val="left"/>
      <w:pPr>
        <w:ind w:left="4320" w:hanging="360"/>
      </w:pPr>
      <w:rPr>
        <w:rFonts w:ascii="Wingdings" w:hAnsi="Wingdings" w:hint="default"/>
      </w:rPr>
    </w:lvl>
    <w:lvl w:ilvl="6" w:tplc="7CA40750">
      <w:start w:val="1"/>
      <w:numFmt w:val="bullet"/>
      <w:lvlText w:val=""/>
      <w:lvlJc w:val="left"/>
      <w:pPr>
        <w:ind w:left="5040" w:hanging="360"/>
      </w:pPr>
      <w:rPr>
        <w:rFonts w:ascii="Symbol" w:hAnsi="Symbol" w:hint="default"/>
      </w:rPr>
    </w:lvl>
    <w:lvl w:ilvl="7" w:tplc="091EFE18">
      <w:start w:val="1"/>
      <w:numFmt w:val="bullet"/>
      <w:lvlText w:val="o"/>
      <w:lvlJc w:val="left"/>
      <w:pPr>
        <w:ind w:left="5760" w:hanging="360"/>
      </w:pPr>
      <w:rPr>
        <w:rFonts w:ascii="Courier New" w:hAnsi="Courier New" w:hint="default"/>
      </w:rPr>
    </w:lvl>
    <w:lvl w:ilvl="8" w:tplc="A0904460">
      <w:start w:val="1"/>
      <w:numFmt w:val="bullet"/>
      <w:lvlText w:val=""/>
      <w:lvlJc w:val="left"/>
      <w:pPr>
        <w:ind w:left="6480" w:hanging="360"/>
      </w:pPr>
      <w:rPr>
        <w:rFonts w:ascii="Wingdings" w:hAnsi="Wingdings" w:hint="default"/>
      </w:rPr>
    </w:lvl>
  </w:abstractNum>
  <w:abstractNum w:abstractNumId="7" w15:restartNumberingAfterBreak="0">
    <w:nsid w:val="120B5C44"/>
    <w:multiLevelType w:val="hybridMultilevel"/>
    <w:tmpl w:val="ADAAFE04"/>
    <w:lvl w:ilvl="0" w:tplc="46103E0C">
      <w:start w:val="3"/>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6A311AC"/>
    <w:multiLevelType w:val="hybridMultilevel"/>
    <w:tmpl w:val="7B0026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8E77DD3"/>
    <w:multiLevelType w:val="hybridMultilevel"/>
    <w:tmpl w:val="BBA2B508"/>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8F5645"/>
    <w:multiLevelType w:val="hybridMultilevel"/>
    <w:tmpl w:val="CA92D2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DB97D30"/>
    <w:multiLevelType w:val="hybridMultilevel"/>
    <w:tmpl w:val="D2E2D07A"/>
    <w:lvl w:ilvl="0" w:tplc="710AE9F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0256F16"/>
    <w:multiLevelType w:val="hybridMultilevel"/>
    <w:tmpl w:val="4EB8537E"/>
    <w:lvl w:ilvl="0" w:tplc="710AE9F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0AF126D"/>
    <w:multiLevelType w:val="hybridMultilevel"/>
    <w:tmpl w:val="03542616"/>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1DD642F"/>
    <w:multiLevelType w:val="hybridMultilevel"/>
    <w:tmpl w:val="3F04C97C"/>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659668A"/>
    <w:multiLevelType w:val="hybridMultilevel"/>
    <w:tmpl w:val="F2486D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CBA2851"/>
    <w:multiLevelType w:val="hybridMultilevel"/>
    <w:tmpl w:val="B57000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D2B1555"/>
    <w:multiLevelType w:val="hybridMultilevel"/>
    <w:tmpl w:val="D1CABCFE"/>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E63551D"/>
    <w:multiLevelType w:val="hybridMultilevel"/>
    <w:tmpl w:val="4E986B6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3BE636AB"/>
    <w:multiLevelType w:val="hybridMultilevel"/>
    <w:tmpl w:val="D5F00572"/>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D9A7C4D"/>
    <w:multiLevelType w:val="hybridMultilevel"/>
    <w:tmpl w:val="5F1AFC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F346AFA"/>
    <w:multiLevelType w:val="hybridMultilevel"/>
    <w:tmpl w:val="88F23E60"/>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BCF7E4F"/>
    <w:multiLevelType w:val="hybridMultilevel"/>
    <w:tmpl w:val="C39A60E2"/>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1543C8C"/>
    <w:multiLevelType w:val="hybridMultilevel"/>
    <w:tmpl w:val="EF645296"/>
    <w:lvl w:ilvl="0" w:tplc="B09AB64C">
      <w:start w:val="3"/>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57A6557"/>
    <w:multiLevelType w:val="hybridMultilevel"/>
    <w:tmpl w:val="225805DC"/>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6D459F0"/>
    <w:multiLevelType w:val="hybridMultilevel"/>
    <w:tmpl w:val="0C428108"/>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A4D7D5A"/>
    <w:multiLevelType w:val="hybridMultilevel"/>
    <w:tmpl w:val="53B48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C8779A1"/>
    <w:multiLevelType w:val="hybridMultilevel"/>
    <w:tmpl w:val="E0A25AFE"/>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614696"/>
    <w:multiLevelType w:val="hybridMultilevel"/>
    <w:tmpl w:val="DCF4F9DC"/>
    <w:lvl w:ilvl="0" w:tplc="EEC6C44A">
      <w:start w:val="3"/>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17D427D"/>
    <w:multiLevelType w:val="hybridMultilevel"/>
    <w:tmpl w:val="FFFFFFFF"/>
    <w:lvl w:ilvl="0" w:tplc="0AB28C7E">
      <w:start w:val="1"/>
      <w:numFmt w:val="bullet"/>
      <w:lvlText w:val=""/>
      <w:lvlJc w:val="left"/>
      <w:pPr>
        <w:ind w:left="720" w:hanging="360"/>
      </w:pPr>
      <w:rPr>
        <w:rFonts w:ascii="Symbol" w:hAnsi="Symbol" w:hint="default"/>
      </w:rPr>
    </w:lvl>
    <w:lvl w:ilvl="1" w:tplc="623880DE">
      <w:start w:val="1"/>
      <w:numFmt w:val="bullet"/>
      <w:lvlText w:val="o"/>
      <w:lvlJc w:val="left"/>
      <w:pPr>
        <w:ind w:left="1440" w:hanging="360"/>
      </w:pPr>
      <w:rPr>
        <w:rFonts w:ascii="Courier New" w:hAnsi="Courier New" w:hint="default"/>
      </w:rPr>
    </w:lvl>
    <w:lvl w:ilvl="2" w:tplc="428A2618">
      <w:start w:val="1"/>
      <w:numFmt w:val="bullet"/>
      <w:lvlText w:val=""/>
      <w:lvlJc w:val="left"/>
      <w:pPr>
        <w:ind w:left="2160" w:hanging="360"/>
      </w:pPr>
      <w:rPr>
        <w:rFonts w:ascii="Wingdings" w:hAnsi="Wingdings" w:hint="default"/>
      </w:rPr>
    </w:lvl>
    <w:lvl w:ilvl="3" w:tplc="C8F4D1B4">
      <w:start w:val="1"/>
      <w:numFmt w:val="bullet"/>
      <w:lvlText w:val=""/>
      <w:lvlJc w:val="left"/>
      <w:pPr>
        <w:ind w:left="2880" w:hanging="360"/>
      </w:pPr>
      <w:rPr>
        <w:rFonts w:ascii="Symbol" w:hAnsi="Symbol" w:hint="default"/>
      </w:rPr>
    </w:lvl>
    <w:lvl w:ilvl="4" w:tplc="A1E6A1E0">
      <w:start w:val="1"/>
      <w:numFmt w:val="bullet"/>
      <w:lvlText w:val="o"/>
      <w:lvlJc w:val="left"/>
      <w:pPr>
        <w:ind w:left="3600" w:hanging="360"/>
      </w:pPr>
      <w:rPr>
        <w:rFonts w:ascii="Courier New" w:hAnsi="Courier New" w:hint="default"/>
      </w:rPr>
    </w:lvl>
    <w:lvl w:ilvl="5" w:tplc="97B4519C">
      <w:start w:val="1"/>
      <w:numFmt w:val="bullet"/>
      <w:lvlText w:val=""/>
      <w:lvlJc w:val="left"/>
      <w:pPr>
        <w:ind w:left="4320" w:hanging="360"/>
      </w:pPr>
      <w:rPr>
        <w:rFonts w:ascii="Wingdings" w:hAnsi="Wingdings" w:hint="default"/>
      </w:rPr>
    </w:lvl>
    <w:lvl w:ilvl="6" w:tplc="4F54BD34">
      <w:start w:val="1"/>
      <w:numFmt w:val="bullet"/>
      <w:lvlText w:val=""/>
      <w:lvlJc w:val="left"/>
      <w:pPr>
        <w:ind w:left="5040" w:hanging="360"/>
      </w:pPr>
      <w:rPr>
        <w:rFonts w:ascii="Symbol" w:hAnsi="Symbol" w:hint="default"/>
      </w:rPr>
    </w:lvl>
    <w:lvl w:ilvl="7" w:tplc="ED3E092A">
      <w:start w:val="1"/>
      <w:numFmt w:val="bullet"/>
      <w:lvlText w:val="o"/>
      <w:lvlJc w:val="left"/>
      <w:pPr>
        <w:ind w:left="5760" w:hanging="360"/>
      </w:pPr>
      <w:rPr>
        <w:rFonts w:ascii="Courier New" w:hAnsi="Courier New" w:hint="default"/>
      </w:rPr>
    </w:lvl>
    <w:lvl w:ilvl="8" w:tplc="D876C064">
      <w:start w:val="1"/>
      <w:numFmt w:val="bullet"/>
      <w:lvlText w:val=""/>
      <w:lvlJc w:val="left"/>
      <w:pPr>
        <w:ind w:left="6480" w:hanging="360"/>
      </w:pPr>
      <w:rPr>
        <w:rFonts w:ascii="Wingdings" w:hAnsi="Wingdings" w:hint="default"/>
      </w:rPr>
    </w:lvl>
  </w:abstractNum>
  <w:abstractNum w:abstractNumId="30" w15:restartNumberingAfterBreak="0">
    <w:nsid w:val="64392147"/>
    <w:multiLevelType w:val="hybridMultilevel"/>
    <w:tmpl w:val="AE5477F0"/>
    <w:lvl w:ilvl="0" w:tplc="46103E0C">
      <w:start w:val="3"/>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58C0032"/>
    <w:multiLevelType w:val="hybridMultilevel"/>
    <w:tmpl w:val="75628DDA"/>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7137FE3"/>
    <w:multiLevelType w:val="hybridMultilevel"/>
    <w:tmpl w:val="16A4F560"/>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E5040B8"/>
    <w:multiLevelType w:val="hybridMultilevel"/>
    <w:tmpl w:val="48BA6F04"/>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E9B0937"/>
    <w:multiLevelType w:val="hybridMultilevel"/>
    <w:tmpl w:val="5C0A5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D24348D"/>
    <w:multiLevelType w:val="hybridMultilevel"/>
    <w:tmpl w:val="88B2A88C"/>
    <w:lvl w:ilvl="0" w:tplc="46103E0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ED75203"/>
    <w:multiLevelType w:val="hybridMultilevel"/>
    <w:tmpl w:val="22321CBE"/>
    <w:lvl w:ilvl="0" w:tplc="710AE9F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3"/>
  </w:num>
  <w:num w:numId="4">
    <w:abstractNumId w:val="28"/>
  </w:num>
  <w:num w:numId="5">
    <w:abstractNumId w:val="11"/>
  </w:num>
  <w:num w:numId="6">
    <w:abstractNumId w:val="1"/>
  </w:num>
  <w:num w:numId="7">
    <w:abstractNumId w:val="36"/>
  </w:num>
  <w:num w:numId="8">
    <w:abstractNumId w:val="12"/>
  </w:num>
  <w:num w:numId="9">
    <w:abstractNumId w:val="8"/>
  </w:num>
  <w:num w:numId="10">
    <w:abstractNumId w:val="15"/>
  </w:num>
  <w:num w:numId="11">
    <w:abstractNumId w:val="5"/>
  </w:num>
  <w:num w:numId="12">
    <w:abstractNumId w:val="16"/>
  </w:num>
  <w:num w:numId="13">
    <w:abstractNumId w:val="20"/>
  </w:num>
  <w:num w:numId="14">
    <w:abstractNumId w:val="2"/>
  </w:num>
  <w:num w:numId="15">
    <w:abstractNumId w:val="26"/>
  </w:num>
  <w:num w:numId="16">
    <w:abstractNumId w:val="4"/>
  </w:num>
  <w:num w:numId="17">
    <w:abstractNumId w:val="30"/>
  </w:num>
  <w:num w:numId="18">
    <w:abstractNumId w:val="18"/>
  </w:num>
  <w:num w:numId="19">
    <w:abstractNumId w:val="31"/>
  </w:num>
  <w:num w:numId="20">
    <w:abstractNumId w:val="34"/>
  </w:num>
  <w:num w:numId="21">
    <w:abstractNumId w:val="21"/>
  </w:num>
  <w:num w:numId="22">
    <w:abstractNumId w:val="3"/>
  </w:num>
  <w:num w:numId="23">
    <w:abstractNumId w:val="32"/>
  </w:num>
  <w:num w:numId="24">
    <w:abstractNumId w:val="25"/>
  </w:num>
  <w:num w:numId="25">
    <w:abstractNumId w:val="9"/>
  </w:num>
  <w:num w:numId="26">
    <w:abstractNumId w:val="33"/>
  </w:num>
  <w:num w:numId="27">
    <w:abstractNumId w:val="14"/>
  </w:num>
  <w:num w:numId="28">
    <w:abstractNumId w:val="13"/>
  </w:num>
  <w:num w:numId="29">
    <w:abstractNumId w:val="7"/>
  </w:num>
  <w:num w:numId="30">
    <w:abstractNumId w:val="35"/>
  </w:num>
  <w:num w:numId="31">
    <w:abstractNumId w:val="22"/>
  </w:num>
  <w:num w:numId="32">
    <w:abstractNumId w:val="17"/>
  </w:num>
  <w:num w:numId="33">
    <w:abstractNumId w:val="24"/>
  </w:num>
  <w:num w:numId="34">
    <w:abstractNumId w:val="27"/>
  </w:num>
  <w:num w:numId="35">
    <w:abstractNumId w:val="10"/>
  </w:num>
  <w:num w:numId="36">
    <w:abstractNumId w:val="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DD"/>
    <w:rsid w:val="000026CE"/>
    <w:rsid w:val="00007872"/>
    <w:rsid w:val="000105A6"/>
    <w:rsid w:val="00016B1C"/>
    <w:rsid w:val="00025420"/>
    <w:rsid w:val="00025C3A"/>
    <w:rsid w:val="00051528"/>
    <w:rsid w:val="00064BE1"/>
    <w:rsid w:val="000662FA"/>
    <w:rsid w:val="00081563"/>
    <w:rsid w:val="00084F8C"/>
    <w:rsid w:val="00096A70"/>
    <w:rsid w:val="00097602"/>
    <w:rsid w:val="000A546B"/>
    <w:rsid w:val="000B09F5"/>
    <w:rsid w:val="000C6E34"/>
    <w:rsid w:val="000D5E05"/>
    <w:rsid w:val="000D5EBE"/>
    <w:rsid w:val="000D7622"/>
    <w:rsid w:val="000D7B42"/>
    <w:rsid w:val="000F3C8F"/>
    <w:rsid w:val="000F599B"/>
    <w:rsid w:val="000F7BB0"/>
    <w:rsid w:val="0010382A"/>
    <w:rsid w:val="0010667D"/>
    <w:rsid w:val="00106E88"/>
    <w:rsid w:val="00111F1B"/>
    <w:rsid w:val="00120283"/>
    <w:rsid w:val="0012407E"/>
    <w:rsid w:val="0013464A"/>
    <w:rsid w:val="001423E8"/>
    <w:rsid w:val="0015105B"/>
    <w:rsid w:val="00171846"/>
    <w:rsid w:val="00172311"/>
    <w:rsid w:val="001760FA"/>
    <w:rsid w:val="001802A7"/>
    <w:rsid w:val="0018435A"/>
    <w:rsid w:val="001873B8"/>
    <w:rsid w:val="00187B2B"/>
    <w:rsid w:val="00193FAC"/>
    <w:rsid w:val="001943AB"/>
    <w:rsid w:val="001A292E"/>
    <w:rsid w:val="001A5BAA"/>
    <w:rsid w:val="001B07D5"/>
    <w:rsid w:val="001D082D"/>
    <w:rsid w:val="001D0FAE"/>
    <w:rsid w:val="001E0837"/>
    <w:rsid w:val="001E1A89"/>
    <w:rsid w:val="001E7D52"/>
    <w:rsid w:val="001F0B40"/>
    <w:rsid w:val="00203D6B"/>
    <w:rsid w:val="002230D0"/>
    <w:rsid w:val="00231F31"/>
    <w:rsid w:val="00241B1B"/>
    <w:rsid w:val="00264D46"/>
    <w:rsid w:val="00274192"/>
    <w:rsid w:val="00282555"/>
    <w:rsid w:val="00282C6C"/>
    <w:rsid w:val="002832A9"/>
    <w:rsid w:val="002A11E2"/>
    <w:rsid w:val="002A3646"/>
    <w:rsid w:val="002A39BD"/>
    <w:rsid w:val="002B46B9"/>
    <w:rsid w:val="002B5DD3"/>
    <w:rsid w:val="002C3E42"/>
    <w:rsid w:val="002D17A0"/>
    <w:rsid w:val="002D46D3"/>
    <w:rsid w:val="002E1433"/>
    <w:rsid w:val="00301665"/>
    <w:rsid w:val="0030455F"/>
    <w:rsid w:val="003074E0"/>
    <w:rsid w:val="003246F7"/>
    <w:rsid w:val="00391B04"/>
    <w:rsid w:val="00396505"/>
    <w:rsid w:val="003A182A"/>
    <w:rsid w:val="003B39F5"/>
    <w:rsid w:val="003B522E"/>
    <w:rsid w:val="003B7F68"/>
    <w:rsid w:val="003C7981"/>
    <w:rsid w:val="003D2CAF"/>
    <w:rsid w:val="003D2EAC"/>
    <w:rsid w:val="003F39CD"/>
    <w:rsid w:val="003F6B8E"/>
    <w:rsid w:val="00406E55"/>
    <w:rsid w:val="00417AE7"/>
    <w:rsid w:val="00421D01"/>
    <w:rsid w:val="00424829"/>
    <w:rsid w:val="004306BF"/>
    <w:rsid w:val="00430F72"/>
    <w:rsid w:val="00433D49"/>
    <w:rsid w:val="0044120C"/>
    <w:rsid w:val="004421F7"/>
    <w:rsid w:val="00457EF3"/>
    <w:rsid w:val="00463A27"/>
    <w:rsid w:val="00474915"/>
    <w:rsid w:val="004779F6"/>
    <w:rsid w:val="004806BB"/>
    <w:rsid w:val="00484872"/>
    <w:rsid w:val="004A0269"/>
    <w:rsid w:val="004A12F6"/>
    <w:rsid w:val="004A58C2"/>
    <w:rsid w:val="004B4EC2"/>
    <w:rsid w:val="004B7945"/>
    <w:rsid w:val="004C383E"/>
    <w:rsid w:val="004C746A"/>
    <w:rsid w:val="004D28E4"/>
    <w:rsid w:val="004D2E4F"/>
    <w:rsid w:val="004E1000"/>
    <w:rsid w:val="004E1E68"/>
    <w:rsid w:val="004F1476"/>
    <w:rsid w:val="00516871"/>
    <w:rsid w:val="00520C4E"/>
    <w:rsid w:val="00537568"/>
    <w:rsid w:val="005376D3"/>
    <w:rsid w:val="00537BEE"/>
    <w:rsid w:val="0054650A"/>
    <w:rsid w:val="00546893"/>
    <w:rsid w:val="00553805"/>
    <w:rsid w:val="00556EA3"/>
    <w:rsid w:val="00562A71"/>
    <w:rsid w:val="005725D4"/>
    <w:rsid w:val="005756EE"/>
    <w:rsid w:val="00576FEB"/>
    <w:rsid w:val="00580A41"/>
    <w:rsid w:val="005934A8"/>
    <w:rsid w:val="005A4E87"/>
    <w:rsid w:val="005A503A"/>
    <w:rsid w:val="005B0B10"/>
    <w:rsid w:val="005D1DD0"/>
    <w:rsid w:val="005D26F0"/>
    <w:rsid w:val="005D52B8"/>
    <w:rsid w:val="005F46DC"/>
    <w:rsid w:val="005F6F0A"/>
    <w:rsid w:val="00601A80"/>
    <w:rsid w:val="00603E3A"/>
    <w:rsid w:val="00605CF3"/>
    <w:rsid w:val="006142D0"/>
    <w:rsid w:val="00617BD1"/>
    <w:rsid w:val="006242D2"/>
    <w:rsid w:val="00624798"/>
    <w:rsid w:val="00630852"/>
    <w:rsid w:val="006329F5"/>
    <w:rsid w:val="006370BA"/>
    <w:rsid w:val="00642E3D"/>
    <w:rsid w:val="00646C41"/>
    <w:rsid w:val="006472AD"/>
    <w:rsid w:val="00671E49"/>
    <w:rsid w:val="006724B5"/>
    <w:rsid w:val="006847E4"/>
    <w:rsid w:val="00696B0E"/>
    <w:rsid w:val="006A1B74"/>
    <w:rsid w:val="006C26FF"/>
    <w:rsid w:val="006C4F1F"/>
    <w:rsid w:val="006C5497"/>
    <w:rsid w:val="006C5707"/>
    <w:rsid w:val="006D143F"/>
    <w:rsid w:val="00703063"/>
    <w:rsid w:val="00704271"/>
    <w:rsid w:val="00706738"/>
    <w:rsid w:val="007105A9"/>
    <w:rsid w:val="007134C0"/>
    <w:rsid w:val="00722179"/>
    <w:rsid w:val="00725C11"/>
    <w:rsid w:val="0072674E"/>
    <w:rsid w:val="007431AF"/>
    <w:rsid w:val="00750EFE"/>
    <w:rsid w:val="00757372"/>
    <w:rsid w:val="00760875"/>
    <w:rsid w:val="007734D3"/>
    <w:rsid w:val="0077435D"/>
    <w:rsid w:val="00784BF3"/>
    <w:rsid w:val="00796146"/>
    <w:rsid w:val="00796C0D"/>
    <w:rsid w:val="00797C72"/>
    <w:rsid w:val="007B5A80"/>
    <w:rsid w:val="007C17D9"/>
    <w:rsid w:val="007C4135"/>
    <w:rsid w:val="007C7E0E"/>
    <w:rsid w:val="007D43A1"/>
    <w:rsid w:val="007E1DB6"/>
    <w:rsid w:val="007E27DF"/>
    <w:rsid w:val="007F0E23"/>
    <w:rsid w:val="007F162E"/>
    <w:rsid w:val="007F7594"/>
    <w:rsid w:val="0080586E"/>
    <w:rsid w:val="00811375"/>
    <w:rsid w:val="00814450"/>
    <w:rsid w:val="0081626E"/>
    <w:rsid w:val="00822DEE"/>
    <w:rsid w:val="00824BE3"/>
    <w:rsid w:val="00833DFB"/>
    <w:rsid w:val="00835C84"/>
    <w:rsid w:val="00841014"/>
    <w:rsid w:val="00852B12"/>
    <w:rsid w:val="00863BA7"/>
    <w:rsid w:val="0087560F"/>
    <w:rsid w:val="00880BC3"/>
    <w:rsid w:val="00887154"/>
    <w:rsid w:val="00887653"/>
    <w:rsid w:val="008928D2"/>
    <w:rsid w:val="00894FF5"/>
    <w:rsid w:val="008A623D"/>
    <w:rsid w:val="008B680D"/>
    <w:rsid w:val="008C39A9"/>
    <w:rsid w:val="008C5541"/>
    <w:rsid w:val="008D62EE"/>
    <w:rsid w:val="008D6E73"/>
    <w:rsid w:val="008E0C55"/>
    <w:rsid w:val="008E34AB"/>
    <w:rsid w:val="008F15C3"/>
    <w:rsid w:val="008F797E"/>
    <w:rsid w:val="009018E7"/>
    <w:rsid w:val="009041E0"/>
    <w:rsid w:val="009119F9"/>
    <w:rsid w:val="0091603B"/>
    <w:rsid w:val="00917355"/>
    <w:rsid w:val="00923C4B"/>
    <w:rsid w:val="00934C4B"/>
    <w:rsid w:val="0093589D"/>
    <w:rsid w:val="00951C60"/>
    <w:rsid w:val="00955AC1"/>
    <w:rsid w:val="0095744D"/>
    <w:rsid w:val="00966F19"/>
    <w:rsid w:val="009771B8"/>
    <w:rsid w:val="009772A3"/>
    <w:rsid w:val="009813C4"/>
    <w:rsid w:val="00996354"/>
    <w:rsid w:val="009A0134"/>
    <w:rsid w:val="009A19FF"/>
    <w:rsid w:val="009A5C4C"/>
    <w:rsid w:val="009A5E93"/>
    <w:rsid w:val="009B76CB"/>
    <w:rsid w:val="009C3466"/>
    <w:rsid w:val="009C3E27"/>
    <w:rsid w:val="009D4BED"/>
    <w:rsid w:val="009E2979"/>
    <w:rsid w:val="009E4CAA"/>
    <w:rsid w:val="009E4D9B"/>
    <w:rsid w:val="009E5374"/>
    <w:rsid w:val="009F789D"/>
    <w:rsid w:val="00A06DC4"/>
    <w:rsid w:val="00A1408C"/>
    <w:rsid w:val="00A142A0"/>
    <w:rsid w:val="00A215F0"/>
    <w:rsid w:val="00A24B7A"/>
    <w:rsid w:val="00A279DD"/>
    <w:rsid w:val="00A3256C"/>
    <w:rsid w:val="00A420AF"/>
    <w:rsid w:val="00A428E8"/>
    <w:rsid w:val="00A50D79"/>
    <w:rsid w:val="00A51F96"/>
    <w:rsid w:val="00A63972"/>
    <w:rsid w:val="00A70538"/>
    <w:rsid w:val="00A741D0"/>
    <w:rsid w:val="00AA72B7"/>
    <w:rsid w:val="00AA76A7"/>
    <w:rsid w:val="00AC07F6"/>
    <w:rsid w:val="00AC18E8"/>
    <w:rsid w:val="00AC5A95"/>
    <w:rsid w:val="00AC6E4A"/>
    <w:rsid w:val="00AD558E"/>
    <w:rsid w:val="00AD55CA"/>
    <w:rsid w:val="00AE5CC0"/>
    <w:rsid w:val="00AF1AC1"/>
    <w:rsid w:val="00B0000A"/>
    <w:rsid w:val="00B01023"/>
    <w:rsid w:val="00B03071"/>
    <w:rsid w:val="00B07EB7"/>
    <w:rsid w:val="00B10C25"/>
    <w:rsid w:val="00B13EFD"/>
    <w:rsid w:val="00B1466A"/>
    <w:rsid w:val="00B158F7"/>
    <w:rsid w:val="00B24D5C"/>
    <w:rsid w:val="00B26703"/>
    <w:rsid w:val="00B37A0C"/>
    <w:rsid w:val="00B53384"/>
    <w:rsid w:val="00B551C7"/>
    <w:rsid w:val="00B5603F"/>
    <w:rsid w:val="00B57109"/>
    <w:rsid w:val="00B5955A"/>
    <w:rsid w:val="00B61279"/>
    <w:rsid w:val="00B6128B"/>
    <w:rsid w:val="00B64F20"/>
    <w:rsid w:val="00B72A93"/>
    <w:rsid w:val="00B73D4A"/>
    <w:rsid w:val="00B74EAF"/>
    <w:rsid w:val="00B82D41"/>
    <w:rsid w:val="00B83F12"/>
    <w:rsid w:val="00B92BF0"/>
    <w:rsid w:val="00B96C6A"/>
    <w:rsid w:val="00BA1434"/>
    <w:rsid w:val="00BA4B32"/>
    <w:rsid w:val="00BB0AF4"/>
    <w:rsid w:val="00BB1147"/>
    <w:rsid w:val="00BD0972"/>
    <w:rsid w:val="00BD256C"/>
    <w:rsid w:val="00BD2E9D"/>
    <w:rsid w:val="00BD759C"/>
    <w:rsid w:val="00C04F1F"/>
    <w:rsid w:val="00C23466"/>
    <w:rsid w:val="00C24CAE"/>
    <w:rsid w:val="00C33476"/>
    <w:rsid w:val="00C33FA7"/>
    <w:rsid w:val="00C35750"/>
    <w:rsid w:val="00C35BE9"/>
    <w:rsid w:val="00C360C7"/>
    <w:rsid w:val="00C369B6"/>
    <w:rsid w:val="00C371E8"/>
    <w:rsid w:val="00C45E29"/>
    <w:rsid w:val="00C52DCB"/>
    <w:rsid w:val="00C5458C"/>
    <w:rsid w:val="00C61CF6"/>
    <w:rsid w:val="00C6547E"/>
    <w:rsid w:val="00C672E7"/>
    <w:rsid w:val="00C7198B"/>
    <w:rsid w:val="00C71EA0"/>
    <w:rsid w:val="00C84050"/>
    <w:rsid w:val="00C84275"/>
    <w:rsid w:val="00C859AC"/>
    <w:rsid w:val="00C87C1C"/>
    <w:rsid w:val="00CD63A9"/>
    <w:rsid w:val="00D0036D"/>
    <w:rsid w:val="00D03348"/>
    <w:rsid w:val="00D121CA"/>
    <w:rsid w:val="00D14872"/>
    <w:rsid w:val="00D15059"/>
    <w:rsid w:val="00D1653A"/>
    <w:rsid w:val="00D17F70"/>
    <w:rsid w:val="00D21780"/>
    <w:rsid w:val="00D27A7B"/>
    <w:rsid w:val="00D35B8E"/>
    <w:rsid w:val="00D468EA"/>
    <w:rsid w:val="00D654AA"/>
    <w:rsid w:val="00D65EA5"/>
    <w:rsid w:val="00D70D51"/>
    <w:rsid w:val="00D769C5"/>
    <w:rsid w:val="00D82254"/>
    <w:rsid w:val="00D92D7D"/>
    <w:rsid w:val="00DA5A85"/>
    <w:rsid w:val="00DB05EB"/>
    <w:rsid w:val="00DB5DD2"/>
    <w:rsid w:val="00DB7EB2"/>
    <w:rsid w:val="00DC585A"/>
    <w:rsid w:val="00DD1A33"/>
    <w:rsid w:val="00E0326A"/>
    <w:rsid w:val="00E10DBC"/>
    <w:rsid w:val="00E17803"/>
    <w:rsid w:val="00E24AE1"/>
    <w:rsid w:val="00E27E25"/>
    <w:rsid w:val="00E3292E"/>
    <w:rsid w:val="00E3670A"/>
    <w:rsid w:val="00E51C0E"/>
    <w:rsid w:val="00E53020"/>
    <w:rsid w:val="00E54589"/>
    <w:rsid w:val="00E54B2C"/>
    <w:rsid w:val="00E551F3"/>
    <w:rsid w:val="00E57DE4"/>
    <w:rsid w:val="00E76195"/>
    <w:rsid w:val="00E86B83"/>
    <w:rsid w:val="00E8763A"/>
    <w:rsid w:val="00E9650A"/>
    <w:rsid w:val="00EB066F"/>
    <w:rsid w:val="00EB0679"/>
    <w:rsid w:val="00EC0FBF"/>
    <w:rsid w:val="00EC6D88"/>
    <w:rsid w:val="00ED4881"/>
    <w:rsid w:val="00ED74BE"/>
    <w:rsid w:val="00EE3704"/>
    <w:rsid w:val="00EF1994"/>
    <w:rsid w:val="00EF7B55"/>
    <w:rsid w:val="00F03B40"/>
    <w:rsid w:val="00F079B0"/>
    <w:rsid w:val="00F22AF0"/>
    <w:rsid w:val="00F34C10"/>
    <w:rsid w:val="00F37258"/>
    <w:rsid w:val="00F43ED2"/>
    <w:rsid w:val="00F44E29"/>
    <w:rsid w:val="00F52E2F"/>
    <w:rsid w:val="00F63A96"/>
    <w:rsid w:val="00F63ED9"/>
    <w:rsid w:val="00F64F8D"/>
    <w:rsid w:val="00F70EF4"/>
    <w:rsid w:val="00F773D0"/>
    <w:rsid w:val="00F8536D"/>
    <w:rsid w:val="00F86E1E"/>
    <w:rsid w:val="00F93A4C"/>
    <w:rsid w:val="00F96CAC"/>
    <w:rsid w:val="00FA7685"/>
    <w:rsid w:val="00FB1510"/>
    <w:rsid w:val="00FD0510"/>
    <w:rsid w:val="00FD0A96"/>
    <w:rsid w:val="00FD9B7B"/>
    <w:rsid w:val="00FE33A4"/>
    <w:rsid w:val="00FE4ABA"/>
    <w:rsid w:val="00FE5279"/>
    <w:rsid w:val="00FF0A5A"/>
    <w:rsid w:val="00FF7227"/>
    <w:rsid w:val="0111F717"/>
    <w:rsid w:val="015EEA41"/>
    <w:rsid w:val="01C51D27"/>
    <w:rsid w:val="023015CA"/>
    <w:rsid w:val="023FCB50"/>
    <w:rsid w:val="02F27FCA"/>
    <w:rsid w:val="03924B00"/>
    <w:rsid w:val="049486EF"/>
    <w:rsid w:val="04B3554F"/>
    <w:rsid w:val="05D6B0CC"/>
    <w:rsid w:val="060CCBA3"/>
    <w:rsid w:val="06289D92"/>
    <w:rsid w:val="0635871F"/>
    <w:rsid w:val="0655D263"/>
    <w:rsid w:val="07615045"/>
    <w:rsid w:val="08EE7BCC"/>
    <w:rsid w:val="0994EF1E"/>
    <w:rsid w:val="0A1396A4"/>
    <w:rsid w:val="0A682AB7"/>
    <w:rsid w:val="0AE4546E"/>
    <w:rsid w:val="0B3128C3"/>
    <w:rsid w:val="0B97B014"/>
    <w:rsid w:val="0C64E8E6"/>
    <w:rsid w:val="0C66CDB3"/>
    <w:rsid w:val="0C9AD1DB"/>
    <w:rsid w:val="0D37A08E"/>
    <w:rsid w:val="0D6C79DF"/>
    <w:rsid w:val="0ECC465A"/>
    <w:rsid w:val="0F0E2D81"/>
    <w:rsid w:val="10833FB9"/>
    <w:rsid w:val="121602D4"/>
    <w:rsid w:val="123F2535"/>
    <w:rsid w:val="13D877C3"/>
    <w:rsid w:val="1435CB5E"/>
    <w:rsid w:val="14D813A0"/>
    <w:rsid w:val="15178DFE"/>
    <w:rsid w:val="157BF236"/>
    <w:rsid w:val="15B87728"/>
    <w:rsid w:val="15C2A1E7"/>
    <w:rsid w:val="1605C1B9"/>
    <w:rsid w:val="16927E7C"/>
    <w:rsid w:val="16C9B4FA"/>
    <w:rsid w:val="16DDA931"/>
    <w:rsid w:val="16F64908"/>
    <w:rsid w:val="17E6BDEB"/>
    <w:rsid w:val="184A3C62"/>
    <w:rsid w:val="192B8016"/>
    <w:rsid w:val="197F3D15"/>
    <w:rsid w:val="197F7319"/>
    <w:rsid w:val="19D6F268"/>
    <w:rsid w:val="1A2BF389"/>
    <w:rsid w:val="1A2EBF5B"/>
    <w:rsid w:val="1A4C8445"/>
    <w:rsid w:val="1A88E729"/>
    <w:rsid w:val="1AB86CE6"/>
    <w:rsid w:val="1BB06B24"/>
    <w:rsid w:val="1CB26F77"/>
    <w:rsid w:val="1D271A8D"/>
    <w:rsid w:val="1D98498A"/>
    <w:rsid w:val="1E82BAF3"/>
    <w:rsid w:val="1F2D2A72"/>
    <w:rsid w:val="1F38BE00"/>
    <w:rsid w:val="1FA41053"/>
    <w:rsid w:val="1FF06220"/>
    <w:rsid w:val="2236D56D"/>
    <w:rsid w:val="2323359F"/>
    <w:rsid w:val="23956C81"/>
    <w:rsid w:val="2446AEB9"/>
    <w:rsid w:val="2611C23B"/>
    <w:rsid w:val="262F3D12"/>
    <w:rsid w:val="264FC2A5"/>
    <w:rsid w:val="28FDA85D"/>
    <w:rsid w:val="29FBFD7D"/>
    <w:rsid w:val="2BDC2E18"/>
    <w:rsid w:val="2BE381FE"/>
    <w:rsid w:val="2C3188BA"/>
    <w:rsid w:val="2CD55C80"/>
    <w:rsid w:val="2EC90556"/>
    <w:rsid w:val="2F6A9E9D"/>
    <w:rsid w:val="2FB5D932"/>
    <w:rsid w:val="30729D45"/>
    <w:rsid w:val="31725017"/>
    <w:rsid w:val="32B4D60E"/>
    <w:rsid w:val="339035B0"/>
    <w:rsid w:val="33CB08E7"/>
    <w:rsid w:val="33E7A205"/>
    <w:rsid w:val="342E0C94"/>
    <w:rsid w:val="345C11C8"/>
    <w:rsid w:val="346190AF"/>
    <w:rsid w:val="349D7CF8"/>
    <w:rsid w:val="34E5CE24"/>
    <w:rsid w:val="3510162E"/>
    <w:rsid w:val="35AD4569"/>
    <w:rsid w:val="371435E5"/>
    <w:rsid w:val="376BE626"/>
    <w:rsid w:val="37A68515"/>
    <w:rsid w:val="3898527C"/>
    <w:rsid w:val="39001E75"/>
    <w:rsid w:val="3991A937"/>
    <w:rsid w:val="39E4481C"/>
    <w:rsid w:val="39E98BD7"/>
    <w:rsid w:val="3B44D7DB"/>
    <w:rsid w:val="3B622FD9"/>
    <w:rsid w:val="3BAE5324"/>
    <w:rsid w:val="3C22A4BF"/>
    <w:rsid w:val="3E607AC7"/>
    <w:rsid w:val="3EB26647"/>
    <w:rsid w:val="3EC06C20"/>
    <w:rsid w:val="410FD529"/>
    <w:rsid w:val="41913D37"/>
    <w:rsid w:val="41DB693E"/>
    <w:rsid w:val="422CD8EC"/>
    <w:rsid w:val="42DD07D6"/>
    <w:rsid w:val="468C8122"/>
    <w:rsid w:val="46C0D733"/>
    <w:rsid w:val="46C93D64"/>
    <w:rsid w:val="4704D0CA"/>
    <w:rsid w:val="4801E8A9"/>
    <w:rsid w:val="48079E00"/>
    <w:rsid w:val="48192F30"/>
    <w:rsid w:val="49E00AB2"/>
    <w:rsid w:val="4B3D8324"/>
    <w:rsid w:val="4CCF4531"/>
    <w:rsid w:val="4D2DD46F"/>
    <w:rsid w:val="4E28B315"/>
    <w:rsid w:val="4E686FF4"/>
    <w:rsid w:val="4F84F6AE"/>
    <w:rsid w:val="4F8DCF8B"/>
    <w:rsid w:val="4FB1D08F"/>
    <w:rsid w:val="501E71F9"/>
    <w:rsid w:val="5095DD12"/>
    <w:rsid w:val="5122BCFE"/>
    <w:rsid w:val="513D725E"/>
    <w:rsid w:val="5195CDEE"/>
    <w:rsid w:val="5219DD54"/>
    <w:rsid w:val="52C43C6A"/>
    <w:rsid w:val="535DC367"/>
    <w:rsid w:val="53A9D7E7"/>
    <w:rsid w:val="55DC5186"/>
    <w:rsid w:val="569523CE"/>
    <w:rsid w:val="57A4E75E"/>
    <w:rsid w:val="589E6CAA"/>
    <w:rsid w:val="59BC9124"/>
    <w:rsid w:val="5A3B692A"/>
    <w:rsid w:val="5A54E7E9"/>
    <w:rsid w:val="5A585F81"/>
    <w:rsid w:val="5B03B772"/>
    <w:rsid w:val="5B244EF6"/>
    <w:rsid w:val="5B572847"/>
    <w:rsid w:val="5C244E17"/>
    <w:rsid w:val="5CD2F7FD"/>
    <w:rsid w:val="5E0D643B"/>
    <w:rsid w:val="5EAC7800"/>
    <w:rsid w:val="5FD66B27"/>
    <w:rsid w:val="60348340"/>
    <w:rsid w:val="6089F650"/>
    <w:rsid w:val="613AA063"/>
    <w:rsid w:val="62A1A410"/>
    <w:rsid w:val="62E4BBAF"/>
    <w:rsid w:val="653D1208"/>
    <w:rsid w:val="6576B77E"/>
    <w:rsid w:val="669C24F0"/>
    <w:rsid w:val="679798E3"/>
    <w:rsid w:val="67EF1E16"/>
    <w:rsid w:val="68A4466E"/>
    <w:rsid w:val="697B7575"/>
    <w:rsid w:val="6B3006DF"/>
    <w:rsid w:val="6C73C1BC"/>
    <w:rsid w:val="6CBB3849"/>
    <w:rsid w:val="6CD48895"/>
    <w:rsid w:val="6ECB5870"/>
    <w:rsid w:val="6F5B5017"/>
    <w:rsid w:val="6FC0EB60"/>
    <w:rsid w:val="712AA5A8"/>
    <w:rsid w:val="7132B702"/>
    <w:rsid w:val="71963E63"/>
    <w:rsid w:val="727A930E"/>
    <w:rsid w:val="735E678D"/>
    <w:rsid w:val="73878966"/>
    <w:rsid w:val="7432FB2E"/>
    <w:rsid w:val="743CED8B"/>
    <w:rsid w:val="75066678"/>
    <w:rsid w:val="786D951E"/>
    <w:rsid w:val="788B922A"/>
    <w:rsid w:val="795CBE4F"/>
    <w:rsid w:val="7BBE9984"/>
    <w:rsid w:val="7E22F1B5"/>
    <w:rsid w:val="7EF3FA7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A430"/>
  <w15:chartTrackingRefBased/>
  <w15:docId w15:val="{497711E3-EBA3-4390-B385-B7883FED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B07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B7E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A7685"/>
    <w:pPr>
      <w:ind w:left="720"/>
      <w:contextualSpacing/>
    </w:pPr>
  </w:style>
  <w:style w:type="character" w:customStyle="1" w:styleId="Titre2Car">
    <w:name w:val="Titre 2 Car"/>
    <w:basedOn w:val="Policepardfaut"/>
    <w:link w:val="Titre2"/>
    <w:uiPriority w:val="9"/>
    <w:rsid w:val="00DB7EB2"/>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AC6E4A"/>
    <w:pPr>
      <w:tabs>
        <w:tab w:val="center" w:pos="4536"/>
        <w:tab w:val="right" w:pos="9072"/>
      </w:tabs>
      <w:spacing w:after="0" w:line="240" w:lineRule="auto"/>
    </w:pPr>
  </w:style>
  <w:style w:type="character" w:customStyle="1" w:styleId="En-tteCar">
    <w:name w:val="En-tête Car"/>
    <w:basedOn w:val="Policepardfaut"/>
    <w:link w:val="En-tte"/>
    <w:uiPriority w:val="99"/>
    <w:rsid w:val="00AC6E4A"/>
  </w:style>
  <w:style w:type="paragraph" w:styleId="Pieddepage">
    <w:name w:val="footer"/>
    <w:basedOn w:val="Normal"/>
    <w:link w:val="PieddepageCar"/>
    <w:uiPriority w:val="99"/>
    <w:unhideWhenUsed/>
    <w:rsid w:val="00AC6E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E4A"/>
  </w:style>
  <w:style w:type="character" w:customStyle="1" w:styleId="Titre1Car">
    <w:name w:val="Titre 1 Car"/>
    <w:basedOn w:val="Policepardfaut"/>
    <w:link w:val="Titre1"/>
    <w:uiPriority w:val="9"/>
    <w:rsid w:val="001B07D5"/>
    <w:rPr>
      <w:rFonts w:asciiTheme="majorHAnsi" w:eastAsiaTheme="majorEastAsia" w:hAnsiTheme="majorHAnsi" w:cstheme="majorBidi"/>
      <w:color w:val="2F5496" w:themeColor="accent1" w:themeShade="BF"/>
      <w:sz w:val="32"/>
      <w:szCs w:val="32"/>
    </w:rPr>
  </w:style>
  <w:style w:type="paragraph" w:styleId="Commentaire">
    <w:name w:val="annotation text"/>
    <w:basedOn w:val="Normal"/>
    <w:link w:val="CommentaireCar"/>
    <w:uiPriority w:val="99"/>
    <w:semiHidden/>
    <w:unhideWhenUsed/>
    <w:rsid w:val="00FF7227"/>
    <w:pPr>
      <w:spacing w:line="240" w:lineRule="auto"/>
    </w:pPr>
    <w:rPr>
      <w:sz w:val="20"/>
      <w:szCs w:val="20"/>
    </w:rPr>
  </w:style>
  <w:style w:type="character" w:customStyle="1" w:styleId="CommentaireCar">
    <w:name w:val="Commentaire Car"/>
    <w:basedOn w:val="Policepardfaut"/>
    <w:link w:val="Commentaire"/>
    <w:uiPriority w:val="99"/>
    <w:semiHidden/>
    <w:rsid w:val="00FF7227"/>
    <w:rPr>
      <w:sz w:val="20"/>
      <w:szCs w:val="20"/>
    </w:rPr>
  </w:style>
  <w:style w:type="character" w:styleId="Marquedecommentaire">
    <w:name w:val="annotation reference"/>
    <w:basedOn w:val="Policepardfaut"/>
    <w:uiPriority w:val="99"/>
    <w:semiHidden/>
    <w:unhideWhenUsed/>
    <w:rsid w:val="00FF7227"/>
    <w:rPr>
      <w:sz w:val="16"/>
      <w:szCs w:val="16"/>
    </w:rPr>
  </w:style>
  <w:style w:type="paragraph" w:styleId="Textedebulles">
    <w:name w:val="Balloon Text"/>
    <w:basedOn w:val="Normal"/>
    <w:link w:val="TextedebullesCar"/>
    <w:uiPriority w:val="99"/>
    <w:semiHidden/>
    <w:unhideWhenUsed/>
    <w:rsid w:val="00EB06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066F"/>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C61CF6"/>
    <w:rPr>
      <w:b/>
      <w:bCs/>
    </w:rPr>
  </w:style>
  <w:style w:type="character" w:customStyle="1" w:styleId="ObjetducommentaireCar">
    <w:name w:val="Objet du commentaire Car"/>
    <w:basedOn w:val="CommentaireCar"/>
    <w:link w:val="Objetducommentaire"/>
    <w:uiPriority w:val="99"/>
    <w:semiHidden/>
    <w:rsid w:val="00C61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7" ma:contentTypeDescription="Crée un document." ma:contentTypeScope="" ma:versionID="a75c1a84aeb76b6f8a34d5c0205f40c7">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452a93fef20590cf9b89d9fe756b1a54"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73FFF-16FF-4043-BB06-CFADA4FB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04AE4-CA5C-4523-8B69-DDDBB0434E7A}">
  <ds:schemaRefs>
    <ds:schemaRef ds:uri="http://schemas.microsoft.com/sharepoint/v3/contenttype/forms"/>
  </ds:schemaRefs>
</ds:datastoreItem>
</file>

<file path=customXml/itemProps3.xml><?xml version="1.0" encoding="utf-8"?>
<ds:datastoreItem xmlns:ds="http://schemas.openxmlformats.org/officeDocument/2006/customXml" ds:itemID="{437F1662-819A-4601-8B44-7A5C0349462A}">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42ef183f-2f2e-48cb-9d9e-befa92987654"/>
    <ds:schemaRef ds:uri="c45abd74-53d6-41dd-9e8c-0b8a440d157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9592</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Darimont</dc:creator>
  <cp:keywords/>
  <dc:description/>
  <cp:lastModifiedBy>Blandine Flament</cp:lastModifiedBy>
  <cp:revision>2</cp:revision>
  <dcterms:created xsi:type="dcterms:W3CDTF">2020-04-17T12:52:00Z</dcterms:created>
  <dcterms:modified xsi:type="dcterms:W3CDTF">2020-04-17T12:52:00Z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