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 POUR QUALIFIER</w:t>
      </w:r>
    </w:p>
    <w:p w14:paraId="101B6BD5" w14:textId="3C1ADF03" w:rsidR="003739D2" w:rsidRPr="00C32277" w:rsidRDefault="007250E8" w:rsidP="007250E8">
      <w:pPr>
        <w:shd w:val="clear" w:color="auto" w:fill="FFFFFF" w:themeFill="background1"/>
        <w:ind w:left="720" w:hanging="720"/>
        <w:rPr>
          <w:rFonts w:cstheme="minorHAnsi"/>
          <w:b/>
          <w:color w:val="A71F5F"/>
          <w:sz w:val="36"/>
        </w:rPr>
      </w:pPr>
      <w:r w:rsidRPr="00C32277">
        <w:rPr>
          <w:rFonts w:cstheme="minorHAnsi"/>
          <w:b/>
          <w:color w:val="A71F5F"/>
          <w:sz w:val="36"/>
        </w:rPr>
        <w:t xml:space="preserve">   </w:t>
      </w:r>
      <w:r w:rsidR="003739D2" w:rsidRPr="00C32277">
        <w:rPr>
          <w:rFonts w:cstheme="minorHAnsi"/>
          <w:b/>
          <w:color w:val="A71F5F"/>
          <w:sz w:val="36"/>
        </w:rPr>
        <w:t xml:space="preserve">SECTEUR </w:t>
      </w:r>
      <w:r w:rsidR="00E179C0">
        <w:rPr>
          <w:rFonts w:cstheme="minorHAnsi"/>
          <w:b/>
          <w:color w:val="A71F5F"/>
          <w:sz w:val="36"/>
        </w:rPr>
        <w:t>4</w:t>
      </w:r>
      <w:r w:rsidR="003739D2" w:rsidRPr="00C32277">
        <w:rPr>
          <w:rFonts w:cstheme="minorHAnsi"/>
          <w:b/>
          <w:color w:val="A71F5F"/>
          <w:sz w:val="36"/>
        </w:rPr>
        <w:t xml:space="preserve"> – </w:t>
      </w:r>
      <w:r w:rsidR="00E179C0">
        <w:rPr>
          <w:rFonts w:cstheme="minorHAnsi"/>
          <w:b/>
          <w:color w:val="A71F5F"/>
          <w:sz w:val="36"/>
        </w:rPr>
        <w:t>H</w:t>
      </w:r>
      <w:r w:rsidR="002110EE">
        <w:rPr>
          <w:rFonts w:cstheme="minorHAnsi"/>
          <w:b/>
          <w:color w:val="A71F5F"/>
          <w:sz w:val="36"/>
        </w:rPr>
        <w:t>Ô</w:t>
      </w:r>
      <w:r w:rsidR="00E179C0">
        <w:rPr>
          <w:rFonts w:cstheme="minorHAnsi"/>
          <w:b/>
          <w:color w:val="A71F5F"/>
          <w:sz w:val="36"/>
        </w:rPr>
        <w:t>TELLERIE-ALIMENTATION</w:t>
      </w:r>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07579A"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54F6608F" w14:textId="1E63F394" w:rsidR="00C32277" w:rsidRPr="00C32277" w:rsidRDefault="00C32277" w:rsidP="00C32277">
      <w:pPr>
        <w:rPr>
          <w:rFonts w:cstheme="minorHAnsi"/>
          <w:highlight w:val="yellow"/>
        </w:rPr>
      </w:pPr>
    </w:p>
    <w:p w14:paraId="7B843EDE" w14:textId="77777777" w:rsidR="00C32277" w:rsidRPr="00C32277" w:rsidRDefault="00C32277"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7B2A7701" w14:textId="77777777" w:rsidR="00F54065" w:rsidRDefault="00F54065">
      <w:pPr>
        <w:rPr>
          <w:szCs w:val="24"/>
        </w:rPr>
      </w:pPr>
    </w:p>
    <w:p w14:paraId="58A0BDFB" w14:textId="0A65B702" w:rsidR="00C32277" w:rsidRPr="00F54065" w:rsidRDefault="00F54065" w:rsidP="00F54065">
      <w:pPr>
        <w:ind w:left="680"/>
        <w:rPr>
          <w:rFonts w:cstheme="minorHAnsi"/>
        </w:rPr>
      </w:pPr>
      <w:r w:rsidRPr="00F54065">
        <w:rPr>
          <w:szCs w:val="24"/>
        </w:rPr>
        <w:t xml:space="preserve">Avant de proposer une épreuve certificative, il est incontournable de remettre le jeune dans des circonstances favorables en lui proposant des activités de remédiation en lien avec les attendus de l’épreuve et ses lacunes. </w:t>
      </w:r>
      <w:r w:rsidRPr="00F54065">
        <w:rPr>
          <w:sz w:val="20"/>
        </w:rPr>
        <w:br/>
      </w:r>
      <w:r w:rsidRPr="00F54065">
        <w:rPr>
          <w:sz w:val="20"/>
        </w:rPr>
        <w:br/>
      </w:r>
      <w:r w:rsidRPr="00F54065">
        <w:rPr>
          <w:szCs w:val="24"/>
        </w:rPr>
        <w:t>Pour envisager un tel scénario, il faut donc prendre en compte toutes les activités et épreuves que l’élève a déjà passées et ce durant le troisième degré (5</w:t>
      </w:r>
      <w:r w:rsidRPr="00F54065">
        <w:rPr>
          <w:szCs w:val="24"/>
          <w:vertAlign w:val="superscript"/>
        </w:rPr>
        <w:t>e</w:t>
      </w:r>
      <w:r w:rsidRPr="00F54065">
        <w:rPr>
          <w:szCs w:val="24"/>
        </w:rPr>
        <w:t xml:space="preserve"> et 6</w:t>
      </w:r>
      <w:r w:rsidRPr="00F54065">
        <w:rPr>
          <w:szCs w:val="24"/>
          <w:vertAlign w:val="superscript"/>
        </w:rPr>
        <w:t>e</w:t>
      </w:r>
      <w:r w:rsidRPr="00F54065">
        <w:rPr>
          <w:szCs w:val="24"/>
        </w:rPr>
        <w:t xml:space="preserve"> pour les élèves de 6</w:t>
      </w:r>
      <w:r w:rsidRPr="00F54065">
        <w:rPr>
          <w:szCs w:val="24"/>
          <w:vertAlign w:val="superscript"/>
        </w:rPr>
        <w:t xml:space="preserve"> e</w:t>
      </w:r>
      <w:r w:rsidRPr="00F54065">
        <w:rPr>
          <w:szCs w:val="24"/>
        </w:rPr>
        <w:t xml:space="preserve"> année et 5</w:t>
      </w:r>
      <w:r w:rsidRPr="00F54065">
        <w:rPr>
          <w:szCs w:val="24"/>
          <w:vertAlign w:val="superscript"/>
        </w:rPr>
        <w:t>e</w:t>
      </w:r>
      <w:r w:rsidRPr="00F54065">
        <w:rPr>
          <w:szCs w:val="24"/>
        </w:rPr>
        <w:t>, 6</w:t>
      </w:r>
      <w:r w:rsidRPr="00F54065">
        <w:rPr>
          <w:szCs w:val="24"/>
          <w:vertAlign w:val="superscript"/>
        </w:rPr>
        <w:t>e</w:t>
      </w:r>
      <w:r w:rsidRPr="00F54065">
        <w:rPr>
          <w:szCs w:val="24"/>
        </w:rPr>
        <w:t xml:space="preserve"> et 7</w:t>
      </w:r>
      <w:r w:rsidRPr="00F54065">
        <w:rPr>
          <w:szCs w:val="24"/>
          <w:vertAlign w:val="superscript"/>
        </w:rPr>
        <w:t>e</w:t>
      </w:r>
      <w:r w:rsidRPr="00F54065">
        <w:rPr>
          <w:szCs w:val="24"/>
        </w:rPr>
        <w:t xml:space="preserve"> pour les élèves de 7</w:t>
      </w:r>
      <w:r w:rsidRPr="00F54065">
        <w:rPr>
          <w:szCs w:val="24"/>
          <w:vertAlign w:val="superscript"/>
        </w:rPr>
        <w:t>e</w:t>
      </w:r>
      <w:r w:rsidRPr="00F54065">
        <w:rPr>
          <w:szCs w:val="24"/>
        </w:rPr>
        <w:t xml:space="preserve"> année). </w:t>
      </w:r>
      <w:r w:rsidRPr="00F54065">
        <w:rPr>
          <w:sz w:val="20"/>
        </w:rPr>
        <w:br/>
      </w:r>
      <w:r w:rsidRPr="00F54065">
        <w:rPr>
          <w:sz w:val="20"/>
        </w:rPr>
        <w:br/>
      </w:r>
      <w:r w:rsidRPr="00F54065">
        <w:rPr>
          <w:szCs w:val="24"/>
        </w:rPr>
        <w:t>Pour toutes les OBG qui se déroulent en atelier de cuisine, cuisine de collectivité ou boulangerie, il est bien sûr concevable de prévoir ces épreuves tout en respectant les mesures sanitaires. De nombreux reportages diffusés dans les journaux télévisés nous montrent l’organisation mise en place dans les cuisines.</w:t>
      </w:r>
      <w:r w:rsidRPr="00F54065">
        <w:rPr>
          <w:sz w:val="20"/>
        </w:rPr>
        <w:br/>
      </w:r>
      <w:r w:rsidRPr="00F54065">
        <w:rPr>
          <w:szCs w:val="24"/>
        </w:rPr>
        <w:t>Par contre, en ce qui concerne les activités liées au service en salle, la problématique est bien différente puisqu’il y a contact avec les clients (ce qui est interdit par la distanciation sociale). Pourraient être concernées par cette problématique, les OBG « Restaurateur », « Hôtelier – Restaurateur », « Sommelier » et le métier de « Barman ».</w:t>
      </w:r>
      <w:r w:rsidRPr="00F54065">
        <w:rPr>
          <w:sz w:val="20"/>
        </w:rPr>
        <w:br/>
      </w:r>
      <w:r w:rsidRPr="00F54065">
        <w:rPr>
          <w:sz w:val="20"/>
        </w:rPr>
        <w:br/>
      </w:r>
      <w:r w:rsidRPr="00F54065">
        <w:rPr>
          <w:sz w:val="20"/>
        </w:rPr>
        <w:br/>
      </w:r>
      <w:r w:rsidRPr="00F54065">
        <w:rPr>
          <w:bCs/>
          <w:szCs w:val="24"/>
        </w:rPr>
        <w:t>Pour illustrer les options mentionnées dans l’introduction générale, voici des scénarios possibles : postposer</w:t>
      </w:r>
      <w:r w:rsidRPr="00F54065">
        <w:rPr>
          <w:szCs w:val="24"/>
        </w:rPr>
        <w:t xml:space="preserve"> l’épreuve en septembre ou imposer une période de stage pendant les vacances à l’élève si et seulement si les restaurants ont l’autorisation de rouvrir. Dans cette perspective, ce stage ferait l’objet d’une évaluation à valeur certificative à la place d’une épreuve proposée en école et permettrait à l’élève d’être qualifié à la fin de son stage suite aux avis favorables des membres du Jury de qualification et du tuteur.</w:t>
      </w:r>
      <w:r w:rsidRPr="00F54065">
        <w:rPr>
          <w:sz w:val="20"/>
        </w:rPr>
        <w:br/>
      </w:r>
      <w:r w:rsidRPr="00F54065">
        <w:rPr>
          <w:szCs w:val="24"/>
        </w:rPr>
        <w:t xml:space="preserve">L’accompagnement du responsable de stage doit être prévu et comme d’habitude, il faut informer le tuteur des attendus d’apprentissage à travailler avec le stagiaire. </w:t>
      </w:r>
      <w:r w:rsidRPr="00F54065">
        <w:rPr>
          <w:sz w:val="20"/>
        </w:rPr>
        <w:br/>
      </w:r>
      <w:r w:rsidRPr="00F54065">
        <w:rPr>
          <w:sz w:val="20"/>
        </w:rPr>
        <w:br/>
      </w:r>
      <w:r w:rsidRPr="00F54065">
        <w:rPr>
          <w:szCs w:val="24"/>
        </w:rPr>
        <w:t>Si malgré tout, le stage n’est pas concluant, l’équipe éducative devra prévoir de la remédiation et une épreuve supplémentaire et éventuellement la possibilité de poursuivre des apprentissages jusqu’au mois de décembre comme le précise la circulaire 7560.</w:t>
      </w:r>
    </w:p>
    <w:p w14:paraId="292070AE" w14:textId="6FE97CDB" w:rsidR="00C32277" w:rsidRDefault="00C32277">
      <w:pPr>
        <w:rPr>
          <w:rFonts w:cstheme="minorHAnsi"/>
        </w:rPr>
      </w:pPr>
    </w:p>
    <w:p w14:paraId="5C8F88E5" w14:textId="773929DF" w:rsid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lastRenderedPageBreak/>
        <w:t xml:space="preserve">                             LES « ESSENTIELS DES METIERS »</w:t>
      </w:r>
    </w:p>
    <w:p w14:paraId="03CF9FFD" w14:textId="77777777" w:rsidR="00F54065" w:rsidRDefault="00F54065" w:rsidP="00F54065">
      <w:pPr>
        <w:rPr>
          <w:rFonts w:ascii="Candara" w:hAnsi="Candara"/>
        </w:rPr>
      </w:pPr>
    </w:p>
    <w:p w14:paraId="488B0959" w14:textId="78021AEB" w:rsidR="00F54065" w:rsidRDefault="00F54065" w:rsidP="00F54065">
      <w:pPr>
        <w:rPr>
          <w:rFonts w:ascii="Candara" w:hAnsi="Candara"/>
        </w:rPr>
      </w:pPr>
      <w:r>
        <w:rPr>
          <w:rFonts w:ascii="Candara" w:hAnsi="Candara"/>
        </w:rPr>
        <w:t xml:space="preserve">Vous trouverez ci-après quelques </w:t>
      </w:r>
      <w:r>
        <w:rPr>
          <w:rFonts w:ascii="Candara" w:hAnsi="Candara"/>
          <w:b/>
          <w:bCs/>
        </w:rPr>
        <w:t xml:space="preserve">suggestions de compétences à privilégier (Mai - Juin 2020) </w:t>
      </w:r>
      <w:r>
        <w:rPr>
          <w:rFonts w:ascii="Candara" w:hAnsi="Candara"/>
        </w:rPr>
        <w:t>par options organisées actuellement dans notre réseau</w:t>
      </w:r>
      <w:r>
        <w:rPr>
          <w:rFonts w:ascii="Candara" w:hAnsi="Candara"/>
          <w:b/>
          <w:bCs/>
        </w:rPr>
        <w:t>. Elles sont dictées par le « cœur » des métiers.</w:t>
      </w:r>
      <w:r>
        <w:rPr>
          <w:rFonts w:ascii="Candara" w:hAnsi="Candara"/>
        </w:rPr>
        <w:br/>
        <w:t>La mise en place de ces propositions dépend avant tout des acquis  de chaque élève en date de mars 2020.</w:t>
      </w:r>
      <w:r>
        <w:rPr>
          <w:rFonts w:ascii="Candara" w:hAnsi="Candara"/>
          <w:sz w:val="20"/>
          <w:szCs w:val="20"/>
        </w:rPr>
        <w:t xml:space="preserve">  </w:t>
      </w:r>
      <w:r>
        <w:rPr>
          <w:rFonts w:ascii="Candara" w:hAnsi="Candara"/>
        </w:rPr>
        <w:t>Il n’est donc pas possible de proposer telle ou telle technique. Celles-ci seront définies par l’équipe éducative.</w:t>
      </w:r>
    </w:p>
    <w:p w14:paraId="7D746207" w14:textId="77777777" w:rsidR="00F54065" w:rsidRDefault="00F54065" w:rsidP="00F54065">
      <w:pPr>
        <w:rPr>
          <w:rFonts w:ascii="Candara" w:hAnsi="Candara"/>
          <w:sz w:val="20"/>
          <w:szCs w:val="20"/>
        </w:rPr>
      </w:pPr>
    </w:p>
    <w:tbl>
      <w:tblPr>
        <w:tblStyle w:val="Grilledutableau"/>
        <w:tblW w:w="5000" w:type="pct"/>
        <w:tblLook w:val="04A0" w:firstRow="1" w:lastRow="0" w:firstColumn="1" w:lastColumn="0" w:noHBand="0" w:noVBand="1"/>
      </w:tblPr>
      <w:tblGrid>
        <w:gridCol w:w="3963"/>
        <w:gridCol w:w="5097"/>
      </w:tblGrid>
      <w:tr w:rsidR="00F54065" w14:paraId="7E9AFEC5" w14:textId="77777777" w:rsidTr="0007579A">
        <w:tc>
          <w:tcPr>
            <w:tcW w:w="2187" w:type="pc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4E18EC4" w14:textId="77777777" w:rsidR="00F54065" w:rsidRDefault="00F54065">
            <w:pPr>
              <w:jc w:val="center"/>
              <w:rPr>
                <w:rFonts w:ascii="Candara" w:hAnsi="Candara"/>
                <w:b/>
                <w:bCs/>
              </w:rPr>
            </w:pPr>
            <w:r>
              <w:rPr>
                <w:rFonts w:ascii="Candara" w:hAnsi="Candara"/>
                <w:b/>
                <w:bCs/>
              </w:rPr>
              <w:t>Options</w:t>
            </w:r>
          </w:p>
        </w:tc>
        <w:tc>
          <w:tcPr>
            <w:tcW w:w="2813" w:type="pc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C2EE885" w14:textId="77777777" w:rsidR="00F54065" w:rsidRDefault="00F54065">
            <w:pPr>
              <w:jc w:val="center"/>
              <w:rPr>
                <w:rFonts w:ascii="Candara" w:hAnsi="Candara"/>
                <w:b/>
                <w:bCs/>
              </w:rPr>
            </w:pPr>
            <w:r>
              <w:rPr>
                <w:rFonts w:ascii="Candara" w:hAnsi="Candara"/>
                <w:b/>
                <w:bCs/>
              </w:rPr>
              <w:t xml:space="preserve">Suggestions </w:t>
            </w:r>
          </w:p>
        </w:tc>
      </w:tr>
      <w:tr w:rsidR="00F54065" w14:paraId="27A8DD15"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1B2CBE36" w14:textId="77777777" w:rsidR="00F54065" w:rsidRDefault="00F54065">
            <w:pPr>
              <w:rPr>
                <w:rFonts w:ascii="Candara" w:hAnsi="Candara"/>
                <w:sz w:val="20"/>
                <w:szCs w:val="20"/>
              </w:rPr>
            </w:pPr>
            <w:r>
              <w:rPr>
                <w:rFonts w:ascii="Candara" w:hAnsi="Candara"/>
                <w:sz w:val="20"/>
                <w:szCs w:val="20"/>
              </w:rPr>
              <w:t>Restaurateur et Hôtelier-Restaurateur « cuisine »</w:t>
            </w:r>
          </w:p>
        </w:tc>
        <w:tc>
          <w:tcPr>
            <w:tcW w:w="2813" w:type="pct"/>
            <w:tcBorders>
              <w:top w:val="single" w:sz="4" w:space="0" w:color="auto"/>
              <w:left w:val="single" w:sz="4" w:space="0" w:color="auto"/>
              <w:bottom w:val="single" w:sz="4" w:space="0" w:color="auto"/>
              <w:right w:val="single" w:sz="4" w:space="0" w:color="auto"/>
            </w:tcBorders>
            <w:hideMark/>
          </w:tcPr>
          <w:p w14:paraId="1E89CDCC" w14:textId="77777777" w:rsidR="00F54065" w:rsidRDefault="00F54065">
            <w:pPr>
              <w:rPr>
                <w:rFonts w:ascii="Candara" w:hAnsi="Candara"/>
                <w:sz w:val="20"/>
                <w:szCs w:val="20"/>
              </w:rPr>
            </w:pPr>
            <w:r>
              <w:rPr>
                <w:rFonts w:ascii="Candara" w:hAnsi="Candara"/>
                <w:sz w:val="20"/>
                <w:szCs w:val="20"/>
              </w:rPr>
              <w:t>Réaliser un menu pour 4 personnes en mobilisant les techniques vues et maîtrisées en 5è et 6è.</w:t>
            </w:r>
            <w:r>
              <w:rPr>
                <w:rFonts w:ascii="Candara" w:hAnsi="Candara"/>
                <w:sz w:val="20"/>
                <w:szCs w:val="20"/>
              </w:rPr>
              <w:br/>
              <w:t>Etant donné que le service ne peut pas être réalisé, les préparations seront conditionnées et étiquetées selon la législation en vigueur. (températures, allergènes, …)</w:t>
            </w:r>
          </w:p>
        </w:tc>
      </w:tr>
      <w:tr w:rsidR="00F54065" w14:paraId="4D53A70E"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14363D88" w14:textId="77777777" w:rsidR="00F54065" w:rsidRDefault="00F54065">
            <w:pPr>
              <w:rPr>
                <w:rFonts w:ascii="Candara" w:hAnsi="Candara"/>
                <w:sz w:val="20"/>
                <w:szCs w:val="20"/>
              </w:rPr>
            </w:pPr>
            <w:r>
              <w:rPr>
                <w:rFonts w:ascii="Candara" w:hAnsi="Candara"/>
                <w:sz w:val="20"/>
                <w:szCs w:val="20"/>
              </w:rPr>
              <w:t>Restaurateur et Hôtelier-Restaurateur « salle »</w:t>
            </w:r>
          </w:p>
        </w:tc>
        <w:tc>
          <w:tcPr>
            <w:tcW w:w="2813" w:type="pct"/>
            <w:tcBorders>
              <w:top w:val="single" w:sz="4" w:space="0" w:color="auto"/>
              <w:left w:val="single" w:sz="4" w:space="0" w:color="auto"/>
              <w:bottom w:val="single" w:sz="4" w:space="0" w:color="auto"/>
              <w:right w:val="single" w:sz="4" w:space="0" w:color="auto"/>
            </w:tcBorders>
            <w:hideMark/>
          </w:tcPr>
          <w:p w14:paraId="7FE34825" w14:textId="77777777" w:rsidR="00F54065" w:rsidRDefault="00F54065">
            <w:pPr>
              <w:rPr>
                <w:rFonts w:ascii="Candara" w:hAnsi="Candara"/>
                <w:sz w:val="20"/>
                <w:szCs w:val="20"/>
              </w:rPr>
            </w:pPr>
            <w:r>
              <w:rPr>
                <w:rFonts w:ascii="Candara" w:hAnsi="Candara"/>
                <w:sz w:val="20"/>
                <w:szCs w:val="20"/>
              </w:rPr>
              <w:t xml:space="preserve">Tant que la distanciation sociale est imposée, les compétences liées au service proprement-dit ne peuvent pas être évaluées. </w:t>
            </w:r>
            <w:r>
              <w:rPr>
                <w:rFonts w:ascii="Candara" w:hAnsi="Candara"/>
                <w:sz w:val="20"/>
                <w:szCs w:val="20"/>
              </w:rPr>
              <w:br/>
              <w:t>Par contre, les réalisations de découpes, de flambage, de présentation d’un plateau de fromages et les accords « boissons- mets » peuvent être envisagées.</w:t>
            </w:r>
          </w:p>
        </w:tc>
      </w:tr>
      <w:tr w:rsidR="00F54065" w14:paraId="4E596DA6"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1D3CA86B" w14:textId="77777777" w:rsidR="00F54065" w:rsidRDefault="00F54065">
            <w:pPr>
              <w:rPr>
                <w:rFonts w:ascii="Candara" w:hAnsi="Candara"/>
                <w:sz w:val="20"/>
                <w:szCs w:val="20"/>
              </w:rPr>
            </w:pPr>
            <w:r>
              <w:rPr>
                <w:rFonts w:ascii="Candara" w:hAnsi="Candara"/>
                <w:sz w:val="20"/>
                <w:szCs w:val="20"/>
              </w:rPr>
              <w:t>Cuisinier de collectivité</w:t>
            </w:r>
          </w:p>
        </w:tc>
        <w:tc>
          <w:tcPr>
            <w:tcW w:w="2813" w:type="pct"/>
            <w:tcBorders>
              <w:top w:val="single" w:sz="4" w:space="0" w:color="auto"/>
              <w:left w:val="single" w:sz="4" w:space="0" w:color="auto"/>
              <w:bottom w:val="single" w:sz="4" w:space="0" w:color="auto"/>
              <w:right w:val="single" w:sz="4" w:space="0" w:color="auto"/>
            </w:tcBorders>
            <w:hideMark/>
          </w:tcPr>
          <w:p w14:paraId="3B15CCAA" w14:textId="77777777" w:rsidR="00F54065" w:rsidRDefault="00F54065">
            <w:pPr>
              <w:rPr>
                <w:rFonts w:ascii="Candara" w:hAnsi="Candara"/>
                <w:sz w:val="20"/>
                <w:szCs w:val="20"/>
              </w:rPr>
            </w:pPr>
            <w:r>
              <w:rPr>
                <w:rFonts w:ascii="Candara" w:hAnsi="Candara"/>
                <w:sz w:val="20"/>
                <w:szCs w:val="20"/>
              </w:rPr>
              <w:t>Assurer la réalisation de préparations destinées à la collectivité en respectant les normes d’hygiène (marche en avant, liaisons chaudes et froides, conservation et prise des températures.</w:t>
            </w:r>
          </w:p>
        </w:tc>
      </w:tr>
      <w:tr w:rsidR="00F54065" w14:paraId="0E76CC52"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57D0559D" w14:textId="77777777" w:rsidR="00F54065" w:rsidRDefault="00F54065">
            <w:pPr>
              <w:rPr>
                <w:rFonts w:ascii="Candara" w:hAnsi="Candara"/>
                <w:sz w:val="20"/>
                <w:szCs w:val="20"/>
              </w:rPr>
            </w:pPr>
            <w:r>
              <w:rPr>
                <w:rFonts w:ascii="Candara" w:hAnsi="Candara"/>
                <w:sz w:val="20"/>
                <w:szCs w:val="20"/>
              </w:rPr>
              <w:t>Boulanger-Pâtissier</w:t>
            </w:r>
          </w:p>
        </w:tc>
        <w:tc>
          <w:tcPr>
            <w:tcW w:w="2813" w:type="pct"/>
            <w:tcBorders>
              <w:top w:val="single" w:sz="4" w:space="0" w:color="auto"/>
              <w:left w:val="single" w:sz="4" w:space="0" w:color="auto"/>
              <w:bottom w:val="single" w:sz="4" w:space="0" w:color="auto"/>
              <w:right w:val="single" w:sz="4" w:space="0" w:color="auto"/>
            </w:tcBorders>
            <w:hideMark/>
          </w:tcPr>
          <w:p w14:paraId="6E715FD8" w14:textId="77777777" w:rsidR="00F54065" w:rsidRDefault="00F54065">
            <w:pPr>
              <w:rPr>
                <w:rFonts w:ascii="Candara" w:hAnsi="Candara"/>
                <w:sz w:val="20"/>
                <w:szCs w:val="20"/>
              </w:rPr>
            </w:pPr>
            <w:r>
              <w:rPr>
                <w:rFonts w:ascii="Candara" w:hAnsi="Candara"/>
                <w:sz w:val="20"/>
                <w:szCs w:val="20"/>
              </w:rPr>
              <w:t>Assurer la réalisation d’une commande en boulangerie et pâtisserie en mobilisant les techniques vues et maîtrisées dans les activités en 5è et 6è</w:t>
            </w:r>
          </w:p>
        </w:tc>
      </w:tr>
      <w:tr w:rsidR="00F54065" w14:paraId="40298E1A"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7E891A29" w14:textId="77777777" w:rsidR="00F54065" w:rsidRDefault="00F54065">
            <w:pPr>
              <w:rPr>
                <w:rFonts w:ascii="Candara" w:hAnsi="Candara"/>
                <w:sz w:val="20"/>
                <w:szCs w:val="20"/>
              </w:rPr>
            </w:pPr>
            <w:r>
              <w:rPr>
                <w:rFonts w:ascii="Candara" w:hAnsi="Candara"/>
                <w:sz w:val="20"/>
                <w:szCs w:val="20"/>
              </w:rPr>
              <w:t>Sommelier</w:t>
            </w:r>
          </w:p>
        </w:tc>
        <w:tc>
          <w:tcPr>
            <w:tcW w:w="2813" w:type="pct"/>
            <w:tcBorders>
              <w:top w:val="single" w:sz="4" w:space="0" w:color="auto"/>
              <w:left w:val="single" w:sz="4" w:space="0" w:color="auto"/>
              <w:bottom w:val="single" w:sz="4" w:space="0" w:color="auto"/>
              <w:right w:val="single" w:sz="4" w:space="0" w:color="auto"/>
            </w:tcBorders>
            <w:hideMark/>
          </w:tcPr>
          <w:p w14:paraId="6CBD95D2" w14:textId="77777777" w:rsidR="00F54065" w:rsidRDefault="00F54065">
            <w:pPr>
              <w:rPr>
                <w:rFonts w:ascii="Candara" w:hAnsi="Candara"/>
                <w:sz w:val="20"/>
                <w:szCs w:val="20"/>
              </w:rPr>
            </w:pPr>
            <w:r>
              <w:rPr>
                <w:rFonts w:ascii="Candara" w:hAnsi="Candara"/>
                <w:sz w:val="20"/>
                <w:szCs w:val="20"/>
              </w:rPr>
              <w:t>Proposer et défendre une carte de vins en fonction de la carte des mets de l’établissement.</w:t>
            </w:r>
          </w:p>
        </w:tc>
      </w:tr>
      <w:tr w:rsidR="00F54065" w14:paraId="7AB87621"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153D5C2E" w14:textId="77777777" w:rsidR="00F54065" w:rsidRDefault="00F54065">
            <w:pPr>
              <w:rPr>
                <w:rFonts w:ascii="Candara" w:hAnsi="Candara"/>
                <w:sz w:val="20"/>
                <w:szCs w:val="20"/>
              </w:rPr>
            </w:pPr>
            <w:r>
              <w:rPr>
                <w:rFonts w:ascii="Candara" w:hAnsi="Candara"/>
                <w:sz w:val="20"/>
                <w:szCs w:val="20"/>
              </w:rPr>
              <w:t>Traiteur, organisateur de banquets et réception</w:t>
            </w:r>
          </w:p>
        </w:tc>
        <w:tc>
          <w:tcPr>
            <w:tcW w:w="2813" w:type="pct"/>
            <w:tcBorders>
              <w:top w:val="single" w:sz="4" w:space="0" w:color="auto"/>
              <w:left w:val="single" w:sz="4" w:space="0" w:color="auto"/>
              <w:bottom w:val="single" w:sz="4" w:space="0" w:color="auto"/>
              <w:right w:val="single" w:sz="4" w:space="0" w:color="auto"/>
            </w:tcBorders>
            <w:hideMark/>
          </w:tcPr>
          <w:p w14:paraId="6E06174A" w14:textId="77777777" w:rsidR="00F54065" w:rsidRDefault="00F54065">
            <w:pPr>
              <w:rPr>
                <w:rFonts w:ascii="Candara" w:hAnsi="Candara"/>
                <w:sz w:val="20"/>
                <w:szCs w:val="20"/>
              </w:rPr>
            </w:pPr>
            <w:r>
              <w:rPr>
                <w:rFonts w:ascii="Candara" w:hAnsi="Candara"/>
                <w:sz w:val="20"/>
                <w:szCs w:val="20"/>
              </w:rPr>
              <w:t xml:space="preserve">Proposer et défendre une proposition de mets destinés à la réception d’un évènement. </w:t>
            </w:r>
            <w:r>
              <w:rPr>
                <w:rFonts w:ascii="Candara" w:hAnsi="Candara"/>
                <w:sz w:val="20"/>
                <w:szCs w:val="20"/>
              </w:rPr>
              <w:br/>
              <w:t>-déterminer le coût de chaque mets (PR-PV) ;</w:t>
            </w:r>
            <w:r>
              <w:rPr>
                <w:rFonts w:ascii="Candara" w:hAnsi="Candara"/>
                <w:sz w:val="20"/>
                <w:szCs w:val="20"/>
              </w:rPr>
              <w:br/>
              <w:t>-estimer le nombre de personnel à prévoir en fonction des convives à servir ;</w:t>
            </w:r>
            <w:r>
              <w:rPr>
                <w:rFonts w:ascii="Candara" w:hAnsi="Candara"/>
                <w:sz w:val="20"/>
                <w:szCs w:val="20"/>
              </w:rPr>
              <w:br/>
              <w:t>-rédiger les différents bons de commande ;</w:t>
            </w:r>
            <w:r>
              <w:rPr>
                <w:rFonts w:ascii="Candara" w:hAnsi="Candara"/>
                <w:sz w:val="20"/>
                <w:szCs w:val="20"/>
              </w:rPr>
              <w:br/>
              <w:t>-élaborer une liste de matériel à prévoir.</w:t>
            </w:r>
          </w:p>
        </w:tc>
      </w:tr>
      <w:tr w:rsidR="00F54065" w14:paraId="056CDABF"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1198C0C2" w14:textId="77777777" w:rsidR="00F54065" w:rsidRDefault="00F54065">
            <w:pPr>
              <w:rPr>
                <w:rFonts w:ascii="Candara" w:hAnsi="Candara"/>
                <w:sz w:val="20"/>
                <w:szCs w:val="20"/>
              </w:rPr>
            </w:pPr>
            <w:r>
              <w:rPr>
                <w:rFonts w:ascii="Candara" w:hAnsi="Candara"/>
                <w:sz w:val="20"/>
                <w:szCs w:val="20"/>
              </w:rPr>
              <w:t>Barman (CPU)</w:t>
            </w:r>
          </w:p>
        </w:tc>
        <w:tc>
          <w:tcPr>
            <w:tcW w:w="2813" w:type="pct"/>
            <w:tcBorders>
              <w:top w:val="single" w:sz="4" w:space="0" w:color="auto"/>
              <w:left w:val="single" w:sz="4" w:space="0" w:color="auto"/>
              <w:bottom w:val="single" w:sz="4" w:space="0" w:color="auto"/>
              <w:right w:val="single" w:sz="4" w:space="0" w:color="auto"/>
            </w:tcBorders>
            <w:hideMark/>
          </w:tcPr>
          <w:p w14:paraId="2C279431" w14:textId="77777777" w:rsidR="00F54065" w:rsidRDefault="00F54065">
            <w:pPr>
              <w:rPr>
                <w:rFonts w:ascii="Candara" w:hAnsi="Candara"/>
                <w:sz w:val="20"/>
                <w:szCs w:val="20"/>
              </w:rPr>
            </w:pPr>
            <w:r>
              <w:rPr>
                <w:rFonts w:ascii="Candara" w:hAnsi="Candara"/>
                <w:sz w:val="20"/>
                <w:szCs w:val="20"/>
              </w:rPr>
              <w:t>-Réaliser des boissons chaudes simples et complexes au bar (thé, café flambé, ….)</w:t>
            </w:r>
            <w:r>
              <w:rPr>
                <w:rFonts w:ascii="Candara" w:hAnsi="Candara"/>
                <w:sz w:val="20"/>
                <w:szCs w:val="20"/>
              </w:rPr>
              <w:br/>
              <w:t>-Réaliser des boissons froides simples et complexes au bar (service de la bière en fût, en bouteille, service d’un apéritif)</w:t>
            </w:r>
            <w:r>
              <w:rPr>
                <w:rFonts w:ascii="Candara" w:hAnsi="Candara"/>
                <w:sz w:val="20"/>
                <w:szCs w:val="20"/>
              </w:rPr>
              <w:br/>
              <w:t>Réaliser des cocktails (selon les techniques vues en atelier et en stages)</w:t>
            </w:r>
          </w:p>
        </w:tc>
      </w:tr>
      <w:tr w:rsidR="00F54065" w14:paraId="6F26CDCF"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3C1074AE" w14:textId="77777777" w:rsidR="00F54065" w:rsidRDefault="00F54065">
            <w:pPr>
              <w:rPr>
                <w:rFonts w:ascii="Candara" w:hAnsi="Candara"/>
                <w:sz w:val="20"/>
                <w:szCs w:val="20"/>
              </w:rPr>
            </w:pPr>
            <w:r>
              <w:rPr>
                <w:rFonts w:ascii="Candara" w:hAnsi="Candara"/>
                <w:sz w:val="20"/>
                <w:szCs w:val="20"/>
              </w:rPr>
              <w:t>Chef de cuisine de collectivité</w:t>
            </w:r>
          </w:p>
        </w:tc>
        <w:tc>
          <w:tcPr>
            <w:tcW w:w="2813" w:type="pct"/>
            <w:tcBorders>
              <w:top w:val="single" w:sz="4" w:space="0" w:color="auto"/>
              <w:left w:val="single" w:sz="4" w:space="0" w:color="auto"/>
              <w:bottom w:val="single" w:sz="4" w:space="0" w:color="auto"/>
              <w:right w:val="single" w:sz="4" w:space="0" w:color="auto"/>
            </w:tcBorders>
          </w:tcPr>
          <w:p w14:paraId="5E58FFE4" w14:textId="77777777" w:rsidR="00F54065" w:rsidRDefault="00F54065">
            <w:pPr>
              <w:rPr>
                <w:rFonts w:ascii="Candara" w:hAnsi="Candara"/>
                <w:sz w:val="20"/>
                <w:szCs w:val="20"/>
              </w:rPr>
            </w:pPr>
            <w:r>
              <w:rPr>
                <w:rFonts w:ascii="Candara" w:hAnsi="Candara"/>
                <w:sz w:val="20"/>
                <w:szCs w:val="20"/>
              </w:rPr>
              <w:t>Etablir un dossier</w:t>
            </w:r>
            <w:r>
              <w:rPr>
                <w:rFonts w:ascii="Arial" w:hAnsi="Arial" w:cs="Arial"/>
              </w:rPr>
              <w:t xml:space="preserve"> </w:t>
            </w:r>
            <w:r>
              <w:rPr>
                <w:rFonts w:ascii="Candara" w:hAnsi="Candara"/>
                <w:sz w:val="20"/>
                <w:szCs w:val="20"/>
              </w:rPr>
              <w:t>reprenant les rubriques suivantes  pour la préparation d’une journée de travail habituelle :</w:t>
            </w:r>
            <w:r>
              <w:rPr>
                <w:rFonts w:ascii="Candara" w:hAnsi="Candara"/>
                <w:sz w:val="20"/>
                <w:szCs w:val="20"/>
              </w:rPr>
              <w:br/>
              <w:t xml:space="preserve"> </w:t>
            </w:r>
            <w:r>
              <w:rPr>
                <w:rFonts w:ascii="Candara" w:hAnsi="Candara"/>
                <w:sz w:val="20"/>
                <w:szCs w:val="20"/>
              </w:rPr>
              <w:br/>
            </w:r>
            <w:r>
              <w:rPr>
                <w:rFonts w:ascii="Candara" w:hAnsi="Candara"/>
                <w:b/>
                <w:sz w:val="20"/>
                <w:szCs w:val="20"/>
              </w:rPr>
              <w:t>la gestion totale de la cuisine :</w:t>
            </w:r>
            <w:r>
              <w:rPr>
                <w:rFonts w:ascii="Candara" w:hAnsi="Candara"/>
                <w:sz w:val="20"/>
                <w:szCs w:val="20"/>
              </w:rPr>
              <w:br/>
              <w:t>- les mets prévus</w:t>
            </w:r>
            <w:r>
              <w:rPr>
                <w:rFonts w:ascii="Candara" w:hAnsi="Candara"/>
                <w:sz w:val="20"/>
                <w:szCs w:val="20"/>
              </w:rPr>
              <w:br/>
              <w:t>- la répartition des commandes en fonction des gammes des produits</w:t>
            </w:r>
            <w:r>
              <w:rPr>
                <w:rFonts w:ascii="Candara" w:hAnsi="Candara"/>
                <w:sz w:val="20"/>
                <w:szCs w:val="20"/>
              </w:rPr>
              <w:br/>
              <w:t>- le coût de chaque préparation (PR et PV)</w:t>
            </w:r>
          </w:p>
          <w:p w14:paraId="175DAF03" w14:textId="77777777" w:rsidR="00F54065" w:rsidRDefault="00F54065">
            <w:pPr>
              <w:rPr>
                <w:rFonts w:ascii="Candara" w:hAnsi="Candara"/>
                <w:b/>
                <w:sz w:val="20"/>
                <w:szCs w:val="20"/>
              </w:rPr>
            </w:pPr>
            <w:r>
              <w:rPr>
                <w:rFonts w:ascii="Candara" w:hAnsi="Candara"/>
                <w:b/>
                <w:sz w:val="20"/>
                <w:szCs w:val="20"/>
              </w:rPr>
              <w:lastRenderedPageBreak/>
              <w:t>la planification du travail des aides, des cuisiniers et autre personnel</w:t>
            </w:r>
            <w:r>
              <w:rPr>
                <w:rFonts w:ascii="Candara" w:hAnsi="Candara"/>
                <w:b/>
                <w:sz w:val="20"/>
                <w:szCs w:val="20"/>
              </w:rPr>
              <w:br/>
            </w:r>
            <w:r>
              <w:rPr>
                <w:rFonts w:ascii="Candara" w:hAnsi="Candara"/>
                <w:sz w:val="20"/>
                <w:szCs w:val="20"/>
              </w:rPr>
              <w:t>- combien de membres de personnel par mets à réaliser</w:t>
            </w:r>
          </w:p>
          <w:p w14:paraId="000FD020" w14:textId="77777777" w:rsidR="00F54065" w:rsidRDefault="00F54065">
            <w:pPr>
              <w:rPr>
                <w:rFonts w:ascii="Candara" w:hAnsi="Candara"/>
                <w:sz w:val="20"/>
                <w:szCs w:val="20"/>
              </w:rPr>
            </w:pPr>
            <w:r>
              <w:rPr>
                <w:rFonts w:ascii="Candara" w:hAnsi="Candara"/>
                <w:b/>
                <w:sz w:val="20"/>
                <w:szCs w:val="20"/>
              </w:rPr>
              <w:t>le contrôle de la sécurité alimentaire :</w:t>
            </w:r>
            <w:r>
              <w:rPr>
                <w:rFonts w:ascii="Candara" w:hAnsi="Candara"/>
                <w:sz w:val="20"/>
                <w:szCs w:val="20"/>
              </w:rPr>
              <w:br/>
              <w:t>- indiquer pour chaque mets les allergènes présents sur base des documents édités par l’AFSCA</w:t>
            </w:r>
            <w:r>
              <w:rPr>
                <w:rFonts w:ascii="Candara" w:hAnsi="Candara"/>
                <w:sz w:val="20"/>
                <w:szCs w:val="20"/>
              </w:rPr>
              <w:br/>
              <w:t>- indiquer pour chaque produit les températures de stockage.</w:t>
            </w:r>
          </w:p>
          <w:p w14:paraId="79AFFA6B" w14:textId="77777777" w:rsidR="00F54065" w:rsidRDefault="00F54065">
            <w:pPr>
              <w:rPr>
                <w:rFonts w:ascii="Candara" w:hAnsi="Candara"/>
                <w:sz w:val="20"/>
                <w:szCs w:val="20"/>
                <w:lang w:val="fr-FR"/>
              </w:rPr>
            </w:pPr>
          </w:p>
        </w:tc>
      </w:tr>
      <w:tr w:rsidR="00F54065" w14:paraId="4C9AE2D5" w14:textId="77777777" w:rsidTr="0007579A">
        <w:tc>
          <w:tcPr>
            <w:tcW w:w="2187" w:type="pct"/>
            <w:tcBorders>
              <w:top w:val="single" w:sz="4" w:space="0" w:color="auto"/>
              <w:left w:val="single" w:sz="4" w:space="0" w:color="auto"/>
              <w:bottom w:val="single" w:sz="4" w:space="0" w:color="auto"/>
              <w:right w:val="single" w:sz="4" w:space="0" w:color="auto"/>
            </w:tcBorders>
            <w:hideMark/>
          </w:tcPr>
          <w:p w14:paraId="3EB27E41" w14:textId="77777777" w:rsidR="00F54065" w:rsidRDefault="00F54065">
            <w:pPr>
              <w:rPr>
                <w:rFonts w:ascii="Candara" w:hAnsi="Candara"/>
                <w:sz w:val="20"/>
                <w:szCs w:val="20"/>
              </w:rPr>
            </w:pPr>
            <w:r>
              <w:rPr>
                <w:rFonts w:ascii="Candara" w:hAnsi="Candara"/>
                <w:sz w:val="20"/>
                <w:szCs w:val="20"/>
              </w:rPr>
              <w:lastRenderedPageBreak/>
              <w:t xml:space="preserve">Chocolatier - Confiseur - Glacier </w:t>
            </w:r>
          </w:p>
        </w:tc>
        <w:tc>
          <w:tcPr>
            <w:tcW w:w="2813" w:type="pct"/>
            <w:tcBorders>
              <w:top w:val="single" w:sz="4" w:space="0" w:color="auto"/>
              <w:left w:val="single" w:sz="4" w:space="0" w:color="auto"/>
              <w:bottom w:val="single" w:sz="4" w:space="0" w:color="auto"/>
              <w:right w:val="single" w:sz="4" w:space="0" w:color="auto"/>
            </w:tcBorders>
            <w:hideMark/>
          </w:tcPr>
          <w:p w14:paraId="60A2476C" w14:textId="77777777" w:rsidR="00F54065" w:rsidRDefault="00F54065">
            <w:pPr>
              <w:rPr>
                <w:rFonts w:ascii="Candara" w:hAnsi="Candara"/>
                <w:sz w:val="20"/>
                <w:szCs w:val="20"/>
              </w:rPr>
            </w:pPr>
            <w:r>
              <w:rPr>
                <w:rFonts w:ascii="Candara" w:hAnsi="Candara"/>
                <w:sz w:val="20"/>
                <w:szCs w:val="20"/>
              </w:rPr>
              <w:t xml:space="preserve">Travailler principalement les fonctions des 3 métiers en fonction des acquis des élèves. Ces fonctions sont reprises dans le programme. </w:t>
            </w:r>
            <w:r>
              <w:rPr>
                <w:rFonts w:ascii="Candara" w:hAnsi="Candara"/>
                <w:sz w:val="20"/>
                <w:szCs w:val="20"/>
              </w:rPr>
              <w:br/>
            </w:r>
            <w:r>
              <w:rPr>
                <w:rFonts w:ascii="Candara" w:hAnsi="Candara"/>
                <w:b/>
                <w:sz w:val="20"/>
                <w:szCs w:val="20"/>
              </w:rPr>
              <w:t>Chocolatier :</w:t>
            </w:r>
            <w:r>
              <w:rPr>
                <w:rFonts w:ascii="Candara" w:hAnsi="Candara"/>
                <w:sz w:val="20"/>
                <w:szCs w:val="20"/>
              </w:rPr>
              <w:br/>
              <w:t>Fonctions 1 ; 2 ;3 ;6 ;9</w:t>
            </w:r>
            <w:r>
              <w:rPr>
                <w:rFonts w:ascii="Candara" w:hAnsi="Candara"/>
                <w:sz w:val="20"/>
                <w:szCs w:val="20"/>
              </w:rPr>
              <w:br/>
            </w:r>
            <w:r>
              <w:rPr>
                <w:rFonts w:ascii="Candara" w:hAnsi="Candara"/>
                <w:b/>
                <w:sz w:val="20"/>
                <w:szCs w:val="20"/>
              </w:rPr>
              <w:t>Confiseur :</w:t>
            </w:r>
            <w:r>
              <w:rPr>
                <w:rFonts w:ascii="Candara" w:hAnsi="Candara"/>
                <w:sz w:val="20"/>
                <w:szCs w:val="20"/>
              </w:rPr>
              <w:br/>
              <w:t>Fonctions 1 ;4 ;6 ;9</w:t>
            </w:r>
            <w:r>
              <w:rPr>
                <w:rFonts w:ascii="Candara" w:hAnsi="Candara"/>
                <w:sz w:val="20"/>
                <w:szCs w:val="20"/>
              </w:rPr>
              <w:br/>
            </w:r>
            <w:r>
              <w:rPr>
                <w:rFonts w:ascii="Candara" w:hAnsi="Candara"/>
                <w:b/>
                <w:sz w:val="20"/>
                <w:szCs w:val="20"/>
              </w:rPr>
              <w:t>Glacier :</w:t>
            </w:r>
            <w:r>
              <w:rPr>
                <w:rFonts w:ascii="Candara" w:hAnsi="Candara"/>
                <w:sz w:val="20"/>
                <w:szCs w:val="20"/>
              </w:rPr>
              <w:br/>
              <w:t>Fonctions 1 ;5 ;6 ;9</w:t>
            </w:r>
          </w:p>
        </w:tc>
      </w:tr>
    </w:tbl>
    <w:p w14:paraId="6CFCF518" w14:textId="77777777" w:rsidR="00F54065" w:rsidRDefault="00F54065" w:rsidP="00F54065">
      <w:pPr>
        <w:rPr>
          <w:rFonts w:ascii="Candara" w:hAnsi="Candara"/>
          <w:sz w:val="20"/>
          <w:szCs w:val="20"/>
        </w:rPr>
      </w:pPr>
    </w:p>
    <w:p w14:paraId="18AE00C0" w14:textId="25BDC747" w:rsidR="00272D29" w:rsidRPr="00F54065" w:rsidRDefault="00F54065" w:rsidP="00F54065">
      <w:pPr>
        <w:rPr>
          <w:rFonts w:cstheme="minorHAnsi"/>
        </w:rPr>
        <w:sectPr w:rsidR="00272D29" w:rsidRPr="00F54065" w:rsidSect="00272D29">
          <w:footerReference w:type="default" r:id="rId14"/>
          <w:pgSz w:w="11906" w:h="16838"/>
          <w:pgMar w:top="1418" w:right="1418" w:bottom="1418" w:left="1418" w:header="709" w:footer="709" w:gutter="0"/>
          <w:cols w:space="708"/>
          <w:docGrid w:linePitch="360"/>
        </w:sectPr>
      </w:pPr>
      <w:r w:rsidRPr="00F54065">
        <w:t>Pour toutes questions supplémentaires, vous pouvez me contacter :</w:t>
      </w:r>
      <w:r w:rsidRPr="00F54065">
        <w:br/>
      </w:r>
      <w:hyperlink r:id="rId15" w:history="1">
        <w:r w:rsidRPr="00F54065">
          <w:rPr>
            <w:rStyle w:val="Lienhypertexte"/>
          </w:rPr>
          <w:t>Christophe.corbesier@segec.be</w:t>
        </w:r>
      </w:hyperlink>
      <w:r w:rsidRPr="00F54065">
        <w:t xml:space="preserve"> </w:t>
      </w:r>
      <w:r w:rsidR="00E179C0">
        <w:t xml:space="preserve">     </w:t>
      </w:r>
      <w:r w:rsidRPr="00F54065">
        <w:t>0474/78</w:t>
      </w:r>
      <w:r w:rsidR="00E179C0">
        <w:t>.</w:t>
      </w:r>
      <w:r w:rsidRPr="00F54065">
        <w:t>35</w:t>
      </w:r>
      <w:r w:rsidR="00E179C0">
        <w:t>.</w:t>
      </w:r>
      <w:r w:rsidRPr="00F54065">
        <w:t>00</w:t>
      </w:r>
      <w:r w:rsidRPr="00F54065">
        <w:br/>
      </w:r>
    </w:p>
    <w:p w14:paraId="2694D7E3" w14:textId="4961D869"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07579A">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07579A">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07579A">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07579A">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07579A">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07579A">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07579A">
        <w:tc>
          <w:tcPr>
            <w:tcW w:w="302" w:type="pct"/>
          </w:tcPr>
          <w:p w14:paraId="3BA07DF7" w14:textId="77777777" w:rsidR="007250E8" w:rsidRPr="00C32277" w:rsidRDefault="007250E8" w:rsidP="00120B99">
            <w:pPr>
              <w:rPr>
                <w:rFonts w:cstheme="minorHAnsi"/>
              </w:rPr>
            </w:pPr>
            <w:bookmarkStart w:id="0" w:name="_GoBack"/>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07579A">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07579A">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07579A">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07579A">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07579A">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07579A">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bookmarkEnd w:id="0"/>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272D29">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204302"/>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970847"/>
      <w:docPartObj>
        <w:docPartGallery w:val="Page Numbers (Bottom of Page)"/>
        <w:docPartUnique/>
      </w:docPartObj>
    </w:sdtPr>
    <w:sdtEndPr/>
    <w:sdtContent>
      <w:p w14:paraId="7EC076AE" w14:textId="558DB7C0" w:rsidR="007C73B7" w:rsidRDefault="007C73B7">
        <w:pPr>
          <w:pStyle w:val="Pieddepage"/>
          <w:jc w:val="right"/>
        </w:pPr>
        <w:r w:rsidRPr="00C32277">
          <w:rPr>
            <w:rFonts w:cstheme="minorHAnsi"/>
            <w:noProof/>
            <w:color w:val="A71F5F"/>
            <w:sz w:val="28"/>
          </w:rPr>
          <w:drawing>
            <wp:anchor distT="0" distB="0" distL="114300" distR="114300" simplePos="0" relativeHeight="251663360" behindDoc="0" locked="0" layoutInCell="1" allowOverlap="1" wp14:anchorId="05390D89" wp14:editId="0BE5FFBD">
              <wp:simplePos x="0" y="0"/>
              <wp:positionH relativeFrom="margin">
                <wp:posOffset>0</wp:posOffset>
              </wp:positionH>
              <wp:positionV relativeFrom="margin">
                <wp:posOffset>5830570</wp:posOffset>
              </wp:positionV>
              <wp:extent cx="885190" cy="5213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rsidRPr="00C32277">
          <w:rPr>
            <w:rFonts w:cstheme="minorHAnsi"/>
            <w:noProof/>
            <w:color w:val="A71F5F"/>
            <w:sz w:val="28"/>
          </w:rPr>
          <w:drawing>
            <wp:anchor distT="0" distB="0" distL="114300" distR="114300" simplePos="0" relativeHeight="251661312" behindDoc="0" locked="0" layoutInCell="1" allowOverlap="1" wp14:anchorId="6CE50F76" wp14:editId="2A8F061F">
              <wp:simplePos x="0" y="0"/>
              <wp:positionH relativeFrom="margin">
                <wp:align>left</wp:align>
              </wp:positionH>
              <wp:positionV relativeFrom="margin">
                <wp:posOffset>8937557</wp:posOffset>
              </wp:positionV>
              <wp:extent cx="885190" cy="5213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3895FBAE" w14:textId="75D70953" w:rsidR="007C73B7" w:rsidRDefault="007C73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1"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2"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5"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7"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9"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2"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14"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6"/>
  </w:num>
  <w:num w:numId="5">
    <w:abstractNumId w:val="3"/>
  </w:num>
  <w:num w:numId="6">
    <w:abstractNumId w:val="10"/>
  </w:num>
  <w:num w:numId="7">
    <w:abstractNumId w:val="2"/>
  </w:num>
  <w:num w:numId="8">
    <w:abstractNumId w:val="13"/>
  </w:num>
  <w:num w:numId="9">
    <w:abstractNumId w:val="1"/>
  </w:num>
  <w:num w:numId="10">
    <w:abstractNumId w:val="0"/>
  </w:num>
  <w:num w:numId="11">
    <w:abstractNumId w:val="8"/>
  </w:num>
  <w:num w:numId="12">
    <w:abstractNumId w:val="6"/>
  </w:num>
  <w:num w:numId="13">
    <w:abstractNumId w:val="11"/>
  </w:num>
  <w:num w:numId="14">
    <w:abstractNumId w:val="4"/>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7579A"/>
    <w:rsid w:val="00080C6D"/>
    <w:rsid w:val="00091F41"/>
    <w:rsid w:val="000959E8"/>
    <w:rsid w:val="000E7592"/>
    <w:rsid w:val="00123147"/>
    <w:rsid w:val="0012779C"/>
    <w:rsid w:val="00156864"/>
    <w:rsid w:val="001A4869"/>
    <w:rsid w:val="002110EE"/>
    <w:rsid w:val="002174E1"/>
    <w:rsid w:val="00244861"/>
    <w:rsid w:val="00272D29"/>
    <w:rsid w:val="002A4123"/>
    <w:rsid w:val="00350F4F"/>
    <w:rsid w:val="003739D2"/>
    <w:rsid w:val="00414622"/>
    <w:rsid w:val="0041715A"/>
    <w:rsid w:val="004A11D5"/>
    <w:rsid w:val="004D04E0"/>
    <w:rsid w:val="004D7B82"/>
    <w:rsid w:val="005430E1"/>
    <w:rsid w:val="005C0834"/>
    <w:rsid w:val="005D2939"/>
    <w:rsid w:val="00611763"/>
    <w:rsid w:val="00660C4C"/>
    <w:rsid w:val="006B50B1"/>
    <w:rsid w:val="006D0482"/>
    <w:rsid w:val="006D4D85"/>
    <w:rsid w:val="006D5182"/>
    <w:rsid w:val="00715538"/>
    <w:rsid w:val="007250E8"/>
    <w:rsid w:val="007504C2"/>
    <w:rsid w:val="00780EFF"/>
    <w:rsid w:val="007B7B52"/>
    <w:rsid w:val="007C73B7"/>
    <w:rsid w:val="0082758F"/>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C32277"/>
    <w:rsid w:val="00C34272"/>
    <w:rsid w:val="00C44A78"/>
    <w:rsid w:val="00C747A3"/>
    <w:rsid w:val="00CA0BDD"/>
    <w:rsid w:val="00CE1B88"/>
    <w:rsid w:val="00D1457C"/>
    <w:rsid w:val="00D519C9"/>
    <w:rsid w:val="00D61B5E"/>
    <w:rsid w:val="00DB173F"/>
    <w:rsid w:val="00DE6056"/>
    <w:rsid w:val="00DF11AD"/>
    <w:rsid w:val="00E179C0"/>
    <w:rsid w:val="00E200E5"/>
    <w:rsid w:val="00E83DA2"/>
    <w:rsid w:val="00E947F3"/>
    <w:rsid w:val="00E97170"/>
    <w:rsid w:val="00EC5AB5"/>
    <w:rsid w:val="00F164B1"/>
    <w:rsid w:val="00F54065"/>
    <w:rsid w:val="00F71FF4"/>
    <w:rsid w:val="00F90ACA"/>
    <w:rsid w:val="00FA1B97"/>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ristophe.corbesier@segec.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46FC-A333-4EC3-B8DB-FDE791943E47}">
  <ds:schemaRefs>
    <ds:schemaRef ds:uri="1accc6d0-fb3e-469d-bc00-c0058531040a"/>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6f9602bd-786e-41cd-8592-3e4ca70818dd"/>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4.xml><?xml version="1.0" encoding="utf-8"?>
<ds:datastoreItem xmlns:ds="http://schemas.openxmlformats.org/officeDocument/2006/customXml" ds:itemID="{AE1FB7B8-2110-48A0-B0F3-4976E578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2116</Words>
  <Characters>11638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5</cp:revision>
  <dcterms:created xsi:type="dcterms:W3CDTF">2020-05-13T13:23:00Z</dcterms:created>
  <dcterms:modified xsi:type="dcterms:W3CDTF">2020-05-14T06:55:00Z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