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DE31" w14:textId="48573C05" w:rsidR="003739D2" w:rsidRPr="00C32277" w:rsidRDefault="003739D2" w:rsidP="007250E8">
      <w:pPr>
        <w:shd w:val="clear" w:color="auto" w:fill="FFFFFF" w:themeFill="background1"/>
        <w:ind w:left="720" w:hanging="720"/>
        <w:rPr>
          <w:rFonts w:cstheme="minorHAnsi"/>
          <w:b/>
          <w:color w:val="A71F5F"/>
          <w:sz w:val="40"/>
        </w:rPr>
      </w:pPr>
      <w:r w:rsidRPr="00C32277">
        <w:rPr>
          <w:rFonts w:cstheme="minorHAnsi"/>
          <w:noProof/>
          <w:color w:val="A71F5F"/>
          <w:sz w:val="28"/>
        </w:rPr>
        <w:drawing>
          <wp:anchor distT="0" distB="0" distL="114300" distR="114300" simplePos="0" relativeHeight="251659264" behindDoc="0" locked="0" layoutInCell="1" allowOverlap="1" wp14:anchorId="007AA7BB" wp14:editId="51D5495A">
            <wp:simplePos x="0" y="0"/>
            <wp:positionH relativeFrom="margin">
              <wp:posOffset>85725</wp:posOffset>
            </wp:positionH>
            <wp:positionV relativeFrom="margin">
              <wp:posOffset>-104775</wp:posOffset>
            </wp:positionV>
            <wp:extent cx="1238250" cy="7296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pic:spPr>
                </pic:pic>
              </a:graphicData>
            </a:graphic>
            <wp14:sizeRelH relativeFrom="margin">
              <wp14:pctWidth>0</wp14:pctWidth>
            </wp14:sizeRelH>
            <wp14:sizeRelV relativeFrom="margin">
              <wp14:pctHeight>0</wp14:pctHeight>
            </wp14:sizeRelV>
          </wp:anchor>
        </w:drawing>
      </w:r>
      <w:r w:rsidR="007250E8" w:rsidRPr="00C32277">
        <w:rPr>
          <w:rFonts w:cstheme="minorHAnsi"/>
          <w:b/>
          <w:color w:val="A71F5F"/>
          <w:sz w:val="40"/>
        </w:rPr>
        <w:t xml:space="preserve">   </w:t>
      </w:r>
      <w:r w:rsidR="00091F41" w:rsidRPr="00C32277">
        <w:rPr>
          <w:rFonts w:cstheme="minorHAnsi"/>
          <w:b/>
          <w:color w:val="A71F5F"/>
          <w:sz w:val="40"/>
        </w:rPr>
        <w:t>BALISES</w:t>
      </w:r>
      <w:r w:rsidR="00091F41" w:rsidRPr="00677D10">
        <w:rPr>
          <w:rFonts w:cstheme="minorHAnsi"/>
          <w:b/>
          <w:color w:val="A71F5F"/>
          <w:sz w:val="40"/>
        </w:rPr>
        <w:t xml:space="preserve"> POUR</w:t>
      </w:r>
      <w:r w:rsidR="00091F41" w:rsidRPr="00C32277">
        <w:rPr>
          <w:rFonts w:cstheme="minorHAnsi"/>
          <w:b/>
          <w:color w:val="A71F5F"/>
          <w:sz w:val="40"/>
        </w:rPr>
        <w:t xml:space="preserve"> QUALIFIER</w:t>
      </w:r>
    </w:p>
    <w:p w14:paraId="101B6BD5" w14:textId="609735B6" w:rsidR="003739D2" w:rsidRPr="00677D10" w:rsidRDefault="007250E8" w:rsidP="00677D10">
      <w:pPr>
        <w:pStyle w:val="Titre1"/>
        <w:shd w:val="clear" w:color="auto" w:fill="FFFFFF"/>
        <w:spacing w:before="0" w:beforeAutospacing="0" w:after="0" w:afterAutospacing="0"/>
        <w:rPr>
          <w:rFonts w:asciiTheme="minorHAnsi" w:hAnsiTheme="minorHAnsi" w:cstheme="minorHAnsi"/>
          <w:color w:val="A71F5F"/>
          <w:sz w:val="40"/>
          <w:szCs w:val="40"/>
        </w:rPr>
      </w:pPr>
      <w:r w:rsidRPr="00C32277">
        <w:rPr>
          <w:rFonts w:cstheme="minorHAnsi"/>
          <w:color w:val="A71F5F"/>
          <w:sz w:val="36"/>
        </w:rPr>
        <w:t xml:space="preserve">   </w:t>
      </w:r>
      <w:r w:rsidR="003739D2" w:rsidRPr="00CD4608">
        <w:rPr>
          <w:rFonts w:asciiTheme="minorHAnsi" w:hAnsiTheme="minorHAnsi" w:cstheme="minorHAnsi"/>
          <w:color w:val="A71F5F"/>
          <w:sz w:val="36"/>
          <w:szCs w:val="40"/>
        </w:rPr>
        <w:t xml:space="preserve">SECTEUR </w:t>
      </w:r>
      <w:r w:rsidR="007F7815">
        <w:rPr>
          <w:rFonts w:asciiTheme="minorHAnsi" w:hAnsiTheme="minorHAnsi" w:cstheme="minorHAnsi"/>
          <w:color w:val="A71F5F"/>
          <w:sz w:val="36"/>
          <w:szCs w:val="40"/>
        </w:rPr>
        <w:t>9</w:t>
      </w:r>
      <w:r w:rsidR="00412011" w:rsidRPr="00CD4608">
        <w:rPr>
          <w:rFonts w:asciiTheme="minorHAnsi" w:hAnsiTheme="minorHAnsi" w:cstheme="minorHAnsi"/>
          <w:color w:val="A71F5F"/>
          <w:sz w:val="36"/>
          <w:szCs w:val="40"/>
        </w:rPr>
        <w:t xml:space="preserve"> –</w:t>
      </w:r>
      <w:r w:rsidR="007965A1">
        <w:rPr>
          <w:rFonts w:asciiTheme="minorHAnsi" w:hAnsiTheme="minorHAnsi" w:cstheme="minorHAnsi"/>
          <w:color w:val="A71F5F"/>
          <w:sz w:val="36"/>
          <w:szCs w:val="40"/>
        </w:rPr>
        <w:t xml:space="preserve"> </w:t>
      </w:r>
      <w:r w:rsidR="007F7815">
        <w:rPr>
          <w:rFonts w:asciiTheme="minorHAnsi" w:hAnsiTheme="minorHAnsi" w:cstheme="minorHAnsi"/>
          <w:color w:val="A71F5F"/>
          <w:sz w:val="36"/>
          <w:szCs w:val="40"/>
        </w:rPr>
        <w:t>SCIENCES AP</w:t>
      </w:r>
      <w:r w:rsidR="004B5961">
        <w:rPr>
          <w:rFonts w:asciiTheme="minorHAnsi" w:hAnsiTheme="minorHAnsi" w:cstheme="minorHAnsi"/>
          <w:color w:val="A71F5F"/>
          <w:sz w:val="36"/>
          <w:szCs w:val="40"/>
        </w:rPr>
        <w:t>P</w:t>
      </w:r>
      <w:r w:rsidR="007F7815">
        <w:rPr>
          <w:rFonts w:asciiTheme="minorHAnsi" w:hAnsiTheme="minorHAnsi" w:cstheme="minorHAnsi"/>
          <w:color w:val="A71F5F"/>
          <w:sz w:val="36"/>
          <w:szCs w:val="40"/>
        </w:rPr>
        <w:t>LIQU</w:t>
      </w:r>
      <w:r w:rsidR="00BD4BB6" w:rsidRPr="00CD4608">
        <w:rPr>
          <w:rFonts w:asciiTheme="minorHAnsi" w:hAnsiTheme="minorHAnsi" w:cstheme="minorHAnsi"/>
          <w:color w:val="A71F5F"/>
          <w:spacing w:val="-5"/>
          <w:sz w:val="36"/>
          <w:szCs w:val="40"/>
        </w:rPr>
        <w:t>É</w:t>
      </w:r>
      <w:r w:rsidR="007F7815">
        <w:rPr>
          <w:rFonts w:asciiTheme="minorHAnsi" w:hAnsiTheme="minorHAnsi" w:cstheme="minorHAnsi"/>
          <w:color w:val="A71F5F"/>
          <w:spacing w:val="-5"/>
          <w:sz w:val="36"/>
          <w:szCs w:val="40"/>
        </w:rPr>
        <w:t>ES</w:t>
      </w:r>
    </w:p>
    <w:p w14:paraId="00AF94FB" w14:textId="77777777" w:rsidR="003739D2" w:rsidRPr="00C32277" w:rsidRDefault="003739D2" w:rsidP="00091F41">
      <w:pPr>
        <w:ind w:left="862" w:hanging="720"/>
        <w:jc w:val="center"/>
        <w:rPr>
          <w:rFonts w:cstheme="minorHAnsi"/>
          <w:b/>
          <w:color w:val="A71F5F"/>
          <w:sz w:val="28"/>
        </w:rPr>
      </w:pPr>
    </w:p>
    <w:p w14:paraId="75B7BCA8" w14:textId="09B75E69" w:rsidR="00091F41"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w:t>
      </w:r>
      <w:r w:rsidR="00881C0C" w:rsidRPr="00C32277">
        <w:rPr>
          <w:rFonts w:cstheme="minorHAnsi"/>
          <w:b/>
          <w:color w:val="FFFFFF" w:themeColor="background1"/>
        </w:rPr>
        <w:t>INTRODUCTION GENERALE</w:t>
      </w:r>
    </w:p>
    <w:p w14:paraId="77F84E2B" w14:textId="77777777" w:rsidR="00881C0C" w:rsidRPr="00C32277" w:rsidRDefault="00881C0C" w:rsidP="00DE6056">
      <w:pPr>
        <w:ind w:left="862" w:hanging="720"/>
        <w:rPr>
          <w:rFonts w:cstheme="minorHAnsi"/>
        </w:rPr>
      </w:pPr>
    </w:p>
    <w:p w14:paraId="2F76B932" w14:textId="696E6242" w:rsidR="00156864" w:rsidRPr="00C32277" w:rsidRDefault="00DE6056" w:rsidP="00C32277">
      <w:pPr>
        <w:pStyle w:val="Paragraphedeliste"/>
        <w:numPr>
          <w:ilvl w:val="0"/>
          <w:numId w:val="3"/>
        </w:numPr>
        <w:rPr>
          <w:rFonts w:cstheme="minorHAnsi"/>
          <w:b/>
          <w:i w:val="0"/>
          <w:color w:val="44546A" w:themeColor="text2"/>
        </w:rPr>
      </w:pPr>
      <w:r w:rsidRPr="00C32277">
        <w:rPr>
          <w:rFonts w:cstheme="minorHAnsi"/>
          <w:b/>
          <w:i w:val="0"/>
          <w:color w:val="44546A" w:themeColor="text2"/>
        </w:rPr>
        <w:t xml:space="preserve">Rappel : </w:t>
      </w:r>
      <w:r w:rsidR="00156864" w:rsidRPr="00C32277">
        <w:rPr>
          <w:rFonts w:cstheme="minorHAnsi"/>
          <w:b/>
          <w:i w:val="0"/>
          <w:color w:val="44546A" w:themeColor="text2"/>
        </w:rPr>
        <w:t>Modalités d’organisation des épreuves de qualification en vue de l’obtention d’un C</w:t>
      </w:r>
      <w:r w:rsidR="006D4D85" w:rsidRPr="00C32277">
        <w:rPr>
          <w:rFonts w:cstheme="minorHAnsi"/>
          <w:b/>
          <w:i w:val="0"/>
          <w:color w:val="44546A" w:themeColor="text2"/>
        </w:rPr>
        <w:t xml:space="preserve">ertificat de qualification </w:t>
      </w:r>
      <w:r w:rsidRPr="00C32277">
        <w:rPr>
          <w:rFonts w:cstheme="minorHAnsi"/>
          <w:b/>
          <w:i w:val="0"/>
          <w:color w:val="44546A" w:themeColor="text2"/>
        </w:rPr>
        <w:t>en juin 2020</w:t>
      </w:r>
    </w:p>
    <w:p w14:paraId="78AB8D4D" w14:textId="77777777" w:rsidR="00156864" w:rsidRPr="00C32277" w:rsidRDefault="00156864" w:rsidP="00156864">
      <w:pPr>
        <w:pStyle w:val="Paragraphedeliste"/>
        <w:rPr>
          <w:rFonts w:cstheme="minorHAnsi"/>
          <w:b/>
          <w:i w:val="0"/>
        </w:rPr>
      </w:pPr>
    </w:p>
    <w:p w14:paraId="6858B084" w14:textId="77777777" w:rsidR="00156864" w:rsidRPr="00C32277" w:rsidRDefault="00156864" w:rsidP="00156864">
      <w:pPr>
        <w:pStyle w:val="Paragraphedeliste"/>
        <w:rPr>
          <w:rFonts w:cstheme="minorHAnsi"/>
          <w:i w:val="0"/>
        </w:rPr>
      </w:pPr>
      <w:r w:rsidRPr="00C32277">
        <w:rPr>
          <w:rFonts w:cstheme="minorHAnsi"/>
          <w:i w:val="0"/>
        </w:rPr>
        <w:t>S’assurer de la maîtrise minimale des acquis d’apprentissage par l’élève et de sa capacité à les mobiliser est une nécessité avant que celui-ci ne se lance dans la vie professionnelle.</w:t>
      </w:r>
    </w:p>
    <w:p w14:paraId="2D78A75F" w14:textId="77777777" w:rsidR="00156864" w:rsidRPr="00C32277" w:rsidRDefault="00156864" w:rsidP="00156864">
      <w:pPr>
        <w:pStyle w:val="Paragraphedeliste"/>
        <w:rPr>
          <w:rFonts w:cstheme="minorHAnsi"/>
          <w:i w:val="0"/>
        </w:rPr>
      </w:pPr>
    </w:p>
    <w:p w14:paraId="08B9C52D" w14:textId="42450F89" w:rsidR="00156864" w:rsidRPr="00C32277" w:rsidRDefault="00156864" w:rsidP="00156864">
      <w:pPr>
        <w:pStyle w:val="Paragraphedeliste"/>
        <w:rPr>
          <w:rFonts w:cstheme="minorHAnsi"/>
          <w:b/>
          <w:i w:val="0"/>
        </w:rPr>
      </w:pPr>
      <w:r w:rsidRPr="00C32277">
        <w:rPr>
          <w:rFonts w:cstheme="minorHAnsi"/>
          <w:i w:val="0"/>
        </w:rPr>
        <w:t>Pour ce faire, l’organisation d’épreuves de qualification telles qu’initialement prévues dans le schéma de passation ou le dossier d’apprentissage CPU reste applicable.  Cependant, vu les circonstances,</w:t>
      </w:r>
      <w:r w:rsidRPr="00C32277">
        <w:rPr>
          <w:rFonts w:cstheme="minorHAnsi"/>
          <w:b/>
          <w:i w:val="0"/>
        </w:rPr>
        <w:t xml:space="preserve"> la décision du Jury de qualification se basera sur la maitrise des compétences et apprentissages essentiels (</w:t>
      </w:r>
      <w:r w:rsidR="00715538" w:rsidRPr="00C32277">
        <w:rPr>
          <w:rFonts w:cstheme="minorHAnsi"/>
          <w:b/>
          <w:i w:val="0"/>
        </w:rPr>
        <w:t>par exemple l</w:t>
      </w:r>
      <w:r w:rsidRPr="00C32277">
        <w:rPr>
          <w:rFonts w:cstheme="minorHAnsi"/>
          <w:b/>
          <w:i w:val="0"/>
        </w:rPr>
        <w:t>es gestes de sécurité)</w:t>
      </w:r>
      <w:r w:rsidR="00E97170" w:rsidRPr="00C32277">
        <w:rPr>
          <w:rFonts w:cstheme="minorHAnsi"/>
          <w:b/>
          <w:i w:val="0"/>
        </w:rPr>
        <w:t>, le « cœur » du métier.</w:t>
      </w:r>
    </w:p>
    <w:p w14:paraId="59CE04C5" w14:textId="77777777" w:rsidR="00156864" w:rsidRPr="00C32277" w:rsidRDefault="00156864" w:rsidP="00156864">
      <w:pPr>
        <w:pStyle w:val="Paragraphedeliste"/>
        <w:rPr>
          <w:rFonts w:cstheme="minorHAnsi"/>
          <w:i w:val="0"/>
        </w:rPr>
      </w:pPr>
    </w:p>
    <w:p w14:paraId="4F99E6F6" w14:textId="4EAABF87" w:rsidR="00156864" w:rsidRPr="00C32277" w:rsidRDefault="00156864" w:rsidP="00156864">
      <w:pPr>
        <w:pStyle w:val="Paragraphedeliste"/>
        <w:rPr>
          <w:rFonts w:cstheme="minorHAnsi"/>
        </w:rPr>
      </w:pPr>
      <w:r w:rsidRPr="00C32277">
        <w:rPr>
          <w:rFonts w:cstheme="minorHAnsi"/>
        </w:rPr>
        <w:t>L’école choisit l’option 1 ou l’option 2</w:t>
      </w:r>
      <w:r w:rsidR="00E97170" w:rsidRPr="00C32277">
        <w:rPr>
          <w:rFonts w:cstheme="minorHAnsi"/>
        </w:rPr>
        <w:t> </w:t>
      </w:r>
      <w:r w:rsidR="00F164B1" w:rsidRPr="00C32277">
        <w:rPr>
          <w:rFonts w:cstheme="minorHAnsi"/>
        </w:rPr>
        <w:t>pour toutes ses options, ou selon l’option ou selon l’élève</w:t>
      </w:r>
    </w:p>
    <w:p w14:paraId="5E3E4CB3" w14:textId="77777777" w:rsidR="00156864" w:rsidRPr="00C32277" w:rsidRDefault="00156864" w:rsidP="00156864">
      <w:pPr>
        <w:pStyle w:val="Paragraphedeliste"/>
        <w:rPr>
          <w:rFonts w:cstheme="minorHAnsi"/>
          <w:b/>
          <w:i w:val="0"/>
        </w:rPr>
      </w:pPr>
    </w:p>
    <w:p w14:paraId="171146FF" w14:textId="77777777" w:rsidR="00156864" w:rsidRPr="00C32277" w:rsidRDefault="00156864" w:rsidP="00156864">
      <w:pPr>
        <w:pStyle w:val="Paragraphedeliste"/>
        <w:numPr>
          <w:ilvl w:val="0"/>
          <w:numId w:val="1"/>
        </w:numPr>
        <w:rPr>
          <w:rFonts w:cstheme="minorHAnsi"/>
          <w:i w:val="0"/>
        </w:rPr>
      </w:pPr>
      <w:r w:rsidRPr="00C32277">
        <w:rPr>
          <w:rFonts w:cstheme="minorHAnsi"/>
          <w:i w:val="0"/>
        </w:rPr>
        <w:t xml:space="preserve">Dans le cas où une épreuve avait été planifiée pendant la période de suspension des cours, ainsi qu’une épreuve supplémentaire d’ici la fin de l’année, l’élève ne présentera qu’une seule épreuve, qui couvrira l’ensemble des compétences essentielles qui n’ont pas encore été évaluées. </w:t>
      </w:r>
    </w:p>
    <w:p w14:paraId="0CDD618F" w14:textId="77777777" w:rsidR="00156864" w:rsidRPr="00C32277" w:rsidRDefault="00156864" w:rsidP="00156864">
      <w:pPr>
        <w:pStyle w:val="Paragraphedeliste"/>
        <w:rPr>
          <w:rFonts w:cstheme="minorHAnsi"/>
          <w:i w:val="0"/>
        </w:rPr>
      </w:pPr>
    </w:p>
    <w:p w14:paraId="6EF742DD" w14:textId="59690E11" w:rsidR="00156864" w:rsidRPr="00C32277" w:rsidRDefault="00D61B5E" w:rsidP="00156864">
      <w:pPr>
        <w:pStyle w:val="Paragraphedeliste"/>
        <w:numPr>
          <w:ilvl w:val="0"/>
          <w:numId w:val="1"/>
        </w:numPr>
        <w:rPr>
          <w:rFonts w:cstheme="minorHAnsi"/>
          <w:i w:val="0"/>
        </w:rPr>
      </w:pPr>
      <w:r w:rsidRPr="00C32277">
        <w:rPr>
          <w:rFonts w:cstheme="minorHAnsi"/>
          <w:i w:val="0"/>
        </w:rPr>
        <w:t>Dans le cas o</w:t>
      </w:r>
      <w:r w:rsidR="00EC5AB5" w:rsidRPr="00C32277">
        <w:rPr>
          <w:rFonts w:cstheme="minorHAnsi"/>
          <w:i w:val="0"/>
        </w:rPr>
        <w:t>ù l</w:t>
      </w:r>
      <w:r w:rsidR="00156864" w:rsidRPr="00C32277">
        <w:rPr>
          <w:rFonts w:cstheme="minorHAnsi"/>
          <w:i w:val="0"/>
        </w:rPr>
        <w:t xml:space="preserve">es épreuves planifiées ne pourront être organisées, le Jury de qualification évaluera les compétences des élèves, et </w:t>
      </w:r>
      <w:r w:rsidR="00660C4C" w:rsidRPr="00C32277">
        <w:rPr>
          <w:rFonts w:cstheme="minorHAnsi"/>
          <w:i w:val="0"/>
        </w:rPr>
        <w:t>pour les</w:t>
      </w:r>
      <w:r w:rsidR="00156864" w:rsidRPr="00C32277">
        <w:rPr>
          <w:rFonts w:cstheme="minorHAnsi"/>
          <w:i w:val="0"/>
        </w:rPr>
        <w:t xml:space="preserve"> OBG en régime CPU, les UAA requises, </w:t>
      </w:r>
      <w:r w:rsidR="006D5182" w:rsidRPr="00C32277">
        <w:rPr>
          <w:rFonts w:cstheme="minorHAnsi"/>
          <w:i w:val="0"/>
        </w:rPr>
        <w:t>en observant d’autres éléments</w:t>
      </w:r>
      <w:r w:rsidR="00982D52" w:rsidRPr="00C32277">
        <w:rPr>
          <w:rFonts w:cstheme="minorHAnsi"/>
          <w:i w:val="0"/>
        </w:rPr>
        <w:t>,</w:t>
      </w:r>
      <w:r w:rsidR="00156864" w:rsidRPr="00C32277">
        <w:rPr>
          <w:rFonts w:cstheme="minorHAnsi"/>
          <w:i w:val="0"/>
        </w:rPr>
        <w:t xml:space="preserve"> par exemple les épreuves déjà organisées, les stages déjà réalisés, les autres éléments contenus dans le dossier d’apprentissage de l’élève, </w:t>
      </w:r>
      <w:r w:rsidR="00982D52" w:rsidRPr="00C32277">
        <w:rPr>
          <w:rFonts w:cstheme="minorHAnsi"/>
          <w:i w:val="0"/>
        </w:rPr>
        <w:t>…</w:t>
      </w:r>
    </w:p>
    <w:p w14:paraId="609A5C00" w14:textId="77777777" w:rsidR="000172FA" w:rsidRPr="00C32277" w:rsidRDefault="000172FA" w:rsidP="00CA0BDD">
      <w:pPr>
        <w:pStyle w:val="Paragraphedeliste"/>
        <w:ind w:left="709"/>
        <w:rPr>
          <w:rFonts w:cstheme="minorHAnsi"/>
          <w:i w:val="0"/>
        </w:rPr>
      </w:pPr>
    </w:p>
    <w:p w14:paraId="1ECD15B8" w14:textId="77777777" w:rsidR="00156864" w:rsidRPr="00C32277" w:rsidRDefault="00156864" w:rsidP="00AB7738">
      <w:pPr>
        <w:ind w:left="851"/>
        <w:rPr>
          <w:rFonts w:cstheme="minorHAnsi"/>
        </w:rPr>
      </w:pPr>
    </w:p>
    <w:p w14:paraId="3CC6EA04" w14:textId="77777777" w:rsidR="00DE6056" w:rsidRPr="00C32277" w:rsidRDefault="00DE6056" w:rsidP="00DE6056">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l’évaluation et la certification</w:t>
      </w:r>
    </w:p>
    <w:p w14:paraId="360C81CE" w14:textId="77777777" w:rsidR="00DE6056" w:rsidRPr="00C32277" w:rsidRDefault="00DE6056" w:rsidP="00DE6056">
      <w:pPr>
        <w:pStyle w:val="Paragraphedeliste"/>
        <w:ind w:left="1080"/>
        <w:rPr>
          <w:rFonts w:cstheme="minorHAnsi"/>
        </w:rPr>
      </w:pPr>
    </w:p>
    <w:p w14:paraId="18DC9A53" w14:textId="1238742F" w:rsidR="00DE6056" w:rsidRPr="00C32277" w:rsidRDefault="00DE6056" w:rsidP="00AD2C93">
      <w:pPr>
        <w:pStyle w:val="Paragraphedeliste"/>
        <w:numPr>
          <w:ilvl w:val="0"/>
          <w:numId w:val="5"/>
        </w:numPr>
        <w:ind w:left="1276"/>
        <w:rPr>
          <w:rFonts w:cstheme="minorHAnsi"/>
          <w:i w:val="0"/>
        </w:rPr>
      </w:pPr>
      <w:r w:rsidRPr="00C32277">
        <w:rPr>
          <w:rFonts w:cstheme="minorHAnsi"/>
          <w:i w:val="0"/>
        </w:rPr>
        <w:t>Tout membre d’un Jury de qualification se pose la question suivante : « Ce jeune maitrise-t-il suffisamment les compétences du profil du métier concerné pour être engagé par un employeur ? ».</w:t>
      </w:r>
    </w:p>
    <w:p w14:paraId="1ACDE819" w14:textId="77777777" w:rsidR="00FA1B97" w:rsidRPr="00C32277" w:rsidRDefault="00FA1B97" w:rsidP="00FA1B97">
      <w:pPr>
        <w:pStyle w:val="Paragraphedeliste"/>
        <w:ind w:left="1276"/>
        <w:rPr>
          <w:rFonts w:cstheme="minorHAnsi"/>
          <w:i w:val="0"/>
        </w:rPr>
      </w:pPr>
    </w:p>
    <w:p w14:paraId="77A76FED" w14:textId="150FDDA0" w:rsidR="00156864" w:rsidRPr="00C32277" w:rsidRDefault="00156864" w:rsidP="00AD2C93">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Hors CPU, une partie du schéma de passation a déjà été réalisé</w:t>
      </w:r>
      <w:r w:rsidR="00123147" w:rsidRPr="00C32277">
        <w:rPr>
          <w:rFonts w:asciiTheme="minorHAnsi" w:hAnsiTheme="minorHAnsi" w:cstheme="minorHAnsi"/>
          <w:lang w:eastAsia="en-US"/>
        </w:rPr>
        <w:t>e</w:t>
      </w:r>
      <w:r w:rsidRPr="00C32277">
        <w:rPr>
          <w:rFonts w:asciiTheme="minorHAnsi" w:hAnsiTheme="minorHAnsi" w:cstheme="minorHAnsi"/>
          <w:lang w:eastAsia="en-US"/>
        </w:rPr>
        <w:t xml:space="preserve"> et la délibération du </w:t>
      </w:r>
      <w:r w:rsidR="00CE1B88" w:rsidRPr="00C32277">
        <w:rPr>
          <w:rFonts w:asciiTheme="minorHAnsi" w:hAnsiTheme="minorHAnsi" w:cstheme="minorHAnsi"/>
          <w:lang w:eastAsia="en-US"/>
        </w:rPr>
        <w:t>J</w:t>
      </w:r>
      <w:r w:rsidRPr="00C32277">
        <w:rPr>
          <w:rFonts w:asciiTheme="minorHAnsi" w:hAnsiTheme="minorHAnsi" w:cstheme="minorHAnsi"/>
          <w:lang w:eastAsia="en-US"/>
        </w:rPr>
        <w:t>ury n’impose pas la réussite de chaque épreuve</w:t>
      </w:r>
      <w:r w:rsidR="009F08E4" w:rsidRPr="00C32277">
        <w:rPr>
          <w:rFonts w:asciiTheme="minorHAnsi" w:hAnsiTheme="minorHAnsi" w:cstheme="minorHAnsi"/>
          <w:lang w:eastAsia="en-US"/>
        </w:rPr>
        <w:t>.</w:t>
      </w:r>
    </w:p>
    <w:p w14:paraId="6D7DBC8C" w14:textId="77777777" w:rsidR="00DE6056" w:rsidRPr="00C32277" w:rsidRDefault="00DE6056" w:rsidP="00AD2C93">
      <w:pPr>
        <w:pStyle w:val="NormalWeb"/>
        <w:ind w:left="1276"/>
        <w:jc w:val="both"/>
        <w:rPr>
          <w:rFonts w:asciiTheme="minorHAnsi" w:hAnsiTheme="minorHAnsi" w:cstheme="minorHAnsi"/>
          <w:lang w:eastAsia="en-US"/>
        </w:rPr>
      </w:pPr>
    </w:p>
    <w:p w14:paraId="7D0EC78A" w14:textId="77777777" w:rsidR="000E7592" w:rsidRPr="00C32277" w:rsidRDefault="00156864"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En CPU, </w:t>
      </w:r>
      <w:r w:rsidR="00DE6056" w:rsidRPr="00C32277">
        <w:rPr>
          <w:rFonts w:asciiTheme="minorHAnsi" w:hAnsiTheme="minorHAnsi" w:cstheme="minorHAnsi"/>
          <w:lang w:eastAsia="en-US"/>
        </w:rPr>
        <w:t xml:space="preserve">le Jury a déjà le droit, en temps normal, d’accorder le CQ à un élève qui n’aurait pas validé une UAA. D’un point de vue légal et administratif, il faudra cependant que les attestations de validation de toutes les UAA soient générées par </w:t>
      </w:r>
      <w:proofErr w:type="spellStart"/>
      <w:r w:rsidR="00DE6056" w:rsidRPr="00C32277">
        <w:rPr>
          <w:rFonts w:asciiTheme="minorHAnsi" w:hAnsiTheme="minorHAnsi" w:cstheme="minorHAnsi"/>
          <w:lang w:eastAsia="en-US"/>
        </w:rPr>
        <w:t>ProEco</w:t>
      </w:r>
      <w:proofErr w:type="spellEnd"/>
      <w:r w:rsidR="00DE6056" w:rsidRPr="00C32277">
        <w:rPr>
          <w:rFonts w:asciiTheme="minorHAnsi" w:hAnsiTheme="minorHAnsi" w:cstheme="minorHAnsi"/>
          <w:lang w:eastAsia="en-US"/>
        </w:rPr>
        <w:t xml:space="preserve"> </w:t>
      </w:r>
      <w:r w:rsidR="0082758F" w:rsidRPr="00C32277">
        <w:rPr>
          <w:rFonts w:asciiTheme="minorHAnsi" w:hAnsiTheme="minorHAnsi" w:cstheme="minorHAnsi"/>
          <w:lang w:eastAsia="en-US"/>
        </w:rPr>
        <w:t xml:space="preserve">(selon le modèle prévu par la loi) </w:t>
      </w:r>
      <w:r w:rsidR="00DE6056" w:rsidRPr="00C32277">
        <w:rPr>
          <w:rFonts w:asciiTheme="minorHAnsi" w:hAnsiTheme="minorHAnsi" w:cstheme="minorHAnsi"/>
          <w:lang w:eastAsia="en-US"/>
        </w:rPr>
        <w:t>et jointes au passeport CPU de l’élève avec son CQ.</w:t>
      </w:r>
    </w:p>
    <w:p w14:paraId="3B09FFC8" w14:textId="77777777" w:rsidR="000E7592" w:rsidRPr="00C32277" w:rsidRDefault="000E7592" w:rsidP="000E7592">
      <w:pPr>
        <w:pStyle w:val="Paragraphedeliste"/>
        <w:rPr>
          <w:rFonts w:cstheme="minorHAnsi"/>
          <w:lang w:eastAsia="en-US"/>
        </w:rPr>
      </w:pPr>
    </w:p>
    <w:p w14:paraId="64393289" w14:textId="1E870392" w:rsidR="000E7592" w:rsidRPr="00C32277" w:rsidRDefault="000E7592"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Pour les élèves de l’enseignement qualifiant pour lesquels le Conseil de classe et/ou le Jury de qualification ne serait pas en mesure d’attribuer le CQ fin juin en application des </w:t>
      </w:r>
      <w:r w:rsidRPr="00C32277">
        <w:rPr>
          <w:rFonts w:asciiTheme="minorHAnsi" w:hAnsiTheme="minorHAnsi" w:cstheme="minorHAnsi"/>
          <w:lang w:eastAsia="en-US"/>
        </w:rPr>
        <w:lastRenderedPageBreak/>
        <w:t>principes généraux exposés ci-dessus, leur dernière année d’études pourra être prolongée jusqu’au</w:t>
      </w:r>
      <w:r w:rsidR="00244861" w:rsidRPr="00C32277">
        <w:rPr>
          <w:rFonts w:asciiTheme="minorHAnsi" w:hAnsiTheme="minorHAnsi" w:cstheme="minorHAnsi"/>
          <w:lang w:eastAsia="en-US"/>
        </w:rPr>
        <w:t xml:space="preserve"> 1</w:t>
      </w:r>
      <w:r w:rsidR="00244861" w:rsidRPr="00C32277">
        <w:rPr>
          <w:rFonts w:asciiTheme="minorHAnsi" w:hAnsiTheme="minorHAnsi" w:cstheme="minorHAnsi"/>
          <w:vertAlign w:val="superscript"/>
          <w:lang w:eastAsia="en-US"/>
        </w:rPr>
        <w:t>er</w:t>
      </w:r>
      <w:r w:rsidR="00244861" w:rsidRPr="00C32277">
        <w:rPr>
          <w:rFonts w:asciiTheme="minorHAnsi" w:hAnsiTheme="minorHAnsi" w:cstheme="minorHAnsi"/>
          <w:lang w:eastAsia="en-US"/>
        </w:rPr>
        <w:t xml:space="preserve"> </w:t>
      </w:r>
      <w:r w:rsidRPr="00C32277">
        <w:rPr>
          <w:rFonts w:asciiTheme="minorHAnsi" w:hAnsiTheme="minorHAnsi" w:cstheme="minorHAnsi"/>
          <w:lang w:eastAsia="en-US"/>
        </w:rPr>
        <w:t>décembre 2020 au plus tard.</w:t>
      </w:r>
    </w:p>
    <w:p w14:paraId="0154A6D0" w14:textId="2D9CF2E4" w:rsidR="000E7592" w:rsidRPr="00C32277" w:rsidRDefault="00A11BAA"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décision s’accompagnera de la mise en place d’un suivi et d’un enseignement spécifiques, adaptés et orientés sur les difficultés de l’élève uniquement pour les modules non acquis (remédiations).</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Au</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cours de cette période, dès que les conditions de certification seront réunies, le CQ et/ou le CESS</w:t>
      </w:r>
      <w:r w:rsidR="00982699"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 xml:space="preserve"> pourront être délivrés, à l’initiative du Conseil de classe et/ou du Jury de qualification.</w:t>
      </w:r>
    </w:p>
    <w:p w14:paraId="5F847CAB" w14:textId="77777777" w:rsidR="000E7592" w:rsidRPr="00C32277" w:rsidRDefault="000E7592" w:rsidP="000E7592">
      <w:pPr>
        <w:pStyle w:val="NormalWeb"/>
        <w:ind w:left="1276"/>
        <w:jc w:val="both"/>
        <w:rPr>
          <w:rFonts w:asciiTheme="minorHAnsi" w:hAnsiTheme="minorHAnsi" w:cstheme="minorHAnsi"/>
          <w:lang w:eastAsia="en-US"/>
        </w:rPr>
      </w:pPr>
    </w:p>
    <w:p w14:paraId="78AF9AC0" w14:textId="77777777"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dernière possibilité nous semble ne devoir être envisagée qu’</w:t>
      </w:r>
      <w:r w:rsidRPr="00C32277">
        <w:rPr>
          <w:rFonts w:asciiTheme="minorHAnsi" w:hAnsiTheme="minorHAnsi" w:cstheme="minorHAnsi"/>
          <w:b/>
          <w:lang w:eastAsia="en-US"/>
        </w:rPr>
        <w:t>avec la plus grande prudence et en dernier recours</w:t>
      </w:r>
      <w:r w:rsidRPr="00C32277">
        <w:rPr>
          <w:rFonts w:asciiTheme="minorHAnsi" w:hAnsiTheme="minorHAnsi" w:cstheme="minorHAnsi"/>
          <w:lang w:eastAsia="en-US"/>
        </w:rPr>
        <w:t>, pour des élèves présentant des lacunes importantes dans des compétences essentielles.</w:t>
      </w:r>
    </w:p>
    <w:p w14:paraId="614FA6BB" w14:textId="48576BCB"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En effet, le report de la décision retardera inévitablement la suite de leur parcours (qu’il s’agisse de l’exercice d’un métier, de l’inscription dans une 7</w:t>
      </w:r>
      <w:r w:rsidRPr="00C32277">
        <w:rPr>
          <w:rFonts w:asciiTheme="minorHAnsi" w:hAnsiTheme="minorHAnsi" w:cstheme="minorHAnsi"/>
          <w:vertAlign w:val="superscript"/>
          <w:lang w:eastAsia="en-US"/>
        </w:rPr>
        <w:t>e</w:t>
      </w:r>
      <w:r w:rsidR="001A4869" w:rsidRPr="00C32277">
        <w:rPr>
          <w:rFonts w:asciiTheme="minorHAnsi" w:hAnsiTheme="minorHAnsi" w:cstheme="minorHAnsi"/>
          <w:lang w:eastAsia="en-US"/>
        </w:rPr>
        <w:t xml:space="preserve"> </w:t>
      </w:r>
      <w:r w:rsidRPr="00C32277">
        <w:rPr>
          <w:rFonts w:asciiTheme="minorHAnsi" w:hAnsiTheme="minorHAnsi" w:cstheme="minorHAnsi"/>
          <w:lang w:eastAsia="en-US"/>
        </w:rPr>
        <w:t>ou dans l’enseignement supérieur). De plus, dans les circonstances actuelles, il n’est pas certain que la rentrée prochaine se fera dans des conditions normales. Enfin, il est toujours possible de compter sur des éléments extérieurs et la volonté de l’élève pour combler ses lacunes (remise à niveau pendant les vacances ou dans la première quinzaine de septembre, stage en entreprise pendant les vacances, complément de formation assuré par l’entreprise qui l’aura embauché).</w:t>
      </w:r>
    </w:p>
    <w:p w14:paraId="10DD862F" w14:textId="77777777" w:rsidR="00156864" w:rsidRPr="00C32277" w:rsidRDefault="00156864" w:rsidP="00156864">
      <w:pPr>
        <w:rPr>
          <w:rFonts w:cstheme="minorHAnsi"/>
        </w:rPr>
      </w:pPr>
    </w:p>
    <w:p w14:paraId="1D71735F" w14:textId="77777777" w:rsidR="00156864" w:rsidRPr="00C32277" w:rsidRDefault="00156864" w:rsidP="00156864">
      <w:pPr>
        <w:rPr>
          <w:rFonts w:cstheme="minorHAnsi"/>
          <w:color w:val="44546A" w:themeColor="text2"/>
        </w:rPr>
      </w:pPr>
    </w:p>
    <w:p w14:paraId="2463C321" w14:textId="77777777" w:rsidR="00AD2C93" w:rsidRPr="00C32277" w:rsidRDefault="00AD2C93" w:rsidP="00AD2C93">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la notion d’apprentissages essentiels</w:t>
      </w:r>
    </w:p>
    <w:p w14:paraId="224184A2" w14:textId="77777777" w:rsidR="00AD2C93" w:rsidRPr="00C32277" w:rsidRDefault="00AD2C93" w:rsidP="00AD2C93">
      <w:pPr>
        <w:pStyle w:val="Paragraphedeliste"/>
        <w:ind w:left="862"/>
        <w:rPr>
          <w:rFonts w:cstheme="minorHAnsi"/>
          <w:b/>
          <w:i w:val="0"/>
        </w:rPr>
      </w:pPr>
    </w:p>
    <w:p w14:paraId="468A04CE" w14:textId="77777777" w:rsidR="00AD2C93" w:rsidRPr="00C32277" w:rsidRDefault="00AD2C93" w:rsidP="00AD2C93">
      <w:pPr>
        <w:pStyle w:val="Paragraphedeliste"/>
        <w:numPr>
          <w:ilvl w:val="0"/>
          <w:numId w:val="5"/>
        </w:numPr>
        <w:ind w:left="1418"/>
        <w:rPr>
          <w:rFonts w:cstheme="minorHAnsi"/>
          <w:i w:val="0"/>
        </w:rPr>
      </w:pPr>
      <w:r w:rsidRPr="00C32277">
        <w:rPr>
          <w:rFonts w:cstheme="minorHAnsi"/>
          <w:i w:val="0"/>
        </w:rPr>
        <w:t>Il y a des principes communs et des réalités différentes, selon les secteurs et selon les métiers.</w:t>
      </w:r>
    </w:p>
    <w:p w14:paraId="37E73764" w14:textId="77777777" w:rsidR="00AD2C93" w:rsidRPr="00C32277" w:rsidRDefault="00AD2C93" w:rsidP="00AD2C93">
      <w:pPr>
        <w:pStyle w:val="Paragraphedeliste"/>
        <w:ind w:left="1418"/>
        <w:rPr>
          <w:rFonts w:cstheme="minorHAnsi"/>
          <w:i w:val="0"/>
        </w:rPr>
      </w:pPr>
    </w:p>
    <w:p w14:paraId="3C44C807" w14:textId="67FA0AB5" w:rsidR="00AD2C93" w:rsidRPr="00C32277" w:rsidRDefault="00AD2C93" w:rsidP="00AD2C93">
      <w:pPr>
        <w:pStyle w:val="Paragraphedeliste"/>
        <w:numPr>
          <w:ilvl w:val="0"/>
          <w:numId w:val="5"/>
        </w:numPr>
        <w:ind w:left="1418"/>
        <w:rPr>
          <w:rFonts w:cstheme="minorHAnsi"/>
          <w:i w:val="0"/>
        </w:rPr>
      </w:pPr>
      <w:r w:rsidRPr="00C32277">
        <w:rPr>
          <w:rFonts w:cstheme="minorHAnsi"/>
          <w:i w:val="0"/>
        </w:rPr>
        <w:t xml:space="preserve">Beaucoup d’enseignants </w:t>
      </w:r>
      <w:r w:rsidR="00E200E5" w:rsidRPr="00C32277">
        <w:rPr>
          <w:rFonts w:cstheme="minorHAnsi"/>
          <w:i w:val="0"/>
        </w:rPr>
        <w:t xml:space="preserve">mettent un point d’honneur à parcourir l’intégralité </w:t>
      </w:r>
      <w:r w:rsidRPr="00C32277">
        <w:rPr>
          <w:rFonts w:cstheme="minorHAnsi"/>
          <w:i w:val="0"/>
        </w:rPr>
        <w:t xml:space="preserve">du profil, </w:t>
      </w:r>
      <w:r w:rsidR="00E200E5" w:rsidRPr="00C32277">
        <w:rPr>
          <w:rFonts w:cstheme="minorHAnsi"/>
          <w:i w:val="0"/>
        </w:rPr>
        <w:t xml:space="preserve">et estiment dès lors </w:t>
      </w:r>
      <w:r w:rsidRPr="00C32277">
        <w:rPr>
          <w:rFonts w:cstheme="minorHAnsi"/>
          <w:i w:val="0"/>
        </w:rPr>
        <w:t>que tout doit être vu</w:t>
      </w:r>
      <w:r w:rsidR="002A4123" w:rsidRPr="00C32277">
        <w:rPr>
          <w:rFonts w:cstheme="minorHAnsi"/>
          <w:i w:val="0"/>
        </w:rPr>
        <w:t xml:space="preserve"> et évalué </w:t>
      </w:r>
      <w:r w:rsidRPr="00C32277">
        <w:rPr>
          <w:rFonts w:cstheme="minorHAnsi"/>
          <w:i w:val="0"/>
        </w:rPr>
        <w:t xml:space="preserve">jusqu’au dernier carat. </w:t>
      </w:r>
      <w:r w:rsidR="00E200E5" w:rsidRPr="00C32277">
        <w:rPr>
          <w:rFonts w:cstheme="minorHAnsi"/>
          <w:i w:val="0"/>
        </w:rPr>
        <w:t xml:space="preserve">Cette préoccupation, qui les honore, doit être relativisée en ces temps difficiles. </w:t>
      </w:r>
      <w:r w:rsidR="00414622" w:rsidRPr="00C32277">
        <w:rPr>
          <w:rFonts w:cstheme="minorHAnsi"/>
          <w:i w:val="0"/>
        </w:rPr>
        <w:t xml:space="preserve">Déjà en temps normal, il n’est ni nécessaire ni possible d’évaluer tout ce qui a été vu au cours. </w:t>
      </w:r>
      <w:r w:rsidR="00414622" w:rsidRPr="00C32277">
        <w:rPr>
          <w:rFonts w:cstheme="minorHAnsi"/>
        </w:rPr>
        <w:t>A fortiori</w:t>
      </w:r>
      <w:r w:rsidR="00414622" w:rsidRPr="00C32277">
        <w:rPr>
          <w:rFonts w:cstheme="minorHAnsi"/>
          <w:i w:val="0"/>
        </w:rPr>
        <w:t xml:space="preserve"> en cas de force majeure, </w:t>
      </w:r>
      <w:r w:rsidR="00BB539E" w:rsidRPr="00C32277">
        <w:rPr>
          <w:rFonts w:cstheme="minorHAnsi"/>
          <w:i w:val="0"/>
        </w:rPr>
        <w:t xml:space="preserve">il faudra faire le deuil de certaines notions et de certaines évaluations. </w:t>
      </w:r>
      <w:r w:rsidR="008C54F1" w:rsidRPr="00C32277">
        <w:rPr>
          <w:rFonts w:cstheme="minorHAnsi"/>
          <w:i w:val="0"/>
        </w:rPr>
        <w:t xml:space="preserve">Quelques considérations </w:t>
      </w:r>
      <w:r w:rsidR="00D1457C" w:rsidRPr="00C32277">
        <w:rPr>
          <w:rFonts w:cstheme="minorHAnsi"/>
          <w:i w:val="0"/>
        </w:rPr>
        <w:t>pour aider à relativiser et à rassurer :</w:t>
      </w:r>
    </w:p>
    <w:p w14:paraId="35BA8012" w14:textId="5FCD3203" w:rsidR="00AD2C93" w:rsidRPr="00C32277" w:rsidRDefault="00E200E5" w:rsidP="00AD2C93">
      <w:pPr>
        <w:pStyle w:val="Paragraphedeliste"/>
        <w:rPr>
          <w:rFonts w:cstheme="minorHAnsi"/>
          <w:i w:val="0"/>
        </w:rPr>
      </w:pPr>
      <w:r w:rsidRPr="00C32277">
        <w:rPr>
          <w:rFonts w:cstheme="minorHAnsi"/>
          <w:i w:val="0"/>
        </w:rPr>
        <w:t xml:space="preserve">. </w:t>
      </w:r>
    </w:p>
    <w:p w14:paraId="4ED00FF9" w14:textId="78C3559B" w:rsidR="00AD2C93" w:rsidRPr="00C32277" w:rsidRDefault="00AD2C93" w:rsidP="00AD2C93">
      <w:pPr>
        <w:pStyle w:val="Paragraphedeliste"/>
        <w:numPr>
          <w:ilvl w:val="0"/>
          <w:numId w:val="6"/>
        </w:numPr>
        <w:rPr>
          <w:rFonts w:cstheme="minorHAnsi"/>
          <w:i w:val="0"/>
        </w:rPr>
      </w:pPr>
      <w:r w:rsidRPr="00C32277">
        <w:rPr>
          <w:rFonts w:cstheme="minorHAnsi"/>
          <w:i w:val="0"/>
        </w:rPr>
        <w:t>Il y a des compétences moins importantes que d’autres.</w:t>
      </w:r>
    </w:p>
    <w:p w14:paraId="78B826E6" w14:textId="77777777" w:rsidR="005430E1" w:rsidRPr="00C32277" w:rsidRDefault="005430E1" w:rsidP="005430E1">
      <w:pPr>
        <w:pStyle w:val="Paragraphedeliste"/>
        <w:ind w:left="2138"/>
        <w:rPr>
          <w:rFonts w:cstheme="minorHAnsi"/>
          <w:i w:val="0"/>
        </w:rPr>
      </w:pPr>
    </w:p>
    <w:p w14:paraId="1F01B0B4" w14:textId="77777777" w:rsidR="00AD2C93" w:rsidRPr="00C32277" w:rsidRDefault="00AD2C93" w:rsidP="00AD2C93">
      <w:pPr>
        <w:pStyle w:val="Paragraphedeliste"/>
        <w:numPr>
          <w:ilvl w:val="0"/>
          <w:numId w:val="6"/>
        </w:numPr>
        <w:rPr>
          <w:rFonts w:cstheme="minorHAnsi"/>
          <w:i w:val="0"/>
        </w:rPr>
      </w:pPr>
      <w:r w:rsidRPr="00C32277">
        <w:rPr>
          <w:rFonts w:cstheme="minorHAnsi"/>
          <w:i w:val="0"/>
        </w:rPr>
        <w:t>Certaines peuvent être acquises plus tard (stages pendant les vacances, chez l’employeur en début de contrat).</w:t>
      </w:r>
    </w:p>
    <w:p w14:paraId="1EE4BCCA" w14:textId="77777777" w:rsidR="00AD2C93" w:rsidRPr="00C32277" w:rsidRDefault="00AD2C93" w:rsidP="00AD2C93">
      <w:pPr>
        <w:pStyle w:val="Paragraphedeliste"/>
        <w:ind w:left="2138"/>
        <w:rPr>
          <w:rFonts w:cstheme="minorHAnsi"/>
          <w:i w:val="0"/>
        </w:rPr>
      </w:pPr>
    </w:p>
    <w:p w14:paraId="04D51D42" w14:textId="77777777" w:rsidR="00DF11AD" w:rsidRPr="00C32277" w:rsidRDefault="00AD2C93" w:rsidP="00DF11AD">
      <w:pPr>
        <w:pStyle w:val="Paragraphedeliste"/>
        <w:numPr>
          <w:ilvl w:val="0"/>
          <w:numId w:val="6"/>
        </w:numPr>
        <w:rPr>
          <w:rFonts w:cstheme="minorHAnsi"/>
          <w:i w:val="0"/>
        </w:rPr>
      </w:pPr>
      <w:r w:rsidRPr="00C32277">
        <w:rPr>
          <w:rFonts w:cstheme="minorHAnsi"/>
          <w:i w:val="0"/>
        </w:rPr>
        <w:t xml:space="preserve">La crise Covid-19 ayant frappé tout le système d’enseignement et de formation, tous les employeurs se trouveront face à une main d’œuvre arrivant sur le marché de l’emploi avec quelques lacunes de formation. Notamment </w:t>
      </w:r>
      <w:r w:rsidR="00AA44A2" w:rsidRPr="00C32277">
        <w:rPr>
          <w:rFonts w:cstheme="minorHAnsi"/>
          <w:i w:val="0"/>
        </w:rPr>
        <w:t xml:space="preserve">(mais pas seulement) </w:t>
      </w:r>
      <w:r w:rsidRPr="00C32277">
        <w:rPr>
          <w:rFonts w:cstheme="minorHAnsi"/>
          <w:i w:val="0"/>
        </w:rPr>
        <w:t>dans les secteurs où la pénurie est déjà une réalité, il faudra donc que les employeurs fassent eux aussi preuve d’inventivité et de bonne volonté.</w:t>
      </w:r>
    </w:p>
    <w:p w14:paraId="7ED01A4E" w14:textId="77777777" w:rsidR="00DF11AD" w:rsidRPr="00C32277" w:rsidRDefault="00DF11AD" w:rsidP="00DF11AD">
      <w:pPr>
        <w:pStyle w:val="Paragraphedeliste"/>
        <w:rPr>
          <w:rFonts w:cstheme="minorHAnsi"/>
        </w:rPr>
      </w:pPr>
    </w:p>
    <w:p w14:paraId="78D36F5E" w14:textId="35335345" w:rsidR="00B94023" w:rsidRPr="00C32277" w:rsidRDefault="00DF11AD" w:rsidP="00DF11AD">
      <w:pPr>
        <w:pStyle w:val="Paragraphedeliste"/>
        <w:numPr>
          <w:ilvl w:val="0"/>
          <w:numId w:val="6"/>
        </w:numPr>
        <w:rPr>
          <w:rFonts w:cstheme="minorHAnsi"/>
          <w:i w:val="0"/>
        </w:rPr>
      </w:pPr>
      <w:r w:rsidRPr="00C32277">
        <w:rPr>
          <w:rFonts w:cstheme="minorHAnsi"/>
          <w:i w:val="0"/>
        </w:rPr>
        <w:t>La connaissance des notions de sécurité spécifiques au métier doit rester incontournable.</w:t>
      </w:r>
    </w:p>
    <w:p w14:paraId="785B0774" w14:textId="660F7688" w:rsidR="008E33AD" w:rsidRPr="00C32277" w:rsidRDefault="008E33AD" w:rsidP="008E33AD">
      <w:pPr>
        <w:pStyle w:val="Paragraphedeliste"/>
        <w:rPr>
          <w:rFonts w:cstheme="minorHAnsi"/>
          <w:i w:val="0"/>
        </w:rPr>
      </w:pPr>
    </w:p>
    <w:p w14:paraId="7A433A10" w14:textId="3C14883A" w:rsidR="00E947F3" w:rsidRPr="00C32277" w:rsidRDefault="00E947F3" w:rsidP="008E33AD">
      <w:pPr>
        <w:pStyle w:val="Paragraphedeliste"/>
        <w:rPr>
          <w:rFonts w:cstheme="minorHAnsi"/>
          <w:i w:val="0"/>
        </w:rPr>
      </w:pPr>
    </w:p>
    <w:p w14:paraId="7ABADBE7" w14:textId="77777777" w:rsidR="00C32277" w:rsidRPr="00C32277" w:rsidRDefault="00C32277" w:rsidP="008E33AD">
      <w:pPr>
        <w:pStyle w:val="Paragraphedeliste"/>
        <w:rPr>
          <w:rFonts w:cstheme="minorHAnsi"/>
          <w:i w:val="0"/>
        </w:rPr>
      </w:pPr>
    </w:p>
    <w:p w14:paraId="0D0E4ADF" w14:textId="6696655F" w:rsidR="008E33AD" w:rsidRPr="00C32277" w:rsidRDefault="008E33AD" w:rsidP="008E33AD">
      <w:pPr>
        <w:pStyle w:val="Paragraphedeliste"/>
        <w:numPr>
          <w:ilvl w:val="0"/>
          <w:numId w:val="3"/>
        </w:numPr>
        <w:rPr>
          <w:rFonts w:cstheme="minorHAnsi"/>
          <w:b/>
          <w:i w:val="0"/>
          <w:color w:val="44546A" w:themeColor="text2"/>
        </w:rPr>
      </w:pPr>
      <w:r w:rsidRPr="00C32277">
        <w:rPr>
          <w:rFonts w:cstheme="minorHAnsi"/>
          <w:b/>
          <w:i w:val="0"/>
          <w:color w:val="44546A" w:themeColor="text2"/>
        </w:rPr>
        <w:lastRenderedPageBreak/>
        <w:t>Quelques références utiles</w:t>
      </w:r>
    </w:p>
    <w:p w14:paraId="32BBD058" w14:textId="2D9EB292" w:rsidR="008E33AD" w:rsidRPr="00C32277" w:rsidRDefault="008E33AD" w:rsidP="008E33AD">
      <w:pPr>
        <w:rPr>
          <w:rFonts w:cstheme="minorHAnsi"/>
          <w:b/>
        </w:rPr>
      </w:pPr>
    </w:p>
    <w:p w14:paraId="3C355C90" w14:textId="648BCD69" w:rsidR="008E33AD" w:rsidRPr="00C32277" w:rsidRDefault="000125F6" w:rsidP="00D519C9">
      <w:pPr>
        <w:pStyle w:val="Paragraphedeliste"/>
        <w:numPr>
          <w:ilvl w:val="0"/>
          <w:numId w:val="7"/>
        </w:numPr>
        <w:ind w:left="1418"/>
        <w:rPr>
          <w:rFonts w:cstheme="minorHAnsi"/>
          <w:b/>
        </w:rPr>
      </w:pPr>
      <w:hyperlink r:id="rId12" w:history="1">
        <w:r w:rsidR="00D519C9" w:rsidRPr="00C32277">
          <w:rPr>
            <w:rStyle w:val="Lienhypertexte"/>
            <w:rFonts w:cstheme="minorHAnsi"/>
            <w:i w:val="0"/>
          </w:rPr>
          <w:t>Circulaire 7560</w:t>
        </w:r>
      </w:hyperlink>
      <w:r w:rsidR="00D519C9" w:rsidRPr="00C32277">
        <w:rPr>
          <w:rFonts w:cstheme="minorHAnsi"/>
          <w:i w:val="0"/>
        </w:rPr>
        <w:t xml:space="preserve"> consacrée spécifiquement à l’évaluation et la certification dans l’enseignement qualifiant</w:t>
      </w:r>
    </w:p>
    <w:p w14:paraId="58EAA6FB" w14:textId="091C1AB5" w:rsidR="00C44A78" w:rsidRPr="00C32277" w:rsidRDefault="00C44A78" w:rsidP="00D519C9">
      <w:pPr>
        <w:pStyle w:val="Paragraphedeliste"/>
        <w:numPr>
          <w:ilvl w:val="0"/>
          <w:numId w:val="7"/>
        </w:numPr>
        <w:ind w:left="1418"/>
        <w:rPr>
          <w:rFonts w:cstheme="minorHAnsi"/>
          <w:b/>
        </w:rPr>
      </w:pPr>
      <w:r w:rsidRPr="00C32277">
        <w:rPr>
          <w:rFonts w:cstheme="minorHAnsi"/>
          <w:i w:val="0"/>
        </w:rPr>
        <w:t>« </w:t>
      </w:r>
      <w:hyperlink r:id="rId13" w:history="1">
        <w:r w:rsidRPr="00C32277">
          <w:rPr>
            <w:rStyle w:val="Lienhypertexte"/>
            <w:rFonts w:cstheme="minorHAnsi"/>
            <w:i w:val="0"/>
          </w:rPr>
          <w:t>Evaluer, délibérer et certifier en juin 2020 </w:t>
        </w:r>
      </w:hyperlink>
      <w:r w:rsidRPr="00C32277">
        <w:rPr>
          <w:rFonts w:cstheme="minorHAnsi"/>
          <w:i w:val="0"/>
        </w:rPr>
        <w:t xml:space="preserve">», note de la </w:t>
      </w:r>
      <w:proofErr w:type="spellStart"/>
      <w:r w:rsidRPr="00C32277">
        <w:rPr>
          <w:rFonts w:cstheme="minorHAnsi"/>
          <w:i w:val="0"/>
        </w:rPr>
        <w:t>FESeC</w:t>
      </w:r>
      <w:proofErr w:type="spellEnd"/>
    </w:p>
    <w:p w14:paraId="649BD277" w14:textId="3494BF86" w:rsidR="007B7B52" w:rsidRPr="00780EFF" w:rsidRDefault="007B7B52" w:rsidP="00C747A3">
      <w:pPr>
        <w:pStyle w:val="Paragraphedeliste"/>
        <w:numPr>
          <w:ilvl w:val="0"/>
          <w:numId w:val="7"/>
        </w:numPr>
        <w:ind w:left="1418"/>
        <w:rPr>
          <w:rFonts w:cstheme="minorHAnsi"/>
          <w:i w:val="0"/>
        </w:rPr>
      </w:pPr>
      <w:r w:rsidRPr="00780EFF">
        <w:rPr>
          <w:rFonts w:cstheme="minorHAnsi"/>
          <w:i w:val="0"/>
        </w:rPr>
        <w:t xml:space="preserve">Outil « </w:t>
      </w:r>
      <w:r w:rsidR="00F71FF4" w:rsidRPr="00780EFF">
        <w:rPr>
          <w:rFonts w:cstheme="minorHAnsi"/>
          <w:i w:val="0"/>
        </w:rPr>
        <w:t>A</w:t>
      </w:r>
      <w:r w:rsidRPr="00780EFF">
        <w:rPr>
          <w:rFonts w:cstheme="minorHAnsi"/>
          <w:i w:val="0"/>
        </w:rPr>
        <w:t xml:space="preserve">ide à la prise de décision » pour </w:t>
      </w:r>
      <w:r w:rsidR="0041715A" w:rsidRPr="00780EFF">
        <w:rPr>
          <w:rFonts w:cstheme="minorHAnsi"/>
          <w:i w:val="0"/>
        </w:rPr>
        <w:t>C</w:t>
      </w:r>
      <w:r w:rsidRPr="00780EFF">
        <w:rPr>
          <w:rFonts w:cstheme="minorHAnsi"/>
          <w:i w:val="0"/>
        </w:rPr>
        <w:t xml:space="preserve">onseil de classe et </w:t>
      </w:r>
      <w:r w:rsidR="0041715A" w:rsidRPr="00780EFF">
        <w:rPr>
          <w:rFonts w:cstheme="minorHAnsi"/>
          <w:i w:val="0"/>
        </w:rPr>
        <w:t>J</w:t>
      </w:r>
      <w:r w:rsidRPr="00780EFF">
        <w:rPr>
          <w:rFonts w:cstheme="minorHAnsi"/>
          <w:i w:val="0"/>
        </w:rPr>
        <w:t>ury de qualification</w:t>
      </w:r>
      <w:r w:rsidR="0041715A" w:rsidRPr="00780EFF">
        <w:rPr>
          <w:rFonts w:cstheme="minorHAnsi"/>
          <w:i w:val="0"/>
        </w:rPr>
        <w:t xml:space="preserve"> (voir annexe)</w:t>
      </w:r>
    </w:p>
    <w:p w14:paraId="31FCEEA1" w14:textId="356A9582" w:rsidR="00C747A3" w:rsidRPr="00780EFF" w:rsidRDefault="00C747A3" w:rsidP="00C747A3">
      <w:pPr>
        <w:pStyle w:val="Paragraphedeliste"/>
        <w:numPr>
          <w:ilvl w:val="0"/>
          <w:numId w:val="7"/>
        </w:numPr>
        <w:ind w:left="1418"/>
        <w:rPr>
          <w:rFonts w:cstheme="minorHAnsi"/>
          <w:i w:val="0"/>
        </w:rPr>
      </w:pPr>
      <w:r w:rsidRPr="00780EFF">
        <w:rPr>
          <w:rFonts w:cstheme="minorHAnsi"/>
          <w:i w:val="0"/>
        </w:rPr>
        <w:t>« Pour une délibération réussie </w:t>
      </w:r>
      <w:r w:rsidR="00E83DA2" w:rsidRPr="00780EFF">
        <w:rPr>
          <w:rFonts w:cstheme="minorHAnsi"/>
          <w:i w:val="0"/>
        </w:rPr>
        <w:t>(spéciale Covid-19) »</w:t>
      </w:r>
      <w:r w:rsidR="000959E8" w:rsidRPr="00780EFF">
        <w:rPr>
          <w:rFonts w:cstheme="minorHAnsi"/>
          <w:i w:val="0"/>
        </w:rPr>
        <w:t xml:space="preserve"> (le lien sera prochainement </w:t>
      </w:r>
      <w:r w:rsidR="004A11D5" w:rsidRPr="00780EFF">
        <w:rPr>
          <w:rFonts w:cstheme="minorHAnsi"/>
          <w:i w:val="0"/>
        </w:rPr>
        <w:t>communiqué)</w:t>
      </w:r>
    </w:p>
    <w:p w14:paraId="26B5186C" w14:textId="38BEA84F" w:rsidR="00677D10" w:rsidRDefault="00677D10" w:rsidP="00C32277">
      <w:pPr>
        <w:rPr>
          <w:rFonts w:cstheme="minorHAnsi"/>
          <w:highlight w:val="yellow"/>
        </w:rPr>
      </w:pPr>
    </w:p>
    <w:p w14:paraId="054BC3B5" w14:textId="77777777" w:rsidR="007965A1" w:rsidRPr="00C32277" w:rsidRDefault="007965A1" w:rsidP="00C32277">
      <w:pPr>
        <w:rPr>
          <w:rFonts w:cstheme="minorHAnsi"/>
          <w:highlight w:val="yellow"/>
        </w:rPr>
      </w:pPr>
    </w:p>
    <w:p w14:paraId="488959F7" w14:textId="584D435A" w:rsidR="003739D2" w:rsidRPr="00C32277" w:rsidRDefault="003739D2" w:rsidP="003739D2">
      <w:pPr>
        <w:pStyle w:val="Paragraphedeliste"/>
        <w:ind w:left="1418"/>
        <w:rPr>
          <w:rFonts w:cstheme="minorHAnsi"/>
          <w:i w:val="0"/>
          <w:highlight w:val="yellow"/>
        </w:rPr>
      </w:pPr>
    </w:p>
    <w:p w14:paraId="15D8B37E" w14:textId="063ADE8D"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INTRODUCTION SPECIFIQUE</w:t>
      </w:r>
    </w:p>
    <w:p w14:paraId="22A8550F" w14:textId="77777777" w:rsidR="007F7815" w:rsidRDefault="007F7815" w:rsidP="00412011">
      <w:pPr>
        <w:rPr>
          <w:b/>
          <w:i/>
          <w:sz w:val="20"/>
          <w:szCs w:val="20"/>
        </w:rPr>
      </w:pPr>
    </w:p>
    <w:p w14:paraId="6A73D5EC" w14:textId="77777777" w:rsidR="007F7815" w:rsidRDefault="007F7815" w:rsidP="007F7815">
      <w:pPr>
        <w:pStyle w:val="NormalWeb"/>
        <w:shd w:val="clear" w:color="auto" w:fill="FFFFFF"/>
        <w:rPr>
          <w:rFonts w:asciiTheme="minorHAnsi" w:hAnsiTheme="minorHAnsi" w:cstheme="minorHAnsi"/>
        </w:rPr>
      </w:pPr>
      <w:r>
        <w:rPr>
          <w:rFonts w:asciiTheme="minorHAnsi" w:hAnsiTheme="minorHAnsi" w:cstheme="minorHAnsi"/>
        </w:rPr>
        <w:t>L’ensemble des OBG du secteur 9 dépendent toujours de la CCPQ et l’obtention du certificat de qualification se fait, en 6</w:t>
      </w:r>
      <w:r>
        <w:rPr>
          <w:rFonts w:asciiTheme="minorHAnsi" w:hAnsiTheme="minorHAnsi" w:cstheme="minorHAnsi"/>
          <w:vertAlign w:val="superscript"/>
        </w:rPr>
        <w:t>e</w:t>
      </w:r>
      <w:r>
        <w:rPr>
          <w:rFonts w:asciiTheme="minorHAnsi" w:hAnsiTheme="minorHAnsi" w:cstheme="minorHAnsi"/>
        </w:rPr>
        <w:t xml:space="preserve"> année (ou en 7</w:t>
      </w:r>
      <w:r>
        <w:rPr>
          <w:rFonts w:asciiTheme="minorHAnsi" w:hAnsiTheme="minorHAnsi" w:cstheme="minorHAnsi"/>
          <w:vertAlign w:val="superscript"/>
        </w:rPr>
        <w:t>e</w:t>
      </w:r>
      <w:r>
        <w:rPr>
          <w:rFonts w:asciiTheme="minorHAnsi" w:hAnsiTheme="minorHAnsi" w:cstheme="minorHAnsi"/>
        </w:rPr>
        <w:t xml:space="preserve"> année), à l’issue d’un schéma de passation qui s’étend sur les deux (ou trois) années du troisième degré. Les élèves de 6</w:t>
      </w:r>
      <w:r>
        <w:rPr>
          <w:rFonts w:asciiTheme="minorHAnsi" w:hAnsiTheme="minorHAnsi" w:cstheme="minorHAnsi"/>
          <w:vertAlign w:val="superscript"/>
        </w:rPr>
        <w:t>e</w:t>
      </w:r>
      <w:r>
        <w:rPr>
          <w:rFonts w:asciiTheme="minorHAnsi" w:hAnsiTheme="minorHAnsi" w:cstheme="minorHAnsi"/>
        </w:rPr>
        <w:t xml:space="preserve"> et de 7</w:t>
      </w:r>
      <w:r>
        <w:rPr>
          <w:rFonts w:asciiTheme="minorHAnsi" w:hAnsiTheme="minorHAnsi" w:cstheme="minorHAnsi"/>
          <w:vertAlign w:val="superscript"/>
        </w:rPr>
        <w:t>e</w:t>
      </w:r>
      <w:r>
        <w:rPr>
          <w:rFonts w:asciiTheme="minorHAnsi" w:hAnsiTheme="minorHAnsi" w:cstheme="minorHAnsi"/>
        </w:rPr>
        <w:t xml:space="preserve"> années des OBG du secteur 9 ont perdu depuis la mi-mars (date à laquelle le gouvernement fédéral a décidé de fermer les écoles suite à la pandémie du Covid-19), quelques semaines de cours. Dans beaucoup d’établissements, au moins trois des « SIPS » du schéma de passation ont déjà pu se dérouler et être évaluées (deux en 5</w:t>
      </w:r>
      <w:r>
        <w:rPr>
          <w:rFonts w:asciiTheme="minorHAnsi" w:hAnsiTheme="minorHAnsi" w:cstheme="minorHAnsi"/>
          <w:vertAlign w:val="superscript"/>
        </w:rPr>
        <w:t>e</w:t>
      </w:r>
      <w:r>
        <w:rPr>
          <w:rFonts w:asciiTheme="minorHAnsi" w:hAnsiTheme="minorHAnsi" w:cstheme="minorHAnsi"/>
        </w:rPr>
        <w:t xml:space="preserve"> année et au moins une en 6</w:t>
      </w:r>
      <w:r>
        <w:rPr>
          <w:rFonts w:asciiTheme="minorHAnsi" w:hAnsiTheme="minorHAnsi" w:cstheme="minorHAnsi"/>
          <w:vertAlign w:val="superscript"/>
        </w:rPr>
        <w:t>e</w:t>
      </w:r>
      <w:r>
        <w:rPr>
          <w:rFonts w:asciiTheme="minorHAnsi" w:hAnsiTheme="minorHAnsi" w:cstheme="minorHAnsi"/>
        </w:rPr>
        <w:t xml:space="preserve"> année). De plus, mars et avril sont les mois au cours desquels se déroulent les périodes de stages pour les différentes OBG. En fonction des apprentissages déjà menés au cours de la formation et au regard de la planification, seules les équipes pédagogiques sont à même de déterminer les apprentissages essentiels encore à programmer sur les 6 semaines restantes.  N’oublions pas qu’un élève, au sortir de sa formation, est au début d’un processus d’acquisition d’expérience d’un métier (Long Life Learning).</w:t>
      </w:r>
    </w:p>
    <w:p w14:paraId="78E2A994" w14:textId="77777777" w:rsidR="007F7815" w:rsidRDefault="007F7815" w:rsidP="007F7815">
      <w:pPr>
        <w:rPr>
          <w:rFonts w:cstheme="minorHAnsi"/>
          <w:b/>
        </w:rPr>
      </w:pPr>
    </w:p>
    <w:p w14:paraId="2A9093B8" w14:textId="77777777" w:rsidR="007F7815" w:rsidRDefault="007F7815" w:rsidP="007F7815">
      <w:pPr>
        <w:rPr>
          <w:rFonts w:cstheme="minorHAnsi"/>
        </w:rPr>
      </w:pPr>
      <w:r>
        <w:rPr>
          <w:rFonts w:cstheme="minorHAnsi"/>
        </w:rPr>
        <w:t>Chaque établissement peut donc choisir l’une des modalités proposées dans l’introduction générale pour finaliser sa décision par rapport au certificat de qualification :</w:t>
      </w:r>
    </w:p>
    <w:p w14:paraId="077FC48D" w14:textId="77777777" w:rsidR="007F7815" w:rsidRDefault="007F7815" w:rsidP="007F7815">
      <w:pPr>
        <w:pStyle w:val="Paragraphedeliste"/>
        <w:numPr>
          <w:ilvl w:val="0"/>
          <w:numId w:val="26"/>
        </w:numPr>
        <w:spacing w:before="0" w:after="200"/>
        <w:rPr>
          <w:rFonts w:cstheme="minorHAnsi"/>
        </w:rPr>
      </w:pPr>
      <w:r>
        <w:rPr>
          <w:rFonts w:cstheme="minorHAnsi"/>
        </w:rPr>
        <w:t>Soit réaliser une dernière SIPS qui clôture ainsi le schéma de passation et le jury de qualification en tient compte pour délibérer par rapport à l’obtention du CQ. Dans ce cas, les élèves seront préparés au passage de cette dernière épreuve.</w:t>
      </w:r>
    </w:p>
    <w:p w14:paraId="4BA40C5F" w14:textId="77777777" w:rsidR="007F7815" w:rsidRDefault="007F7815" w:rsidP="007F7815">
      <w:pPr>
        <w:pStyle w:val="Paragraphedeliste"/>
        <w:numPr>
          <w:ilvl w:val="0"/>
          <w:numId w:val="26"/>
        </w:numPr>
        <w:spacing w:before="0" w:after="200"/>
        <w:rPr>
          <w:rFonts w:cstheme="minorHAnsi"/>
        </w:rPr>
      </w:pPr>
      <w:r>
        <w:rPr>
          <w:rFonts w:cstheme="minorHAnsi"/>
        </w:rPr>
        <w:t>Soit ne pas réaliser de dernière SIPS et le jury de qualification délibère sur les éléments déjà présents (résultats aux SIPS déjà réalisées, évaluation des stages, évaluations formatives, travail journalier, …). D’ici fin juin, les élèves poursuivent alors leurs apprentissages.</w:t>
      </w:r>
    </w:p>
    <w:p w14:paraId="6F7B665C" w14:textId="77777777" w:rsidR="007F7815" w:rsidRDefault="007F7815" w:rsidP="007F7815">
      <w:pPr>
        <w:rPr>
          <w:rFonts w:cstheme="minorHAnsi"/>
        </w:rPr>
      </w:pPr>
    </w:p>
    <w:p w14:paraId="6C12CD0F" w14:textId="77777777" w:rsidR="007F7815" w:rsidRDefault="007F7815" w:rsidP="007F7815">
      <w:pPr>
        <w:rPr>
          <w:rFonts w:cstheme="minorHAnsi"/>
        </w:rPr>
      </w:pPr>
      <w:r>
        <w:rPr>
          <w:rFonts w:cstheme="minorHAnsi"/>
        </w:rPr>
        <w:t>Pour ce qui est des élèves de 7</w:t>
      </w:r>
      <w:r>
        <w:rPr>
          <w:rFonts w:cstheme="minorHAnsi"/>
          <w:vertAlign w:val="superscript"/>
        </w:rPr>
        <w:t>e</w:t>
      </w:r>
      <w:r>
        <w:rPr>
          <w:rFonts w:cstheme="minorHAnsi"/>
        </w:rPr>
        <w:t xml:space="preserve"> année, il faudra  tenir compte de toutes les épreuves passées jusqu’à la mi-mars, ainsi que des évaluations obtenues au cours des stages, des évaluations formatives, du travail journalier…)</w:t>
      </w:r>
    </w:p>
    <w:p w14:paraId="2851992F" w14:textId="77777777" w:rsidR="007F7815" w:rsidRDefault="007F7815" w:rsidP="007F7815">
      <w:pPr>
        <w:rPr>
          <w:rFonts w:cstheme="minorHAnsi"/>
        </w:rPr>
      </w:pPr>
    </w:p>
    <w:p w14:paraId="75329600" w14:textId="2ED3E157" w:rsidR="007F7815" w:rsidRDefault="007F7815" w:rsidP="007F7815">
      <w:pPr>
        <w:rPr>
          <w:rFonts w:cstheme="minorHAnsi"/>
        </w:rPr>
      </w:pPr>
      <w:r>
        <w:rPr>
          <w:rFonts w:cstheme="minorHAnsi"/>
        </w:rPr>
        <w:t xml:space="preserve">Le raisonnement développé ci-dessus peut donc s’appliquer pour la plupart des OBG du secteur 9 </w:t>
      </w:r>
    </w:p>
    <w:p w14:paraId="6F67F8C9" w14:textId="77777777" w:rsidR="007F7815" w:rsidRDefault="007F7815" w:rsidP="007F7815">
      <w:pPr>
        <w:ind w:left="348"/>
        <w:rPr>
          <w:rFonts w:cstheme="minorHAnsi"/>
        </w:rPr>
      </w:pPr>
      <w:r>
        <w:rPr>
          <w:rFonts w:cstheme="minorHAnsi"/>
          <w:b/>
          <w:bCs/>
          <w:i/>
          <w:iCs/>
        </w:rPr>
        <w:t>Dans l’orientation Technique de Qualification, sont concernées les options de 6</w:t>
      </w:r>
      <w:r>
        <w:rPr>
          <w:rFonts w:cstheme="minorHAnsi"/>
          <w:b/>
          <w:bCs/>
          <w:i/>
          <w:iCs/>
          <w:vertAlign w:val="superscript"/>
        </w:rPr>
        <w:t>e</w:t>
      </w:r>
      <w:r>
        <w:rPr>
          <w:rFonts w:cstheme="minorHAnsi"/>
          <w:b/>
          <w:bCs/>
          <w:i/>
          <w:iCs/>
        </w:rPr>
        <w:t xml:space="preserve"> suivantes</w:t>
      </w:r>
      <w:r>
        <w:rPr>
          <w:rFonts w:cstheme="minorHAnsi"/>
        </w:rPr>
        <w:t> :</w:t>
      </w:r>
    </w:p>
    <w:p w14:paraId="02C02398" w14:textId="77777777" w:rsidR="007F7815" w:rsidRDefault="007F7815" w:rsidP="007F7815">
      <w:pPr>
        <w:pStyle w:val="Paragraphedeliste"/>
        <w:numPr>
          <w:ilvl w:val="0"/>
          <w:numId w:val="27"/>
        </w:numPr>
        <w:spacing w:before="0" w:after="160" w:line="256" w:lineRule="auto"/>
        <w:jc w:val="left"/>
        <w:rPr>
          <w:rFonts w:cstheme="minorHAnsi"/>
        </w:rPr>
      </w:pPr>
      <w:r>
        <w:rPr>
          <w:rFonts w:cstheme="minorHAnsi"/>
        </w:rPr>
        <w:lastRenderedPageBreak/>
        <w:t>Technicien / Technicienne Chimiste</w:t>
      </w:r>
    </w:p>
    <w:p w14:paraId="20223957" w14:textId="77777777" w:rsidR="007F7815" w:rsidRDefault="007F7815" w:rsidP="007F7815">
      <w:pPr>
        <w:pStyle w:val="Paragraphedeliste"/>
        <w:numPr>
          <w:ilvl w:val="0"/>
          <w:numId w:val="27"/>
        </w:numPr>
        <w:spacing w:before="0" w:after="160" w:line="256" w:lineRule="auto"/>
        <w:jc w:val="left"/>
        <w:rPr>
          <w:rFonts w:cstheme="minorHAnsi"/>
        </w:rPr>
      </w:pPr>
      <w:r>
        <w:rPr>
          <w:rFonts w:cstheme="minorHAnsi"/>
        </w:rPr>
        <w:t>Technicien / Technicienne des industries agro - alimentaires</w:t>
      </w:r>
    </w:p>
    <w:p w14:paraId="5BFE7E25" w14:textId="77777777" w:rsidR="007F7815" w:rsidRDefault="007F7815" w:rsidP="007F7815">
      <w:pPr>
        <w:pStyle w:val="Paragraphedeliste"/>
        <w:numPr>
          <w:ilvl w:val="0"/>
          <w:numId w:val="27"/>
        </w:numPr>
        <w:spacing w:before="0" w:after="160" w:line="256" w:lineRule="auto"/>
        <w:jc w:val="left"/>
        <w:rPr>
          <w:rFonts w:cstheme="minorHAnsi"/>
        </w:rPr>
      </w:pPr>
      <w:r>
        <w:rPr>
          <w:rFonts w:cstheme="minorHAnsi"/>
        </w:rPr>
        <w:t>Optique - Opticien/ Opticienne</w:t>
      </w:r>
    </w:p>
    <w:p w14:paraId="4D3A437B" w14:textId="77777777" w:rsidR="007F7815" w:rsidRDefault="007F7815" w:rsidP="007F7815">
      <w:pPr>
        <w:pStyle w:val="Paragraphedeliste"/>
        <w:numPr>
          <w:ilvl w:val="0"/>
          <w:numId w:val="27"/>
        </w:numPr>
        <w:spacing w:before="0" w:after="160" w:line="256" w:lineRule="auto"/>
        <w:jc w:val="left"/>
        <w:rPr>
          <w:rFonts w:cstheme="minorHAnsi"/>
        </w:rPr>
      </w:pPr>
      <w:r>
        <w:rPr>
          <w:rFonts w:cstheme="minorHAnsi"/>
        </w:rPr>
        <w:t>Prothèse dentaire – Prothésiste dentaire</w:t>
      </w:r>
    </w:p>
    <w:p w14:paraId="4F3BB10E" w14:textId="0B830848" w:rsidR="007F7815" w:rsidRDefault="007F7815" w:rsidP="007F7815">
      <w:pPr>
        <w:pStyle w:val="Paragraphedeliste"/>
        <w:numPr>
          <w:ilvl w:val="0"/>
          <w:numId w:val="27"/>
        </w:numPr>
        <w:spacing w:before="0" w:after="200"/>
        <w:rPr>
          <w:rFonts w:cstheme="minorHAnsi"/>
        </w:rPr>
      </w:pPr>
      <w:r>
        <w:rPr>
          <w:rFonts w:cstheme="minorHAnsi"/>
        </w:rPr>
        <w:t>« Assistant / Assistante pharmaceutique-technique »</w:t>
      </w:r>
    </w:p>
    <w:p w14:paraId="3CE15E24" w14:textId="77777777" w:rsidR="007F7815" w:rsidRDefault="007F7815" w:rsidP="007F7815">
      <w:pPr>
        <w:pStyle w:val="Paragraphedeliste"/>
        <w:spacing w:before="0" w:after="200"/>
        <w:ind w:left="1068"/>
        <w:rPr>
          <w:rFonts w:cstheme="minorHAnsi"/>
        </w:rPr>
      </w:pPr>
    </w:p>
    <w:p w14:paraId="40044B17" w14:textId="77777777" w:rsidR="007F7815" w:rsidRPr="007F7815" w:rsidRDefault="007F7815" w:rsidP="007F7815">
      <w:pPr>
        <w:pStyle w:val="Paragraphedeliste"/>
        <w:ind w:left="1068"/>
        <w:rPr>
          <w:rFonts w:cstheme="minorHAnsi"/>
          <w:b/>
          <w:bCs/>
          <w:iCs/>
          <w:color w:val="44546A" w:themeColor="text2"/>
        </w:rPr>
      </w:pPr>
      <w:r w:rsidRPr="007F7815">
        <w:rPr>
          <w:rFonts w:cstheme="minorHAnsi"/>
          <w:b/>
          <w:bCs/>
          <w:i w:val="0"/>
          <w:iCs/>
          <w:color w:val="44546A" w:themeColor="text2"/>
        </w:rPr>
        <w:t>Remarque importante pour l’ OBG « </w:t>
      </w:r>
      <w:r w:rsidRPr="007F7815">
        <w:rPr>
          <w:rFonts w:cstheme="minorHAnsi"/>
          <w:b/>
          <w:bCs/>
          <w:color w:val="44546A" w:themeColor="text2"/>
        </w:rPr>
        <w:t>Assistant / Assistante pharmaceutique-technique</w:t>
      </w:r>
      <w:r w:rsidRPr="007F7815">
        <w:rPr>
          <w:rFonts w:cstheme="minorHAnsi"/>
          <w:color w:val="44546A" w:themeColor="text2"/>
        </w:rPr>
        <w:t> »</w:t>
      </w:r>
      <w:r w:rsidRPr="007F7815">
        <w:rPr>
          <w:rFonts w:cstheme="minorHAnsi"/>
          <w:b/>
          <w:bCs/>
          <w:i w:val="0"/>
          <w:iCs/>
          <w:color w:val="44546A" w:themeColor="text2"/>
        </w:rPr>
        <w:t xml:space="preserve"> et qui concerne  l’organisation des stages. </w:t>
      </w:r>
    </w:p>
    <w:p w14:paraId="7FC1857F" w14:textId="77777777" w:rsidR="007F7815" w:rsidRDefault="007F7815" w:rsidP="007F7815">
      <w:pPr>
        <w:pStyle w:val="Paragraphedeliste"/>
        <w:ind w:left="1068"/>
        <w:rPr>
          <w:rFonts w:cstheme="minorHAnsi"/>
          <w:i w:val="0"/>
        </w:rPr>
      </w:pPr>
      <w:r>
        <w:rPr>
          <w:rFonts w:cstheme="minorHAnsi"/>
        </w:rPr>
        <w:t>Ceux-ci sont obligatoires, car soumis à une base légale spécifique. Et la circulaire 7560 précise que la dispense de stages dans cette OBG est interdite, sous peine de contrevenir à un prescrit règlementaire fédéral. Le CQ pour cette OBG ne peut donc être délivré que si l’élève a bien accompli ses 300 heures de stages. Le conseil de classe doit donc acter un report de stages si ceux-ci n’ont pas pu être réalisés avant la fin de l’année scolaire 2019/2020. Les heures de stages manquantes pourront être prestées au début de l’année scolaire prochaine et le CQ6 pourrait être reporté jusqu’au 1</w:t>
      </w:r>
      <w:r>
        <w:rPr>
          <w:rFonts w:cstheme="minorHAnsi"/>
          <w:vertAlign w:val="superscript"/>
        </w:rPr>
        <w:t>er</w:t>
      </w:r>
      <w:r>
        <w:rPr>
          <w:rFonts w:cstheme="minorHAnsi"/>
        </w:rPr>
        <w:t xml:space="preserve"> décembre 2020.</w:t>
      </w:r>
    </w:p>
    <w:p w14:paraId="3E2B58AA" w14:textId="77777777" w:rsidR="007F7815" w:rsidRDefault="007F7815" w:rsidP="007F7815">
      <w:pPr>
        <w:ind w:left="348"/>
        <w:rPr>
          <w:rFonts w:cstheme="minorHAnsi"/>
        </w:rPr>
      </w:pPr>
    </w:p>
    <w:p w14:paraId="1FF55198" w14:textId="77777777" w:rsidR="007F7815" w:rsidRDefault="007F7815" w:rsidP="007F7815">
      <w:pPr>
        <w:ind w:left="348"/>
        <w:rPr>
          <w:rFonts w:cstheme="minorHAnsi"/>
        </w:rPr>
      </w:pPr>
      <w:r>
        <w:rPr>
          <w:rFonts w:cstheme="minorHAnsi"/>
          <w:b/>
          <w:bCs/>
          <w:i/>
          <w:iCs/>
        </w:rPr>
        <w:t>Dans l’orientation technique qualifiante et complémentaire, sont concernées les options de 7</w:t>
      </w:r>
      <w:r>
        <w:rPr>
          <w:rFonts w:cstheme="minorHAnsi"/>
          <w:b/>
          <w:bCs/>
          <w:i/>
          <w:iCs/>
          <w:vertAlign w:val="superscript"/>
        </w:rPr>
        <w:t>e</w:t>
      </w:r>
      <w:r>
        <w:rPr>
          <w:rFonts w:cstheme="minorHAnsi"/>
          <w:b/>
          <w:bCs/>
          <w:i/>
          <w:iCs/>
        </w:rPr>
        <w:t xml:space="preserve"> suivantes</w:t>
      </w:r>
      <w:r>
        <w:rPr>
          <w:rFonts w:cstheme="minorHAnsi"/>
        </w:rPr>
        <w:t> :</w:t>
      </w:r>
    </w:p>
    <w:p w14:paraId="2147F3E9" w14:textId="77777777" w:rsidR="007F7815" w:rsidRDefault="007F7815" w:rsidP="007F7815">
      <w:pPr>
        <w:pStyle w:val="Paragraphedeliste"/>
        <w:numPr>
          <w:ilvl w:val="0"/>
          <w:numId w:val="28"/>
        </w:numPr>
        <w:spacing w:before="0" w:after="160" w:line="256" w:lineRule="auto"/>
        <w:jc w:val="left"/>
        <w:rPr>
          <w:rFonts w:cstheme="minorHAnsi"/>
        </w:rPr>
      </w:pPr>
      <w:r>
        <w:rPr>
          <w:rFonts w:cstheme="minorHAnsi"/>
        </w:rPr>
        <w:t>Prothèse dentaire – Prothésiste dentaire (3</w:t>
      </w:r>
      <w:r>
        <w:rPr>
          <w:rFonts w:cstheme="minorHAnsi"/>
          <w:vertAlign w:val="superscript"/>
        </w:rPr>
        <w:t>e</w:t>
      </w:r>
      <w:r>
        <w:rPr>
          <w:rFonts w:cstheme="minorHAnsi"/>
        </w:rPr>
        <w:t xml:space="preserve"> année de l’OBG Prothèse dentaire – Prothésiste dentaire)</w:t>
      </w:r>
    </w:p>
    <w:p w14:paraId="6064F441" w14:textId="77777777" w:rsidR="007F7815" w:rsidRDefault="007F7815" w:rsidP="007F7815">
      <w:pPr>
        <w:pStyle w:val="Paragraphedeliste"/>
        <w:numPr>
          <w:ilvl w:val="0"/>
          <w:numId w:val="28"/>
        </w:numPr>
        <w:spacing w:before="0" w:after="160" w:line="256" w:lineRule="auto"/>
        <w:jc w:val="left"/>
        <w:rPr>
          <w:rFonts w:cstheme="minorHAnsi"/>
        </w:rPr>
      </w:pPr>
      <w:r>
        <w:rPr>
          <w:rFonts w:cstheme="minorHAnsi"/>
        </w:rPr>
        <w:t>Optique - Opticien/ Opticienne (3</w:t>
      </w:r>
      <w:r>
        <w:rPr>
          <w:rFonts w:cstheme="minorHAnsi"/>
          <w:vertAlign w:val="superscript"/>
        </w:rPr>
        <w:t>e</w:t>
      </w:r>
      <w:r>
        <w:rPr>
          <w:rFonts w:cstheme="minorHAnsi"/>
        </w:rPr>
        <w:t xml:space="preserve"> année de l’OBG Optique - Opticien/ Opticienne)</w:t>
      </w:r>
    </w:p>
    <w:p w14:paraId="1BFB4DD0" w14:textId="77777777" w:rsidR="007F7815" w:rsidRDefault="007F7815" w:rsidP="007F7815">
      <w:pPr>
        <w:spacing w:line="256" w:lineRule="auto"/>
        <w:rPr>
          <w:rFonts w:cstheme="minorHAnsi"/>
        </w:rPr>
      </w:pPr>
    </w:p>
    <w:p w14:paraId="12E4E321" w14:textId="77777777" w:rsidR="007F7815" w:rsidRDefault="007F7815" w:rsidP="007F7815">
      <w:pPr>
        <w:pStyle w:val="Paragraphedeliste"/>
        <w:numPr>
          <w:ilvl w:val="0"/>
          <w:numId w:val="28"/>
        </w:numPr>
        <w:spacing w:before="0" w:after="160" w:line="256" w:lineRule="auto"/>
        <w:jc w:val="left"/>
        <w:rPr>
          <w:rFonts w:cstheme="minorHAnsi"/>
        </w:rPr>
      </w:pPr>
      <w:r>
        <w:rPr>
          <w:rFonts w:cstheme="minorHAnsi"/>
        </w:rPr>
        <w:t>Compléments en techniques spécialisées d’optique / lunetterie</w:t>
      </w:r>
    </w:p>
    <w:p w14:paraId="71EA3629" w14:textId="77777777" w:rsidR="007F7815" w:rsidRDefault="007F7815" w:rsidP="007F7815">
      <w:pPr>
        <w:pStyle w:val="Paragraphedeliste"/>
        <w:numPr>
          <w:ilvl w:val="0"/>
          <w:numId w:val="28"/>
        </w:numPr>
        <w:spacing w:before="0" w:after="160" w:line="256" w:lineRule="auto"/>
        <w:jc w:val="left"/>
        <w:rPr>
          <w:rFonts w:cstheme="minorHAnsi"/>
        </w:rPr>
      </w:pPr>
      <w:r>
        <w:rPr>
          <w:rFonts w:cstheme="minorHAnsi"/>
        </w:rPr>
        <w:t>Compléments en officine hospitalière</w:t>
      </w:r>
    </w:p>
    <w:p w14:paraId="412CC68B" w14:textId="77777777" w:rsidR="007F7815" w:rsidRDefault="007F7815" w:rsidP="007F7815">
      <w:pPr>
        <w:spacing w:line="256" w:lineRule="auto"/>
        <w:rPr>
          <w:rFonts w:cstheme="minorHAnsi"/>
        </w:rPr>
      </w:pPr>
    </w:p>
    <w:p w14:paraId="6DC9A1E1" w14:textId="6BF2A415" w:rsidR="007F7815" w:rsidRDefault="007F7815" w:rsidP="007F7815">
      <w:pPr>
        <w:ind w:firstLine="360"/>
        <w:rPr>
          <w:rFonts w:cstheme="minorHAnsi"/>
        </w:rPr>
      </w:pPr>
      <w:r>
        <w:rPr>
          <w:rFonts w:cstheme="minorHAnsi"/>
          <w:b/>
          <w:bCs/>
          <w:i/>
          <w:iCs/>
        </w:rPr>
        <w:t>Dans l’orientation professionnelle qualifiante et complémentaire, est concernée l’option de 7</w:t>
      </w:r>
      <w:r>
        <w:rPr>
          <w:rFonts w:cstheme="minorHAnsi"/>
          <w:b/>
          <w:bCs/>
          <w:i/>
          <w:iCs/>
          <w:vertAlign w:val="superscript"/>
        </w:rPr>
        <w:t xml:space="preserve">e </w:t>
      </w:r>
      <w:r>
        <w:rPr>
          <w:rFonts w:cstheme="minorHAnsi"/>
          <w:b/>
          <w:bCs/>
          <w:i/>
          <w:iCs/>
        </w:rPr>
        <w:t>suivante</w:t>
      </w:r>
      <w:r>
        <w:rPr>
          <w:rFonts w:cstheme="minorHAnsi"/>
        </w:rPr>
        <w:t> :</w:t>
      </w:r>
    </w:p>
    <w:p w14:paraId="6B541757" w14:textId="77777777" w:rsidR="007F7815" w:rsidRDefault="007F7815" w:rsidP="007F7815">
      <w:pPr>
        <w:pStyle w:val="Paragraphedeliste"/>
        <w:numPr>
          <w:ilvl w:val="0"/>
          <w:numId w:val="28"/>
        </w:numPr>
        <w:spacing w:before="0" w:after="160" w:line="256" w:lineRule="auto"/>
        <w:jc w:val="left"/>
        <w:rPr>
          <w:rFonts w:cstheme="minorHAnsi"/>
        </w:rPr>
      </w:pPr>
      <w:r>
        <w:rPr>
          <w:rFonts w:cstheme="minorHAnsi"/>
        </w:rPr>
        <w:t>Compléments en techniques spécialisées de production des industries agro-alimentaires</w:t>
      </w:r>
    </w:p>
    <w:p w14:paraId="1410664F" w14:textId="77777777" w:rsidR="007F7815" w:rsidRDefault="007F7815" w:rsidP="007F7815">
      <w:pPr>
        <w:spacing w:line="256" w:lineRule="auto"/>
        <w:rPr>
          <w:rFonts w:cstheme="minorHAnsi"/>
        </w:rPr>
      </w:pPr>
    </w:p>
    <w:p w14:paraId="04B11825" w14:textId="1FDE6694" w:rsidR="00677D10" w:rsidRDefault="007F7815" w:rsidP="00677D10">
      <w:pPr>
        <w:rPr>
          <w:b/>
          <w:bCs/>
          <w:color w:val="44546A" w:themeColor="text2"/>
        </w:rPr>
      </w:pPr>
      <w:r w:rsidRPr="007F7815">
        <w:rPr>
          <w:b/>
          <w:bCs/>
          <w:color w:val="44546A" w:themeColor="text2"/>
        </w:rPr>
        <w:t>Quelle que soit l’OBG envisagée, le Jury de qualification devra évaluer les élèves avec bienveillance en gardant à l’esprit le contexte actuel.</w:t>
      </w:r>
    </w:p>
    <w:p w14:paraId="292070AE" w14:textId="4220471E" w:rsidR="00C32277" w:rsidRDefault="00C32277">
      <w:pPr>
        <w:rPr>
          <w:rFonts w:cstheme="minorHAnsi"/>
        </w:rPr>
      </w:pPr>
    </w:p>
    <w:p w14:paraId="6B550F0E" w14:textId="392F7F07" w:rsidR="004B5961" w:rsidRDefault="004B5961">
      <w:pPr>
        <w:rPr>
          <w:rFonts w:cstheme="minorHAnsi"/>
        </w:rPr>
      </w:pPr>
    </w:p>
    <w:p w14:paraId="6E28FB98" w14:textId="3548DE12" w:rsidR="004B5961" w:rsidRDefault="004B5961">
      <w:pPr>
        <w:rPr>
          <w:rFonts w:cstheme="minorHAnsi"/>
        </w:rPr>
      </w:pPr>
    </w:p>
    <w:p w14:paraId="477C2916" w14:textId="014114F3" w:rsidR="004B5961" w:rsidRDefault="004B5961">
      <w:pPr>
        <w:rPr>
          <w:rFonts w:cstheme="minorHAnsi"/>
        </w:rPr>
      </w:pPr>
    </w:p>
    <w:p w14:paraId="38CD6D98" w14:textId="3BF2265A" w:rsidR="004B5961" w:rsidRDefault="004B5961">
      <w:pPr>
        <w:rPr>
          <w:rFonts w:cstheme="minorHAnsi"/>
        </w:rPr>
      </w:pPr>
    </w:p>
    <w:p w14:paraId="53B63099" w14:textId="0F7338A0" w:rsidR="004B5961" w:rsidRDefault="004B5961">
      <w:pPr>
        <w:rPr>
          <w:rFonts w:cstheme="minorHAnsi"/>
        </w:rPr>
      </w:pPr>
    </w:p>
    <w:p w14:paraId="524FF9D6" w14:textId="61306AEB" w:rsidR="004B5961" w:rsidRDefault="004B5961">
      <w:pPr>
        <w:rPr>
          <w:rFonts w:cstheme="minorHAnsi"/>
        </w:rPr>
      </w:pPr>
    </w:p>
    <w:p w14:paraId="1982B3F5" w14:textId="77777777" w:rsidR="004B5961" w:rsidRPr="00C32277" w:rsidRDefault="004B5961">
      <w:pPr>
        <w:rPr>
          <w:rFonts w:cstheme="minorHAnsi"/>
        </w:rPr>
      </w:pPr>
    </w:p>
    <w:p w14:paraId="5C8F88E5" w14:textId="773929DF" w:rsid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lastRenderedPageBreak/>
        <w:t xml:space="preserve">                             LES « ESSENTIELS DES METIERS »</w:t>
      </w:r>
    </w:p>
    <w:p w14:paraId="7BCD580A" w14:textId="77777777" w:rsidR="007965A1" w:rsidRDefault="007965A1" w:rsidP="007965A1">
      <w:pPr>
        <w:spacing w:line="276" w:lineRule="auto"/>
        <w:jc w:val="both"/>
        <w:rPr>
          <w:u w:val="single"/>
        </w:rPr>
      </w:pPr>
    </w:p>
    <w:p w14:paraId="28F6F452" w14:textId="77777777" w:rsidR="004B5961" w:rsidRPr="004B5961" w:rsidRDefault="004B5961" w:rsidP="004B5961">
      <w:pPr>
        <w:rPr>
          <w:b/>
          <w:bCs/>
          <w:i/>
          <w:iCs/>
          <w:color w:val="44546A" w:themeColor="text2"/>
        </w:rPr>
      </w:pPr>
      <w:r w:rsidRPr="004B5961">
        <w:rPr>
          <w:b/>
          <w:bCs/>
          <w:i/>
          <w:iCs/>
          <w:color w:val="44546A" w:themeColor="text2"/>
        </w:rPr>
        <w:t>Remarque : Toutes les compétences décrites ci-dessous font référence aux compétences « Métier » à maîtriser (CM) décrites dans le programme de cours et issues du profil de formation.</w:t>
      </w:r>
    </w:p>
    <w:p w14:paraId="2507BA11" w14:textId="77777777" w:rsidR="004B5961" w:rsidRDefault="004B5961" w:rsidP="004B5961">
      <w:pPr>
        <w:rPr>
          <w:b/>
          <w:bCs/>
          <w:i/>
          <w:iCs/>
        </w:rPr>
      </w:pPr>
    </w:p>
    <w:p w14:paraId="3479F492" w14:textId="77777777" w:rsidR="004B5961" w:rsidRDefault="004B5961" w:rsidP="004B5961">
      <w:pPr>
        <w:rPr>
          <w:b/>
          <w:bCs/>
        </w:rPr>
      </w:pPr>
      <w:r>
        <w:rPr>
          <w:b/>
          <w:bCs/>
        </w:rPr>
        <w:t xml:space="preserve">Pour le métier d’Assistant/Assistante </w:t>
      </w:r>
      <w:proofErr w:type="spellStart"/>
      <w:r>
        <w:rPr>
          <w:b/>
          <w:bCs/>
        </w:rPr>
        <w:t>Pharmaceutico</w:t>
      </w:r>
      <w:proofErr w:type="spellEnd"/>
      <w:r>
        <w:rPr>
          <w:b/>
          <w:bCs/>
        </w:rPr>
        <w:t>-Technique (outre les 300 heures de stages obligatoires – comme expliqué ci-dessus et dans la circulaire ministérielle 7560)</w:t>
      </w:r>
    </w:p>
    <w:p w14:paraId="45A84913" w14:textId="77777777" w:rsidR="004B5961" w:rsidRDefault="004B5961" w:rsidP="004B5961">
      <w:pPr>
        <w:pStyle w:val="Paragraphedeliste"/>
        <w:numPr>
          <w:ilvl w:val="0"/>
          <w:numId w:val="29"/>
        </w:numPr>
        <w:spacing w:before="0" w:after="200"/>
        <w:rPr>
          <w:rFonts w:ascii="Calibri" w:hAnsi="Calibri" w:cs="Times New Roman"/>
        </w:rPr>
      </w:pPr>
      <w:r>
        <w:t xml:space="preserve">Accueillir, écouter le patient </w:t>
      </w:r>
    </w:p>
    <w:p w14:paraId="6408350B" w14:textId="77777777" w:rsidR="004B5961" w:rsidRDefault="004B5961" w:rsidP="004B5961">
      <w:pPr>
        <w:pStyle w:val="Paragraphedeliste"/>
        <w:numPr>
          <w:ilvl w:val="0"/>
          <w:numId w:val="29"/>
        </w:numPr>
        <w:spacing w:before="0" w:after="200"/>
      </w:pPr>
      <w:r>
        <w:t>Aider à réceptionner et à contrôler les fournitures</w:t>
      </w:r>
    </w:p>
    <w:p w14:paraId="29E7CA5A" w14:textId="77777777" w:rsidR="004B5961" w:rsidRDefault="004B5961" w:rsidP="004B5961">
      <w:pPr>
        <w:pStyle w:val="Paragraphedeliste"/>
        <w:numPr>
          <w:ilvl w:val="0"/>
          <w:numId w:val="29"/>
        </w:numPr>
        <w:spacing w:before="0" w:after="200"/>
      </w:pPr>
      <w:r>
        <w:t>Vérifier la cohérence et la conformité réglementaire d’une prescription</w:t>
      </w:r>
    </w:p>
    <w:p w14:paraId="3C4AB2FD" w14:textId="77777777" w:rsidR="004B5961" w:rsidRDefault="004B5961" w:rsidP="004B5961">
      <w:pPr>
        <w:pStyle w:val="Paragraphedeliste"/>
        <w:numPr>
          <w:ilvl w:val="0"/>
          <w:numId w:val="29"/>
        </w:numPr>
        <w:spacing w:before="0" w:after="200"/>
      </w:pPr>
      <w:r>
        <w:t>Communiquer aux patients les informations nécessaires relatives au bon usage des médicaments délivrés</w:t>
      </w:r>
    </w:p>
    <w:p w14:paraId="18C17B04" w14:textId="77777777" w:rsidR="004B5961" w:rsidRDefault="004B5961" w:rsidP="004B5961">
      <w:pPr>
        <w:pStyle w:val="Paragraphedeliste"/>
        <w:numPr>
          <w:ilvl w:val="0"/>
          <w:numId w:val="29"/>
        </w:numPr>
        <w:spacing w:before="0" w:after="200"/>
      </w:pPr>
      <w:r>
        <w:t>Exécuter les différentes opérations conduisant à la réalisation d’une préparation (officinale ou magistrale) selon les réglementations en vigueur et sous la surveillance du pharmacien</w:t>
      </w:r>
    </w:p>
    <w:p w14:paraId="5198F988" w14:textId="77777777" w:rsidR="004B5961" w:rsidRDefault="004B5961" w:rsidP="004B5961">
      <w:pPr>
        <w:pStyle w:val="Paragraphedeliste"/>
        <w:numPr>
          <w:ilvl w:val="0"/>
          <w:numId w:val="29"/>
        </w:numPr>
        <w:spacing w:before="0" w:after="200"/>
      </w:pPr>
      <w:r>
        <w:t>Délivrer des dispositifs médicaux courants (compresses, seringues, tests...)</w:t>
      </w:r>
    </w:p>
    <w:p w14:paraId="74A9AF45" w14:textId="77777777" w:rsidR="004B5961" w:rsidRDefault="004B5961" w:rsidP="004B5961">
      <w:pPr>
        <w:pStyle w:val="Paragraphedeliste"/>
        <w:numPr>
          <w:ilvl w:val="0"/>
          <w:numId w:val="29"/>
        </w:numPr>
        <w:spacing w:before="0" w:after="200"/>
      </w:pPr>
      <w:r>
        <w:t>Référencer et traiter l’information</w:t>
      </w:r>
    </w:p>
    <w:p w14:paraId="2CB5D43E" w14:textId="77777777" w:rsidR="004B5961" w:rsidRDefault="004B5961" w:rsidP="004B5961">
      <w:pPr>
        <w:pStyle w:val="Paragraphedeliste"/>
        <w:numPr>
          <w:ilvl w:val="0"/>
          <w:numId w:val="29"/>
        </w:numPr>
        <w:spacing w:before="0" w:after="200"/>
      </w:pPr>
      <w:r>
        <w:t>Développer des attitudes déontologiques</w:t>
      </w:r>
    </w:p>
    <w:p w14:paraId="569C10D5" w14:textId="77777777" w:rsidR="004B5961" w:rsidRDefault="004B5961" w:rsidP="004B5961"/>
    <w:p w14:paraId="3C3EB211" w14:textId="77777777" w:rsidR="004B5961" w:rsidRDefault="004B5961" w:rsidP="004B5961">
      <w:pPr>
        <w:rPr>
          <w:b/>
          <w:bCs/>
        </w:rPr>
      </w:pPr>
      <w:r>
        <w:rPr>
          <w:b/>
          <w:bCs/>
        </w:rPr>
        <w:t>Pour le métier de Technicien/Technicienne chimiste</w:t>
      </w:r>
    </w:p>
    <w:p w14:paraId="4C42053A" w14:textId="77777777" w:rsidR="004B5961" w:rsidRDefault="004B5961" w:rsidP="004B5961">
      <w:pPr>
        <w:pStyle w:val="Paragraphedeliste"/>
        <w:numPr>
          <w:ilvl w:val="0"/>
          <w:numId w:val="30"/>
        </w:numPr>
        <w:spacing w:before="0" w:after="200"/>
      </w:pPr>
      <w:r>
        <w:t>Effectuer des analyses dans le respect des consignes données y compris les normes en vigueur</w:t>
      </w:r>
    </w:p>
    <w:p w14:paraId="1BCF4DC0" w14:textId="77777777" w:rsidR="004B5961" w:rsidRDefault="004B5961" w:rsidP="004B5961">
      <w:pPr>
        <w:pStyle w:val="Paragraphedeliste"/>
        <w:numPr>
          <w:ilvl w:val="0"/>
          <w:numId w:val="30"/>
        </w:numPr>
        <w:spacing w:before="0" w:after="200"/>
      </w:pPr>
      <w:r>
        <w:t>Développer des actions permettant de maintenir le laboratoire en état opérationnel</w:t>
      </w:r>
    </w:p>
    <w:p w14:paraId="7AE683C1" w14:textId="77777777" w:rsidR="004B5961" w:rsidRDefault="004B5961" w:rsidP="004B5961">
      <w:pPr>
        <w:pStyle w:val="Paragraphedeliste"/>
        <w:numPr>
          <w:ilvl w:val="0"/>
          <w:numId w:val="30"/>
        </w:numPr>
        <w:spacing w:before="0" w:after="200"/>
      </w:pPr>
      <w:r>
        <w:t xml:space="preserve">Participer à la conduite d’un procédé de fabrication dans le respect des consignes reçues y compris les normes en vigueur </w:t>
      </w:r>
    </w:p>
    <w:p w14:paraId="78598E7A" w14:textId="77777777" w:rsidR="004B5961" w:rsidRDefault="004B5961" w:rsidP="004B5961">
      <w:pPr>
        <w:pStyle w:val="Paragraphedeliste"/>
      </w:pPr>
    </w:p>
    <w:p w14:paraId="1EBBD8D5" w14:textId="77777777" w:rsidR="004B5961" w:rsidRDefault="004B5961" w:rsidP="004B5961">
      <w:pPr>
        <w:spacing w:line="256" w:lineRule="auto"/>
        <w:rPr>
          <w:rFonts w:cstheme="minorHAnsi"/>
          <w:b/>
          <w:bCs/>
        </w:rPr>
      </w:pPr>
      <w:r>
        <w:rPr>
          <w:rFonts w:cstheme="minorHAnsi"/>
          <w:b/>
          <w:bCs/>
        </w:rPr>
        <w:t>Pour le métier de Technicien / Technicienne des industries agroalimentaires</w:t>
      </w:r>
    </w:p>
    <w:p w14:paraId="277A1642" w14:textId="77777777" w:rsidR="004B5961" w:rsidRDefault="004B5961" w:rsidP="004B5961">
      <w:pPr>
        <w:pStyle w:val="Paragraphedeliste"/>
        <w:numPr>
          <w:ilvl w:val="0"/>
          <w:numId w:val="31"/>
        </w:numPr>
        <w:spacing w:before="0" w:after="200"/>
      </w:pPr>
      <w:r>
        <w:t>Effectuer des analyses dans le respect des consignes reçues y compris les normes en vigueur</w:t>
      </w:r>
    </w:p>
    <w:p w14:paraId="11B4A245" w14:textId="77777777" w:rsidR="004B5961" w:rsidRDefault="004B5961" w:rsidP="004B5961">
      <w:pPr>
        <w:pStyle w:val="Paragraphedeliste"/>
        <w:numPr>
          <w:ilvl w:val="0"/>
          <w:numId w:val="31"/>
        </w:numPr>
        <w:spacing w:before="0" w:after="200"/>
      </w:pPr>
      <w:r>
        <w:t>Développer des actions permettant de maintenir le laboratoire en état opérationnel.</w:t>
      </w:r>
    </w:p>
    <w:p w14:paraId="59C1DEB2" w14:textId="77777777" w:rsidR="004B5961" w:rsidRDefault="004B5961" w:rsidP="004B5961">
      <w:pPr>
        <w:pStyle w:val="Paragraphedeliste"/>
        <w:numPr>
          <w:ilvl w:val="0"/>
          <w:numId w:val="31"/>
        </w:numPr>
        <w:spacing w:before="0" w:after="200"/>
      </w:pPr>
      <w:r>
        <w:t>Participer à la conduite d'un procédé de production dans le respect des consignes reçues y compris les normes en vigueur.</w:t>
      </w:r>
    </w:p>
    <w:p w14:paraId="7D894440" w14:textId="77777777" w:rsidR="004B5961" w:rsidRDefault="004B5961" w:rsidP="004B5961">
      <w:pPr>
        <w:pStyle w:val="Paragraphedeliste"/>
        <w:numPr>
          <w:ilvl w:val="0"/>
          <w:numId w:val="31"/>
        </w:numPr>
        <w:spacing w:before="0" w:after="200"/>
      </w:pPr>
      <w:r>
        <w:t>Effectuer les opérations d'entretien prédictives, préventives et de maintenance de 1</w:t>
      </w:r>
      <w:r>
        <w:rPr>
          <w:vertAlign w:val="superscript"/>
        </w:rPr>
        <w:t>er</w:t>
      </w:r>
      <w:r>
        <w:t xml:space="preserve"> niveau sur l'installation et participer notamment aux interventions d'ordre électrique, mécanique, ...</w:t>
      </w:r>
    </w:p>
    <w:p w14:paraId="160C598B" w14:textId="77777777" w:rsidR="004B5961" w:rsidRDefault="004B5961" w:rsidP="004B5961">
      <w:pPr>
        <w:rPr>
          <w:b/>
          <w:bCs/>
        </w:rPr>
      </w:pPr>
      <w:r>
        <w:rPr>
          <w:b/>
          <w:bCs/>
        </w:rPr>
        <w:t>Pour le métier d’Opticien/Opticienne (la formation complète se déroule en trois ans)</w:t>
      </w:r>
    </w:p>
    <w:p w14:paraId="72D3DA92" w14:textId="77777777" w:rsidR="004B5961" w:rsidRDefault="004B5961" w:rsidP="004B5961">
      <w:pPr>
        <w:pStyle w:val="Paragraphedeliste"/>
        <w:numPr>
          <w:ilvl w:val="0"/>
          <w:numId w:val="32"/>
        </w:numPr>
        <w:spacing w:before="0" w:after="200"/>
      </w:pPr>
      <w:r>
        <w:t>Vendre un équipement optique (lunettes, verres, aides visuelles, lentilles)</w:t>
      </w:r>
    </w:p>
    <w:p w14:paraId="44751244" w14:textId="77777777" w:rsidR="004B5961" w:rsidRDefault="004B5961" w:rsidP="004B5961">
      <w:pPr>
        <w:pStyle w:val="Paragraphedeliste"/>
        <w:numPr>
          <w:ilvl w:val="0"/>
          <w:numId w:val="32"/>
        </w:numPr>
        <w:spacing w:before="0" w:after="200"/>
      </w:pPr>
      <w:r>
        <w:t>Adapter des lentilles de contact</w:t>
      </w:r>
    </w:p>
    <w:p w14:paraId="5A4AA506" w14:textId="77777777" w:rsidR="004B5961" w:rsidRDefault="004B5961" w:rsidP="004B5961">
      <w:pPr>
        <w:pStyle w:val="Paragraphedeliste"/>
        <w:numPr>
          <w:ilvl w:val="0"/>
          <w:numId w:val="32"/>
        </w:numPr>
        <w:spacing w:before="0" w:after="200"/>
      </w:pPr>
      <w:r>
        <w:t>Analyser la vision</w:t>
      </w:r>
    </w:p>
    <w:p w14:paraId="7CA9CDB6" w14:textId="77777777" w:rsidR="004B5961" w:rsidRDefault="004B5961" w:rsidP="004B5961">
      <w:pPr>
        <w:pStyle w:val="Paragraphedeliste"/>
        <w:numPr>
          <w:ilvl w:val="0"/>
          <w:numId w:val="32"/>
        </w:numPr>
        <w:spacing w:before="0" w:after="200"/>
        <w:rPr>
          <w:rFonts w:cstheme="minorHAnsi"/>
        </w:rPr>
      </w:pPr>
      <w:r>
        <w:rPr>
          <w:rFonts w:cstheme="minorHAnsi"/>
          <w:lang w:eastAsia="en-US"/>
        </w:rPr>
        <w:t>Réaliser un équipement optique</w:t>
      </w:r>
    </w:p>
    <w:p w14:paraId="1945CCF6" w14:textId="77777777" w:rsidR="004B5961" w:rsidRDefault="004B5961" w:rsidP="004B5961">
      <w:pPr>
        <w:pStyle w:val="Paragraphedeliste"/>
        <w:numPr>
          <w:ilvl w:val="0"/>
          <w:numId w:val="32"/>
        </w:numPr>
        <w:spacing w:before="0" w:after="200"/>
        <w:rPr>
          <w:rFonts w:cstheme="minorHAnsi"/>
        </w:rPr>
      </w:pPr>
      <w:r>
        <w:rPr>
          <w:rFonts w:cstheme="minorHAnsi"/>
          <w:lang w:eastAsia="en-US"/>
        </w:rPr>
        <w:t>Gérer l’entreprise et le magasin</w:t>
      </w:r>
    </w:p>
    <w:p w14:paraId="25D4A700" w14:textId="77777777" w:rsidR="004B5961" w:rsidRDefault="004B5961" w:rsidP="004B5961">
      <w:pPr>
        <w:rPr>
          <w:rFonts w:cstheme="minorHAnsi"/>
          <w:b/>
          <w:bCs/>
        </w:rPr>
      </w:pPr>
      <w:r>
        <w:rPr>
          <w:rFonts w:cstheme="minorHAnsi"/>
          <w:b/>
          <w:bCs/>
        </w:rPr>
        <w:t>Pour le métier de Prothésiste dentaire (la formation complète se déroule en trois ans)</w:t>
      </w:r>
    </w:p>
    <w:p w14:paraId="6A17763A" w14:textId="77777777" w:rsidR="004B5961" w:rsidRDefault="004B5961" w:rsidP="004B5961">
      <w:pPr>
        <w:pStyle w:val="Paragraphedeliste"/>
        <w:numPr>
          <w:ilvl w:val="0"/>
          <w:numId w:val="33"/>
        </w:numPr>
        <w:spacing w:before="0" w:after="200"/>
        <w:rPr>
          <w:rFonts w:cstheme="minorHAnsi"/>
        </w:rPr>
      </w:pPr>
      <w:r>
        <w:t>Concevoir et réaliser des prothèses adjointes complètes : en classe I d’angles en classe II, en classe III, en montage croisé</w:t>
      </w:r>
    </w:p>
    <w:p w14:paraId="211F7700" w14:textId="77777777" w:rsidR="004B5961" w:rsidRDefault="004B5961" w:rsidP="004B5961">
      <w:pPr>
        <w:pStyle w:val="Paragraphedeliste"/>
        <w:numPr>
          <w:ilvl w:val="0"/>
          <w:numId w:val="33"/>
        </w:numPr>
        <w:spacing w:before="0" w:after="200"/>
        <w:rPr>
          <w:rFonts w:cstheme="minorHAnsi"/>
        </w:rPr>
      </w:pPr>
      <w:r>
        <w:t>Concevoir et réaliser des prothèses partielles amovibles muco-portées</w:t>
      </w:r>
    </w:p>
    <w:p w14:paraId="4F24EC01" w14:textId="77777777" w:rsidR="004B5961" w:rsidRDefault="004B5961" w:rsidP="004B5961">
      <w:pPr>
        <w:pStyle w:val="Paragraphedeliste"/>
        <w:numPr>
          <w:ilvl w:val="0"/>
          <w:numId w:val="33"/>
        </w:numPr>
        <w:spacing w:before="0" w:after="200"/>
        <w:rPr>
          <w:rFonts w:cstheme="minorHAnsi"/>
        </w:rPr>
      </w:pPr>
      <w:r>
        <w:t>Concevoir et réaliser des prothèses adjointes à châssis métalliques coulés (squelettiques)</w:t>
      </w:r>
    </w:p>
    <w:p w14:paraId="567EB442" w14:textId="77777777" w:rsidR="004B5961" w:rsidRDefault="004B5961" w:rsidP="004B5961">
      <w:pPr>
        <w:pStyle w:val="Paragraphedeliste"/>
        <w:numPr>
          <w:ilvl w:val="0"/>
          <w:numId w:val="33"/>
        </w:numPr>
        <w:spacing w:before="0" w:after="200"/>
        <w:rPr>
          <w:rFonts w:cstheme="minorHAnsi"/>
        </w:rPr>
      </w:pPr>
      <w:r>
        <w:rPr>
          <w:rFonts w:cstheme="minorHAnsi"/>
        </w:rPr>
        <w:lastRenderedPageBreak/>
        <w:t>Concevoir et réaliser des prothèses conjointes</w:t>
      </w:r>
    </w:p>
    <w:p w14:paraId="55D63645" w14:textId="77777777" w:rsidR="004B5961" w:rsidRDefault="004B5961" w:rsidP="004B5961">
      <w:pPr>
        <w:pStyle w:val="Paragraphedeliste"/>
        <w:numPr>
          <w:ilvl w:val="0"/>
          <w:numId w:val="33"/>
        </w:numPr>
        <w:spacing w:before="0" w:after="200"/>
        <w:rPr>
          <w:rFonts w:cstheme="minorHAnsi"/>
        </w:rPr>
      </w:pPr>
      <w:r>
        <w:rPr>
          <w:rFonts w:cstheme="minorHAnsi"/>
        </w:rPr>
        <w:t>Réparer ou transformer des prothèses adjointes</w:t>
      </w:r>
    </w:p>
    <w:p w14:paraId="15ECDD4B" w14:textId="77777777" w:rsidR="004B5961" w:rsidRDefault="004B5961" w:rsidP="004B5961">
      <w:pPr>
        <w:pStyle w:val="Paragraphedeliste"/>
        <w:numPr>
          <w:ilvl w:val="0"/>
          <w:numId w:val="33"/>
        </w:numPr>
        <w:spacing w:before="0" w:after="200"/>
        <w:rPr>
          <w:rFonts w:cstheme="minorHAnsi"/>
        </w:rPr>
      </w:pPr>
      <w:r>
        <w:rPr>
          <w:rFonts w:cstheme="minorHAnsi"/>
        </w:rPr>
        <w:t>Concevoir et réaliser des gouttières thermoformées et polymérisables</w:t>
      </w:r>
    </w:p>
    <w:p w14:paraId="3AF25320" w14:textId="77777777" w:rsidR="004B5961" w:rsidRDefault="004B5961" w:rsidP="004B5961">
      <w:pPr>
        <w:pStyle w:val="Paragraphedeliste"/>
        <w:numPr>
          <w:ilvl w:val="0"/>
          <w:numId w:val="33"/>
        </w:numPr>
        <w:spacing w:before="0" w:after="200"/>
        <w:rPr>
          <w:rFonts w:cstheme="minorHAnsi"/>
        </w:rPr>
      </w:pPr>
      <w:r>
        <w:rPr>
          <w:rFonts w:cstheme="minorHAnsi"/>
        </w:rPr>
        <w:t>Organiser la gestion du laboratoire</w:t>
      </w:r>
    </w:p>
    <w:p w14:paraId="7D6BB409" w14:textId="77777777" w:rsidR="004B5961" w:rsidRDefault="004B5961" w:rsidP="004B5961">
      <w:pPr>
        <w:rPr>
          <w:rFonts w:cstheme="minorHAnsi"/>
          <w:b/>
          <w:bCs/>
        </w:rPr>
      </w:pPr>
      <w:r>
        <w:rPr>
          <w:rFonts w:cstheme="minorHAnsi"/>
          <w:b/>
          <w:bCs/>
        </w:rPr>
        <w:t>Pour le métier d’Assistant </w:t>
      </w:r>
      <w:proofErr w:type="spellStart"/>
      <w:r>
        <w:rPr>
          <w:rFonts w:cstheme="minorHAnsi"/>
          <w:b/>
          <w:bCs/>
        </w:rPr>
        <w:t>Pharmaceutico</w:t>
      </w:r>
      <w:proofErr w:type="spellEnd"/>
      <w:r>
        <w:rPr>
          <w:rFonts w:cstheme="minorHAnsi"/>
          <w:b/>
          <w:bCs/>
        </w:rPr>
        <w:t>-Technique avec un complément en officine hospitalière (suite à une 7</w:t>
      </w:r>
      <w:r>
        <w:rPr>
          <w:rFonts w:cstheme="minorHAnsi"/>
          <w:b/>
          <w:bCs/>
          <w:vertAlign w:val="superscript"/>
        </w:rPr>
        <w:t>e</w:t>
      </w:r>
      <w:r>
        <w:rPr>
          <w:rFonts w:cstheme="minorHAnsi"/>
          <w:b/>
          <w:bCs/>
        </w:rPr>
        <w:t xml:space="preserve"> Technique Complémentaire)</w:t>
      </w:r>
    </w:p>
    <w:p w14:paraId="27E6AD10" w14:textId="77777777" w:rsidR="004B5961" w:rsidRDefault="004B5961" w:rsidP="004B5961">
      <w:pPr>
        <w:pStyle w:val="Paragraphedeliste"/>
        <w:numPr>
          <w:ilvl w:val="0"/>
          <w:numId w:val="34"/>
        </w:numPr>
        <w:spacing w:before="0" w:after="200"/>
        <w:rPr>
          <w:rFonts w:cstheme="minorHAnsi"/>
        </w:rPr>
      </w:pPr>
      <w:r>
        <w:t>Commander, réceptionner et ranger des médicaments</w:t>
      </w:r>
    </w:p>
    <w:p w14:paraId="578A18F3" w14:textId="77777777" w:rsidR="004B5961" w:rsidRDefault="004B5961" w:rsidP="004B5961">
      <w:pPr>
        <w:pStyle w:val="Paragraphedeliste"/>
        <w:numPr>
          <w:ilvl w:val="0"/>
          <w:numId w:val="34"/>
        </w:numPr>
        <w:spacing w:before="0" w:after="200"/>
        <w:rPr>
          <w:rFonts w:cstheme="minorHAnsi"/>
        </w:rPr>
      </w:pPr>
      <w:r>
        <w:t>Dispenser les médicaments</w:t>
      </w:r>
    </w:p>
    <w:p w14:paraId="67EC0FD2" w14:textId="77777777" w:rsidR="004B5961" w:rsidRDefault="004B5961" w:rsidP="004B5961">
      <w:pPr>
        <w:pStyle w:val="Paragraphedeliste"/>
        <w:numPr>
          <w:ilvl w:val="0"/>
          <w:numId w:val="34"/>
        </w:numPr>
        <w:spacing w:before="0" w:after="200"/>
        <w:rPr>
          <w:rFonts w:cstheme="minorHAnsi"/>
        </w:rPr>
      </w:pPr>
      <w:r>
        <w:t>Effectuer les différentes productions hospitalières</w:t>
      </w:r>
    </w:p>
    <w:p w14:paraId="6627DA8E" w14:textId="77777777" w:rsidR="004B5961" w:rsidRDefault="004B5961" w:rsidP="004B5961">
      <w:pPr>
        <w:pStyle w:val="Paragraphedeliste"/>
        <w:numPr>
          <w:ilvl w:val="0"/>
          <w:numId w:val="34"/>
        </w:numPr>
        <w:spacing w:before="0" w:after="200"/>
        <w:rPr>
          <w:rFonts w:cstheme="minorHAnsi"/>
        </w:rPr>
      </w:pPr>
      <w:r>
        <w:t>Savoir travailler au sein d’une équipe</w:t>
      </w:r>
    </w:p>
    <w:p w14:paraId="21F86FAD" w14:textId="77777777" w:rsidR="004B5961" w:rsidRDefault="004B5961" w:rsidP="004B5961">
      <w:pPr>
        <w:pStyle w:val="NormalWeb"/>
        <w:shd w:val="clear" w:color="auto" w:fill="FFFFFF"/>
        <w:rPr>
          <w:rFonts w:asciiTheme="minorHAnsi" w:hAnsiTheme="minorHAnsi" w:cstheme="minorHAnsi"/>
        </w:rPr>
      </w:pPr>
      <w:r>
        <w:rPr>
          <w:rFonts w:asciiTheme="minorHAnsi" w:hAnsiTheme="minorHAnsi" w:cstheme="minorBidi"/>
          <w:b/>
          <w:bCs/>
        </w:rPr>
        <w:t>Pour le métier d’Opticien/Opticienne avec un complément en techniques spécialisées d’optique-lunetterie (suite à une 7</w:t>
      </w:r>
      <w:r>
        <w:rPr>
          <w:rFonts w:asciiTheme="minorHAnsi" w:hAnsiTheme="minorHAnsi" w:cstheme="minorBidi"/>
          <w:b/>
          <w:bCs/>
          <w:vertAlign w:val="superscript"/>
        </w:rPr>
        <w:t>e</w:t>
      </w:r>
      <w:r>
        <w:rPr>
          <w:rFonts w:asciiTheme="minorHAnsi" w:hAnsiTheme="minorHAnsi" w:cstheme="minorBidi"/>
          <w:b/>
          <w:bCs/>
        </w:rPr>
        <w:t xml:space="preserve"> Technique Complémentaire)</w:t>
      </w:r>
    </w:p>
    <w:p w14:paraId="52E0FD83" w14:textId="77777777" w:rsidR="004B5961" w:rsidRDefault="004B5961" w:rsidP="004B5961">
      <w:pPr>
        <w:pStyle w:val="NormalWeb"/>
        <w:numPr>
          <w:ilvl w:val="0"/>
          <w:numId w:val="35"/>
        </w:numPr>
        <w:shd w:val="clear" w:color="auto" w:fill="FFFFFF"/>
        <w:spacing w:before="100" w:beforeAutospacing="1" w:after="100" w:afterAutospacing="1"/>
        <w:rPr>
          <w:rFonts w:asciiTheme="minorHAnsi" w:hAnsiTheme="minorHAnsi" w:cstheme="minorHAnsi"/>
        </w:rPr>
      </w:pPr>
      <w:r>
        <w:rPr>
          <w:rFonts w:asciiTheme="minorHAnsi" w:hAnsiTheme="minorHAnsi" w:cstheme="minorHAnsi"/>
        </w:rPr>
        <w:t>Fonctionner en tant qu’opticien</w:t>
      </w:r>
    </w:p>
    <w:p w14:paraId="1C6A773D" w14:textId="77777777" w:rsidR="004B5961" w:rsidRDefault="004B5961" w:rsidP="004B5961">
      <w:pPr>
        <w:pStyle w:val="NormalWeb"/>
        <w:numPr>
          <w:ilvl w:val="0"/>
          <w:numId w:val="35"/>
        </w:numPr>
        <w:shd w:val="clear" w:color="auto" w:fill="FFFFFF"/>
        <w:spacing w:before="100" w:beforeAutospacing="1" w:after="100" w:afterAutospacing="1"/>
        <w:rPr>
          <w:rFonts w:asciiTheme="minorHAnsi" w:hAnsiTheme="minorHAnsi" w:cstheme="minorHAnsi"/>
        </w:rPr>
      </w:pPr>
      <w:r>
        <w:rPr>
          <w:rFonts w:asciiTheme="minorHAnsi" w:hAnsiTheme="minorHAnsi" w:cstheme="minorHAnsi"/>
        </w:rPr>
        <w:t>Fonctionner dans le domaine de la contactologie</w:t>
      </w:r>
    </w:p>
    <w:p w14:paraId="3B6D212C" w14:textId="77777777" w:rsidR="004B5961" w:rsidRDefault="004B5961" w:rsidP="004B5961">
      <w:pPr>
        <w:pStyle w:val="NormalWeb"/>
        <w:numPr>
          <w:ilvl w:val="0"/>
          <w:numId w:val="35"/>
        </w:numPr>
        <w:shd w:val="clear" w:color="auto" w:fill="FFFFFF"/>
        <w:spacing w:before="100" w:beforeAutospacing="1" w:after="100" w:afterAutospacing="1"/>
        <w:rPr>
          <w:rFonts w:asciiTheme="minorHAnsi" w:hAnsiTheme="minorHAnsi" w:cstheme="minorHAnsi"/>
        </w:rPr>
      </w:pPr>
      <w:r>
        <w:rPr>
          <w:rFonts w:asciiTheme="minorHAnsi" w:hAnsiTheme="minorHAnsi" w:cstheme="minorHAnsi"/>
        </w:rPr>
        <w:t>Fonctionner dans le domaine de l’optométrie</w:t>
      </w:r>
    </w:p>
    <w:p w14:paraId="649E6FCC" w14:textId="77777777" w:rsidR="004B5961" w:rsidRDefault="004B5961" w:rsidP="004B5961">
      <w:pPr>
        <w:pStyle w:val="NormalWeb"/>
        <w:numPr>
          <w:ilvl w:val="0"/>
          <w:numId w:val="35"/>
        </w:numPr>
        <w:shd w:val="clear" w:color="auto" w:fill="FFFFFF"/>
        <w:spacing w:before="100" w:beforeAutospacing="1" w:after="100" w:afterAutospacing="1"/>
        <w:rPr>
          <w:rFonts w:asciiTheme="minorHAnsi" w:hAnsiTheme="minorHAnsi" w:cstheme="minorHAnsi"/>
        </w:rPr>
      </w:pPr>
      <w:r>
        <w:rPr>
          <w:rFonts w:asciiTheme="minorHAnsi" w:hAnsiTheme="minorHAnsi" w:cstheme="minorHAnsi"/>
        </w:rPr>
        <w:t>Fonctionner comme gestionnaire</w:t>
      </w:r>
    </w:p>
    <w:p w14:paraId="2D33C4A5" w14:textId="77777777" w:rsidR="004B5961" w:rsidRDefault="004B5961" w:rsidP="004B5961">
      <w:pPr>
        <w:pStyle w:val="NormalWeb"/>
        <w:shd w:val="clear" w:color="auto" w:fill="FFFFFF"/>
        <w:rPr>
          <w:rFonts w:asciiTheme="minorHAnsi" w:hAnsiTheme="minorHAnsi" w:cstheme="minorHAnsi"/>
        </w:rPr>
      </w:pPr>
      <w:r>
        <w:rPr>
          <w:rFonts w:asciiTheme="minorHAnsi" w:hAnsiTheme="minorHAnsi" w:cstheme="minorBidi"/>
          <w:b/>
          <w:bCs/>
        </w:rPr>
        <w:t>Pour le métier d’Opérateur/Opératrice Spécialisé( e ) de Production des entreprises agro-alimentaires (suite à une 7</w:t>
      </w:r>
      <w:r>
        <w:rPr>
          <w:rFonts w:asciiTheme="minorHAnsi" w:hAnsiTheme="minorHAnsi" w:cstheme="minorBidi"/>
          <w:b/>
          <w:bCs/>
          <w:vertAlign w:val="superscript"/>
        </w:rPr>
        <w:t>e</w:t>
      </w:r>
      <w:r>
        <w:rPr>
          <w:rFonts w:asciiTheme="minorHAnsi" w:hAnsiTheme="minorHAnsi" w:cstheme="minorBidi"/>
          <w:b/>
          <w:bCs/>
        </w:rPr>
        <w:t xml:space="preserve"> professionnelle Complémentaire)</w:t>
      </w:r>
    </w:p>
    <w:p w14:paraId="360BB81F" w14:textId="77777777" w:rsidR="004B5961" w:rsidRDefault="004B5961" w:rsidP="004B5961">
      <w:pPr>
        <w:pStyle w:val="NormalWeb"/>
        <w:numPr>
          <w:ilvl w:val="0"/>
          <w:numId w:val="36"/>
        </w:numPr>
        <w:shd w:val="clear" w:color="auto" w:fill="FFFFFF"/>
        <w:spacing w:before="100" w:beforeAutospacing="1" w:after="100" w:afterAutospacing="1"/>
        <w:rPr>
          <w:rFonts w:asciiTheme="minorHAnsi" w:hAnsiTheme="minorHAnsi" w:cstheme="minorHAnsi"/>
        </w:rPr>
      </w:pPr>
      <w:r>
        <w:t xml:space="preserve">Préparer et organiser son poste de travail. </w:t>
      </w:r>
    </w:p>
    <w:p w14:paraId="7AA3505B" w14:textId="77777777" w:rsidR="004B5961" w:rsidRDefault="004B5961" w:rsidP="004B5961">
      <w:pPr>
        <w:pStyle w:val="NormalWeb"/>
        <w:numPr>
          <w:ilvl w:val="0"/>
          <w:numId w:val="36"/>
        </w:numPr>
        <w:shd w:val="clear" w:color="auto" w:fill="FFFFFF"/>
        <w:spacing w:before="100" w:beforeAutospacing="1" w:after="100" w:afterAutospacing="1"/>
        <w:rPr>
          <w:rFonts w:asciiTheme="minorHAnsi" w:hAnsiTheme="minorHAnsi" w:cstheme="minorHAnsi"/>
        </w:rPr>
      </w:pPr>
      <w:r>
        <w:t>Préparer un « mix ».</w:t>
      </w:r>
    </w:p>
    <w:p w14:paraId="664E9DC1" w14:textId="77777777" w:rsidR="004B5961" w:rsidRDefault="004B5961" w:rsidP="004B5961">
      <w:pPr>
        <w:pStyle w:val="NormalWeb"/>
        <w:numPr>
          <w:ilvl w:val="0"/>
          <w:numId w:val="36"/>
        </w:numPr>
        <w:shd w:val="clear" w:color="auto" w:fill="FFFFFF"/>
        <w:spacing w:before="100" w:beforeAutospacing="1" w:after="100" w:afterAutospacing="1"/>
        <w:rPr>
          <w:rFonts w:asciiTheme="minorHAnsi" w:hAnsiTheme="minorHAnsi" w:cstheme="minorHAnsi"/>
        </w:rPr>
      </w:pPr>
      <w:r>
        <w:t xml:space="preserve">Assurer la conduite d’un procédé de production. </w:t>
      </w:r>
    </w:p>
    <w:p w14:paraId="7106E820" w14:textId="77777777" w:rsidR="004B5961" w:rsidRDefault="004B5961" w:rsidP="004B5961">
      <w:pPr>
        <w:pStyle w:val="NormalWeb"/>
        <w:numPr>
          <w:ilvl w:val="0"/>
          <w:numId w:val="36"/>
        </w:numPr>
        <w:shd w:val="clear" w:color="auto" w:fill="FFFFFF"/>
        <w:spacing w:before="100" w:beforeAutospacing="1" w:after="100" w:afterAutospacing="1"/>
        <w:rPr>
          <w:rFonts w:asciiTheme="minorHAnsi" w:hAnsiTheme="minorHAnsi" w:cstheme="minorHAnsi"/>
        </w:rPr>
      </w:pPr>
      <w:r>
        <w:t>Intervenir en cas de panne.</w:t>
      </w:r>
    </w:p>
    <w:p w14:paraId="31040CDC" w14:textId="77777777" w:rsidR="004B5961" w:rsidRDefault="004B5961" w:rsidP="004B5961">
      <w:pPr>
        <w:pStyle w:val="NormalWeb"/>
        <w:numPr>
          <w:ilvl w:val="0"/>
          <w:numId w:val="36"/>
        </w:numPr>
        <w:shd w:val="clear" w:color="auto" w:fill="FFFFFF"/>
        <w:spacing w:before="100" w:beforeAutospacing="1" w:after="100" w:afterAutospacing="1"/>
        <w:rPr>
          <w:rFonts w:asciiTheme="minorHAnsi" w:hAnsiTheme="minorHAnsi" w:cstheme="minorHAnsi"/>
        </w:rPr>
      </w:pPr>
      <w:r>
        <w:t xml:space="preserve">Effectuer les opérations courantes de nettoyage, d’entretien et de maintenance des équipements. </w:t>
      </w:r>
    </w:p>
    <w:p w14:paraId="036E29DE" w14:textId="77777777" w:rsidR="004B5961" w:rsidRDefault="004B5961" w:rsidP="004B5961">
      <w:pPr>
        <w:pStyle w:val="NormalWeb"/>
        <w:numPr>
          <w:ilvl w:val="0"/>
          <w:numId w:val="36"/>
        </w:numPr>
        <w:shd w:val="clear" w:color="auto" w:fill="FFFFFF"/>
        <w:spacing w:before="100" w:beforeAutospacing="1" w:after="100" w:afterAutospacing="1"/>
        <w:rPr>
          <w:rFonts w:asciiTheme="minorHAnsi" w:hAnsiTheme="minorHAnsi" w:cstheme="minorHAnsi"/>
        </w:rPr>
      </w:pPr>
      <w:r>
        <w:t>S’intégrer à la vie professionnelle</w:t>
      </w:r>
    </w:p>
    <w:p w14:paraId="3448EA3D" w14:textId="77777777" w:rsidR="004B5961" w:rsidRDefault="004B5961" w:rsidP="004B5961">
      <w:pPr>
        <w:pStyle w:val="NormalWeb"/>
        <w:shd w:val="clear" w:color="auto" w:fill="FFFFFF"/>
        <w:rPr>
          <w:rFonts w:ascii="Times New Roman" w:hAnsi="Times New Roman" w:cs="Times New Roman"/>
          <w:sz w:val="24"/>
          <w:szCs w:val="24"/>
        </w:rPr>
      </w:pPr>
    </w:p>
    <w:p w14:paraId="6C4EEFAA" w14:textId="77777777" w:rsidR="004B5961" w:rsidRDefault="004B5961" w:rsidP="004B5961">
      <w:pPr>
        <w:pStyle w:val="NormalWeb"/>
        <w:shd w:val="clear" w:color="auto" w:fill="FFFFFF"/>
        <w:rPr>
          <w:rFonts w:asciiTheme="minorHAnsi" w:hAnsiTheme="minorHAnsi" w:cstheme="minorHAnsi"/>
        </w:rPr>
      </w:pPr>
    </w:p>
    <w:p w14:paraId="2B4D2DDE" w14:textId="463E77C6" w:rsidR="004B5961" w:rsidRDefault="004B5961" w:rsidP="004B5961">
      <w:pPr>
        <w:pStyle w:val="NormalWeb"/>
        <w:shd w:val="clear" w:color="auto" w:fill="FFFFFF"/>
        <w:rPr>
          <w:rFonts w:asciiTheme="minorHAnsi" w:hAnsiTheme="minorHAnsi" w:cstheme="minorHAnsi"/>
        </w:rPr>
      </w:pPr>
      <w:r>
        <w:rPr>
          <w:rFonts w:asciiTheme="minorHAnsi" w:hAnsiTheme="minorHAnsi" w:cstheme="minorHAnsi"/>
        </w:rPr>
        <w:t>La responsable de secteur ainsi que les conseillers au soutien et à l’accompagnement se tiennent à votre disposition pour plus de précisions.</w:t>
      </w:r>
    </w:p>
    <w:p w14:paraId="6585C27D" w14:textId="77777777" w:rsidR="004B5961" w:rsidRDefault="004B5961" w:rsidP="004B5961">
      <w:pPr>
        <w:pStyle w:val="NormalWeb"/>
        <w:shd w:val="clear" w:color="auto" w:fill="FFFFFF"/>
        <w:rPr>
          <w:rFonts w:asciiTheme="minorHAnsi" w:hAnsiTheme="minorHAnsi" w:cstheme="minorHAnsi"/>
        </w:rPr>
      </w:pPr>
    </w:p>
    <w:p w14:paraId="4AE560B5" w14:textId="77777777" w:rsidR="004B5961" w:rsidRDefault="004B5961" w:rsidP="004B5961">
      <w:pPr>
        <w:pStyle w:val="NormalWeb"/>
        <w:shd w:val="clear" w:color="auto" w:fill="FFFFFF"/>
        <w:rPr>
          <w:rFonts w:asciiTheme="minorHAnsi" w:hAnsiTheme="minorHAnsi" w:cstheme="minorHAnsi"/>
        </w:rPr>
      </w:pPr>
      <w:r>
        <w:t xml:space="preserve">Responsable de secteur : </w:t>
      </w:r>
      <w:hyperlink r:id="rId14" w:history="1">
        <w:r>
          <w:rPr>
            <w:rStyle w:val="Lienhypertexte"/>
            <w:rFonts w:asciiTheme="minorHAnsi" w:hAnsiTheme="minorHAnsi" w:cstheme="minorHAnsi"/>
          </w:rPr>
          <w:t>pascale.papleux@segec.be</w:t>
        </w:r>
      </w:hyperlink>
    </w:p>
    <w:p w14:paraId="5CBBEF65" w14:textId="77777777" w:rsidR="004B5961" w:rsidRDefault="004B5961" w:rsidP="004B5961">
      <w:pPr>
        <w:pStyle w:val="NormalWeb"/>
        <w:shd w:val="clear" w:color="auto" w:fill="FFFFFF"/>
        <w:rPr>
          <w:rFonts w:asciiTheme="minorHAnsi" w:hAnsiTheme="minorHAnsi" w:cstheme="minorHAnsi"/>
        </w:rPr>
      </w:pPr>
      <w:r>
        <w:t xml:space="preserve">Conseillère pédagogique : </w:t>
      </w:r>
      <w:hyperlink r:id="rId15" w:history="1">
        <w:r>
          <w:rPr>
            <w:rStyle w:val="Lienhypertexte"/>
            <w:rFonts w:asciiTheme="minorHAnsi" w:hAnsiTheme="minorHAnsi" w:cstheme="minorHAnsi"/>
          </w:rPr>
          <w:t>pascale.sartiaux@segec.be</w:t>
        </w:r>
      </w:hyperlink>
    </w:p>
    <w:p w14:paraId="53A48E74" w14:textId="6AF9CB4F" w:rsidR="00272D29" w:rsidRDefault="00272D29">
      <w:pPr>
        <w:rPr>
          <w:rFonts w:cstheme="minorHAnsi"/>
        </w:rPr>
      </w:pPr>
    </w:p>
    <w:p w14:paraId="18AE00C0" w14:textId="77777777" w:rsidR="00272D29" w:rsidRDefault="00272D29">
      <w:pPr>
        <w:rPr>
          <w:rFonts w:cstheme="minorHAnsi"/>
        </w:rPr>
        <w:sectPr w:rsidR="00272D29" w:rsidSect="00272D29">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cols w:space="708"/>
          <w:docGrid w:linePitch="360"/>
        </w:sectPr>
      </w:pPr>
    </w:p>
    <w:p w14:paraId="2694D7E3" w14:textId="4961D869" w:rsidR="00C32277" w:rsidRPr="00C32277" w:rsidRDefault="00C32277" w:rsidP="00A977F1">
      <w:pPr>
        <w:shd w:val="clear" w:color="auto" w:fill="E884B4"/>
        <w:ind w:left="-697" w:right="7370" w:hanging="720"/>
        <w:rPr>
          <w:rFonts w:cstheme="minorHAnsi"/>
          <w:b/>
          <w:color w:val="FFFFFF" w:themeColor="background1"/>
        </w:rPr>
      </w:pPr>
      <w:r w:rsidRPr="00C32277">
        <w:rPr>
          <w:rFonts w:cstheme="minorHAnsi"/>
          <w:b/>
          <w:color w:val="FFFFFF" w:themeColor="background1"/>
        </w:rPr>
        <w:lastRenderedPageBreak/>
        <w:t xml:space="preserve">                </w:t>
      </w:r>
      <w:r w:rsidR="00A977F1">
        <w:rPr>
          <w:rFonts w:cstheme="minorHAnsi"/>
          <w:b/>
          <w:color w:val="FFFFFF" w:themeColor="background1"/>
        </w:rPr>
        <w:t xml:space="preserve"> </w:t>
      </w:r>
      <w:r w:rsidRPr="00C32277">
        <w:rPr>
          <w:rFonts w:cstheme="minorHAnsi"/>
          <w:b/>
          <w:color w:val="FFFFFF" w:themeColor="background1"/>
        </w:rPr>
        <w:t xml:space="preserve">            </w:t>
      </w:r>
      <w:r w:rsidR="00A977F1">
        <w:rPr>
          <w:rFonts w:cstheme="minorHAnsi"/>
          <w:b/>
          <w:color w:val="FFFFFF" w:themeColor="background1"/>
        </w:rPr>
        <w:t>ANNEXE</w:t>
      </w:r>
    </w:p>
    <w:p w14:paraId="5146532A" w14:textId="77777777" w:rsidR="00A977F1" w:rsidRDefault="00A977F1" w:rsidP="007250E8">
      <w:pPr>
        <w:jc w:val="center"/>
        <w:rPr>
          <w:rFonts w:cstheme="minorHAnsi"/>
          <w:b/>
          <w:bCs/>
          <w:color w:val="44546A" w:themeColor="text2"/>
          <w:sz w:val="32"/>
          <w:szCs w:val="32"/>
          <w:u w:val="single"/>
        </w:rPr>
      </w:pPr>
    </w:p>
    <w:p w14:paraId="341CA4D0" w14:textId="0BF857A0" w:rsidR="007250E8" w:rsidRPr="00A977F1" w:rsidRDefault="007250E8" w:rsidP="007250E8">
      <w:pPr>
        <w:jc w:val="center"/>
        <w:rPr>
          <w:rFonts w:cstheme="minorHAnsi"/>
          <w:b/>
          <w:bCs/>
          <w:color w:val="44546A" w:themeColor="text2"/>
          <w:sz w:val="32"/>
          <w:szCs w:val="32"/>
          <w:u w:val="single"/>
        </w:rPr>
      </w:pPr>
      <w:r w:rsidRPr="00A977F1">
        <w:rPr>
          <w:rFonts w:cstheme="minorHAnsi"/>
          <w:b/>
          <w:bCs/>
          <w:color w:val="44546A" w:themeColor="text2"/>
          <w:sz w:val="32"/>
          <w:szCs w:val="32"/>
          <w:u w:val="single"/>
        </w:rPr>
        <w:t>Outil « Aide à la prise de décision » pour Conseil de classe et Jury de délibération</w:t>
      </w:r>
    </w:p>
    <w:p w14:paraId="49EB9DAC" w14:textId="11F15B63" w:rsidR="007250E8" w:rsidRDefault="007250E8" w:rsidP="007250E8">
      <w:pPr>
        <w:jc w:val="center"/>
        <w:rPr>
          <w:rFonts w:cstheme="minorHAnsi"/>
          <w:b/>
          <w:bCs/>
          <w:color w:val="44546A" w:themeColor="text2"/>
          <w:sz w:val="28"/>
          <w:szCs w:val="28"/>
        </w:rPr>
      </w:pPr>
      <w:r w:rsidRPr="00A977F1">
        <w:rPr>
          <w:rFonts w:cstheme="minorHAnsi"/>
          <w:b/>
          <w:bCs/>
          <w:color w:val="44546A" w:themeColor="text2"/>
          <w:sz w:val="28"/>
          <w:szCs w:val="28"/>
        </w:rPr>
        <w:t>Pour les options organisées selon les modalités de la CPU, les Dossiers d’apprentissage et Rapport de compétences sont les outils adéquats pour cette prise de décision</w:t>
      </w:r>
    </w:p>
    <w:p w14:paraId="734B925E" w14:textId="77777777" w:rsidR="00A977F1" w:rsidRPr="00A977F1" w:rsidRDefault="00A977F1" w:rsidP="007250E8">
      <w:pPr>
        <w:jc w:val="center"/>
        <w:rPr>
          <w:rFonts w:cstheme="minorHAnsi"/>
          <w:b/>
          <w:bCs/>
          <w:color w:val="44546A" w:themeColor="text2"/>
          <w:sz w:val="28"/>
          <w:szCs w:val="28"/>
        </w:rPr>
      </w:pPr>
    </w:p>
    <w:p w14:paraId="6F0CAEB7" w14:textId="77777777" w:rsidR="007250E8" w:rsidRPr="00C32277" w:rsidRDefault="007250E8" w:rsidP="007250E8">
      <w:pPr>
        <w:rPr>
          <w:rFonts w:cstheme="minorHAnsi"/>
          <w:b/>
          <w:bCs/>
          <w:sz w:val="32"/>
          <w:szCs w:val="32"/>
          <w:u w:val="single"/>
        </w:rPr>
      </w:pPr>
      <w:r w:rsidRPr="00C32277">
        <w:rPr>
          <w:rFonts w:cstheme="minorHAnsi"/>
          <w:b/>
          <w:bCs/>
          <w:sz w:val="32"/>
          <w:szCs w:val="32"/>
          <w:u w:val="single"/>
        </w:rPr>
        <w:t xml:space="preserve">Nom de l’élève </w:t>
      </w:r>
      <w:r w:rsidRPr="00C32277">
        <w:rPr>
          <w:rFonts w:cstheme="minorHAnsi"/>
          <w:b/>
          <w:bCs/>
          <w:sz w:val="32"/>
          <w:szCs w:val="32"/>
        </w:rPr>
        <w:t xml:space="preserve">: </w:t>
      </w:r>
    </w:p>
    <w:tbl>
      <w:tblPr>
        <w:tblStyle w:val="Grilledutableau"/>
        <w:tblW w:w="5000" w:type="pct"/>
        <w:tblLook w:val="04A0" w:firstRow="1" w:lastRow="0" w:firstColumn="1" w:lastColumn="0" w:noHBand="0" w:noVBand="1"/>
      </w:tblPr>
      <w:tblGrid>
        <w:gridCol w:w="4757"/>
        <w:gridCol w:w="4774"/>
        <w:gridCol w:w="4461"/>
      </w:tblGrid>
      <w:tr w:rsidR="007250E8" w:rsidRPr="00C32277" w14:paraId="377456CF" w14:textId="77777777" w:rsidTr="000125F6">
        <w:trPr>
          <w:trHeight w:val="936"/>
        </w:trPr>
        <w:tc>
          <w:tcPr>
            <w:tcW w:w="1700" w:type="pct"/>
            <w:shd w:val="clear" w:color="auto" w:fill="DBDBDB" w:themeFill="accent3" w:themeFillTint="66"/>
            <w:vAlign w:val="center"/>
          </w:tcPr>
          <w:p w14:paraId="54979D83" w14:textId="77777777" w:rsidR="007250E8" w:rsidRPr="00C32277" w:rsidRDefault="007250E8" w:rsidP="00120B99">
            <w:pPr>
              <w:jc w:val="center"/>
              <w:rPr>
                <w:rFonts w:cstheme="minorHAnsi"/>
                <w:b/>
                <w:sz w:val="28"/>
              </w:rPr>
            </w:pPr>
            <w:r w:rsidRPr="00C32277">
              <w:rPr>
                <w:rFonts w:cstheme="minorHAnsi"/>
                <w:b/>
                <w:sz w:val="28"/>
              </w:rPr>
              <w:t>Objets de discussion</w:t>
            </w:r>
          </w:p>
        </w:tc>
        <w:tc>
          <w:tcPr>
            <w:tcW w:w="1706" w:type="pct"/>
            <w:shd w:val="clear" w:color="auto" w:fill="DBDBDB" w:themeFill="accent3" w:themeFillTint="66"/>
            <w:vAlign w:val="center"/>
          </w:tcPr>
          <w:p w14:paraId="57828E51" w14:textId="77777777" w:rsidR="007250E8" w:rsidRPr="00C32277" w:rsidRDefault="007250E8" w:rsidP="00120B99">
            <w:pPr>
              <w:jc w:val="center"/>
              <w:rPr>
                <w:rFonts w:cstheme="minorHAnsi"/>
                <w:b/>
                <w:sz w:val="28"/>
              </w:rPr>
            </w:pPr>
            <w:r w:rsidRPr="00C32277">
              <w:rPr>
                <w:rFonts w:cstheme="minorHAnsi"/>
                <w:b/>
                <w:sz w:val="28"/>
              </w:rPr>
              <w:t>Constats</w:t>
            </w:r>
          </w:p>
        </w:tc>
        <w:tc>
          <w:tcPr>
            <w:tcW w:w="1594" w:type="pct"/>
            <w:shd w:val="clear" w:color="auto" w:fill="DBDBDB" w:themeFill="accent3" w:themeFillTint="66"/>
            <w:vAlign w:val="center"/>
          </w:tcPr>
          <w:p w14:paraId="469AB090" w14:textId="77777777" w:rsidR="007250E8" w:rsidRPr="00C32277" w:rsidRDefault="007250E8" w:rsidP="00120B99">
            <w:pPr>
              <w:jc w:val="center"/>
              <w:rPr>
                <w:rFonts w:cstheme="minorHAnsi"/>
                <w:b/>
                <w:sz w:val="28"/>
              </w:rPr>
            </w:pPr>
            <w:r w:rsidRPr="00C32277">
              <w:rPr>
                <w:rFonts w:cstheme="minorHAnsi"/>
                <w:b/>
                <w:sz w:val="28"/>
              </w:rPr>
              <w:t>Décisions /Remarques</w:t>
            </w:r>
          </w:p>
        </w:tc>
      </w:tr>
      <w:tr w:rsidR="007250E8" w:rsidRPr="00C32277" w14:paraId="21F63AF9" w14:textId="77777777" w:rsidTr="000125F6">
        <w:trPr>
          <w:trHeight w:val="936"/>
        </w:trPr>
        <w:tc>
          <w:tcPr>
            <w:tcW w:w="1700" w:type="pct"/>
          </w:tcPr>
          <w:p w14:paraId="05331C85" w14:textId="77777777" w:rsidR="007250E8" w:rsidRPr="00C32277" w:rsidRDefault="007250E8" w:rsidP="00120B99">
            <w:pPr>
              <w:rPr>
                <w:rFonts w:cstheme="minorHAnsi"/>
                <w:b/>
                <w:bCs/>
              </w:rPr>
            </w:pPr>
            <w:r w:rsidRPr="00C32277">
              <w:rPr>
                <w:rFonts w:cstheme="minorHAnsi"/>
                <w:b/>
                <w:bCs/>
              </w:rPr>
              <w:t>Epreuves de qualification</w:t>
            </w:r>
          </w:p>
          <w:p w14:paraId="14D9BB37"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épreuves sont réussies</w:t>
            </w:r>
          </w:p>
          <w:p w14:paraId="7FEFD67D"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Une ou plusieurs épreuves n’ont pas été réussies</w:t>
            </w:r>
          </w:p>
          <w:p w14:paraId="2F046B61"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Une ou plusieurs épreuves n’ont pas été présentées</w:t>
            </w:r>
          </w:p>
          <w:p w14:paraId="5798265A"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03043ACB" w14:textId="77777777" w:rsidR="007250E8" w:rsidRPr="00C32277" w:rsidRDefault="007250E8" w:rsidP="00120B99">
            <w:pPr>
              <w:rPr>
                <w:rFonts w:cstheme="minorHAnsi"/>
              </w:rPr>
            </w:pPr>
          </w:p>
        </w:tc>
        <w:tc>
          <w:tcPr>
            <w:tcW w:w="1594" w:type="pct"/>
          </w:tcPr>
          <w:p w14:paraId="54502708" w14:textId="77777777" w:rsidR="007250E8" w:rsidRPr="00C32277" w:rsidRDefault="007250E8" w:rsidP="00120B99">
            <w:pPr>
              <w:rPr>
                <w:rFonts w:cstheme="minorHAnsi"/>
              </w:rPr>
            </w:pPr>
          </w:p>
        </w:tc>
      </w:tr>
      <w:tr w:rsidR="007250E8" w:rsidRPr="00C32277" w14:paraId="6F213726" w14:textId="77777777" w:rsidTr="000125F6">
        <w:trPr>
          <w:trHeight w:val="978"/>
        </w:trPr>
        <w:tc>
          <w:tcPr>
            <w:tcW w:w="1700" w:type="pct"/>
          </w:tcPr>
          <w:p w14:paraId="7E411D7F" w14:textId="77777777" w:rsidR="007250E8" w:rsidRPr="00C32277" w:rsidRDefault="007250E8" w:rsidP="00120B99">
            <w:pPr>
              <w:rPr>
                <w:rFonts w:cstheme="minorHAnsi"/>
                <w:b/>
                <w:bCs/>
              </w:rPr>
            </w:pPr>
            <w:r w:rsidRPr="00C32277">
              <w:rPr>
                <w:rFonts w:cstheme="minorHAnsi"/>
                <w:b/>
                <w:bCs/>
              </w:rPr>
              <w:t>Stages en entreprise (obligatoires soumis à une base légale spécifique ou autres (RGE))</w:t>
            </w:r>
          </w:p>
          <w:p w14:paraId="2315967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prestés entièrement</w:t>
            </w:r>
          </w:p>
          <w:p w14:paraId="0E38FF9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partiellement réalisés</w:t>
            </w:r>
          </w:p>
          <w:p w14:paraId="3BB0E59E"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n’ont pas été effectués</w:t>
            </w:r>
          </w:p>
          <w:p w14:paraId="0C65C1FB"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36CF7D05" w14:textId="77777777" w:rsidR="007250E8" w:rsidRPr="00C32277" w:rsidRDefault="007250E8" w:rsidP="00120B99">
            <w:pPr>
              <w:rPr>
                <w:rFonts w:cstheme="minorHAnsi"/>
              </w:rPr>
            </w:pPr>
          </w:p>
        </w:tc>
        <w:tc>
          <w:tcPr>
            <w:tcW w:w="1594" w:type="pct"/>
          </w:tcPr>
          <w:p w14:paraId="50FC038E" w14:textId="77777777" w:rsidR="007250E8" w:rsidRPr="00C32277" w:rsidRDefault="007250E8" w:rsidP="00120B99">
            <w:pPr>
              <w:rPr>
                <w:rFonts w:cstheme="minorHAnsi"/>
              </w:rPr>
            </w:pPr>
          </w:p>
        </w:tc>
      </w:tr>
      <w:tr w:rsidR="007250E8" w:rsidRPr="00C32277" w14:paraId="2FEF3890" w14:textId="77777777" w:rsidTr="000125F6">
        <w:trPr>
          <w:trHeight w:val="978"/>
        </w:trPr>
        <w:tc>
          <w:tcPr>
            <w:tcW w:w="1700" w:type="pct"/>
          </w:tcPr>
          <w:p w14:paraId="684DA177" w14:textId="77777777" w:rsidR="007250E8" w:rsidRPr="00C32277" w:rsidRDefault="007250E8" w:rsidP="00120B99">
            <w:pPr>
              <w:rPr>
                <w:rFonts w:cstheme="minorHAnsi"/>
                <w:b/>
                <w:bCs/>
              </w:rPr>
            </w:pPr>
            <w:r w:rsidRPr="00C32277">
              <w:rPr>
                <w:rFonts w:cstheme="minorHAnsi"/>
                <w:b/>
                <w:bCs/>
              </w:rPr>
              <w:lastRenderedPageBreak/>
              <w:t>Alternance : en conformité avec la circulaire 7560</w:t>
            </w:r>
          </w:p>
          <w:p w14:paraId="05384B65"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heures en entreprise</w:t>
            </w:r>
          </w:p>
          <w:p w14:paraId="5BB10A27"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périodes en école</w:t>
            </w:r>
          </w:p>
        </w:tc>
        <w:tc>
          <w:tcPr>
            <w:tcW w:w="1706" w:type="pct"/>
          </w:tcPr>
          <w:p w14:paraId="31DF574E" w14:textId="77777777" w:rsidR="007250E8" w:rsidRPr="00C32277" w:rsidRDefault="007250E8" w:rsidP="00120B99">
            <w:pPr>
              <w:rPr>
                <w:rFonts w:cstheme="minorHAnsi"/>
              </w:rPr>
            </w:pPr>
          </w:p>
          <w:p w14:paraId="60251CB5" w14:textId="77777777" w:rsidR="007250E8" w:rsidRPr="00C32277" w:rsidRDefault="007250E8" w:rsidP="00120B99">
            <w:pPr>
              <w:rPr>
                <w:rFonts w:cstheme="minorHAnsi"/>
              </w:rPr>
            </w:pPr>
          </w:p>
        </w:tc>
        <w:tc>
          <w:tcPr>
            <w:tcW w:w="1594" w:type="pct"/>
          </w:tcPr>
          <w:p w14:paraId="0ACB2FA3" w14:textId="77777777" w:rsidR="007250E8" w:rsidRPr="00C32277" w:rsidRDefault="007250E8" w:rsidP="00120B99">
            <w:pPr>
              <w:rPr>
                <w:rFonts w:cstheme="minorHAnsi"/>
              </w:rPr>
            </w:pPr>
          </w:p>
        </w:tc>
      </w:tr>
      <w:tr w:rsidR="007250E8" w:rsidRPr="00C32277" w14:paraId="45FF246D" w14:textId="77777777" w:rsidTr="000125F6">
        <w:trPr>
          <w:trHeight w:val="936"/>
        </w:trPr>
        <w:tc>
          <w:tcPr>
            <w:tcW w:w="1700" w:type="pct"/>
          </w:tcPr>
          <w:p w14:paraId="0759B692" w14:textId="77777777" w:rsidR="007250E8" w:rsidRPr="00C32277" w:rsidRDefault="007250E8" w:rsidP="00120B99">
            <w:pPr>
              <w:rPr>
                <w:rFonts w:cstheme="minorHAnsi"/>
                <w:b/>
                <w:bCs/>
              </w:rPr>
            </w:pPr>
            <w:r w:rsidRPr="00C32277">
              <w:rPr>
                <w:rFonts w:cstheme="minorHAnsi"/>
                <w:b/>
                <w:bCs/>
              </w:rPr>
              <w:t>Autres éléments d’observation</w:t>
            </w:r>
          </w:p>
          <w:p w14:paraId="17BDB2BE"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Travail journalier</w:t>
            </w:r>
          </w:p>
          <w:p w14:paraId="637EE33C"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Evaluations formatives</w:t>
            </w:r>
          </w:p>
          <w:p w14:paraId="15E0683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Maitrise des apprentissages </w:t>
            </w:r>
          </w:p>
          <w:p w14:paraId="5D09C8C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Implication dans les apprentissages (motivation, présence/absence, …)</w:t>
            </w:r>
          </w:p>
          <w:p w14:paraId="5B68AE92"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Participation au travail collaboratif (investissement dans sa classe et dans l’école)</w:t>
            </w:r>
          </w:p>
          <w:p w14:paraId="59FDF1ED"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PIA (enseignement spécialisé)</w:t>
            </w:r>
          </w:p>
          <w:p w14:paraId="7E36F79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1DC59501" w14:textId="77777777" w:rsidR="007250E8" w:rsidRPr="00C32277" w:rsidRDefault="007250E8" w:rsidP="00120B99">
            <w:pPr>
              <w:ind w:left="360"/>
              <w:rPr>
                <w:rFonts w:cstheme="minorHAnsi"/>
              </w:rPr>
            </w:pPr>
          </w:p>
        </w:tc>
        <w:tc>
          <w:tcPr>
            <w:tcW w:w="1594" w:type="pct"/>
          </w:tcPr>
          <w:p w14:paraId="3FF21AE9" w14:textId="77777777" w:rsidR="007250E8" w:rsidRPr="00C32277" w:rsidRDefault="007250E8" w:rsidP="00120B99">
            <w:pPr>
              <w:rPr>
                <w:rFonts w:cstheme="minorHAnsi"/>
              </w:rPr>
            </w:pPr>
          </w:p>
        </w:tc>
      </w:tr>
      <w:tr w:rsidR="007250E8" w:rsidRPr="00C32277" w14:paraId="67B29D92" w14:textId="77777777" w:rsidTr="000125F6">
        <w:trPr>
          <w:trHeight w:val="936"/>
        </w:trPr>
        <w:tc>
          <w:tcPr>
            <w:tcW w:w="1700" w:type="pct"/>
          </w:tcPr>
          <w:p w14:paraId="682543E2" w14:textId="77777777" w:rsidR="007250E8" w:rsidRPr="00C32277" w:rsidRDefault="007250E8" w:rsidP="00120B99">
            <w:pPr>
              <w:rPr>
                <w:rFonts w:cstheme="minorHAnsi"/>
                <w:b/>
                <w:bCs/>
              </w:rPr>
            </w:pPr>
            <w:r w:rsidRPr="00C32277">
              <w:rPr>
                <w:rFonts w:cstheme="minorHAnsi"/>
                <w:b/>
                <w:bCs/>
              </w:rPr>
              <w:t>Communication à l’élève et aux parents/responsables légaux des modalités :</w:t>
            </w:r>
          </w:p>
          <w:p w14:paraId="78AA3095"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D’évaluation </w:t>
            </w:r>
          </w:p>
          <w:p w14:paraId="3416AB2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délibération</w:t>
            </w:r>
          </w:p>
          <w:p w14:paraId="64B0EE14"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certification</w:t>
            </w:r>
          </w:p>
          <w:p w14:paraId="72AA593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remédiation</w:t>
            </w:r>
          </w:p>
          <w:p w14:paraId="0C2D9F06"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conseils d’orientation</w:t>
            </w:r>
          </w:p>
          <w:p w14:paraId="4D3A6F63"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 xml:space="preserve">... </w:t>
            </w:r>
          </w:p>
        </w:tc>
        <w:tc>
          <w:tcPr>
            <w:tcW w:w="1706" w:type="pct"/>
          </w:tcPr>
          <w:p w14:paraId="55D00A5F" w14:textId="77777777" w:rsidR="007250E8" w:rsidRPr="00C32277" w:rsidRDefault="007250E8" w:rsidP="00120B99">
            <w:pPr>
              <w:rPr>
                <w:rFonts w:cstheme="minorHAnsi"/>
              </w:rPr>
            </w:pPr>
          </w:p>
        </w:tc>
        <w:tc>
          <w:tcPr>
            <w:tcW w:w="1594" w:type="pct"/>
          </w:tcPr>
          <w:p w14:paraId="292ABD73" w14:textId="77777777" w:rsidR="007250E8" w:rsidRPr="00C32277" w:rsidRDefault="007250E8" w:rsidP="00120B99">
            <w:pPr>
              <w:rPr>
                <w:rFonts w:cstheme="minorHAnsi"/>
              </w:rPr>
            </w:pPr>
          </w:p>
        </w:tc>
      </w:tr>
    </w:tbl>
    <w:p w14:paraId="38C22987" w14:textId="77777777" w:rsidR="00A977F1" w:rsidRDefault="00A977F1" w:rsidP="007250E8">
      <w:pPr>
        <w:rPr>
          <w:rFonts w:cstheme="minorHAnsi"/>
        </w:rPr>
      </w:pPr>
    </w:p>
    <w:p w14:paraId="2DD5C624" w14:textId="77777777" w:rsidR="00A977F1" w:rsidRDefault="00A977F1" w:rsidP="007250E8">
      <w:pPr>
        <w:rPr>
          <w:rFonts w:cstheme="minorHAnsi"/>
        </w:rPr>
      </w:pPr>
    </w:p>
    <w:p w14:paraId="2D2E0606" w14:textId="77777777" w:rsidR="00A977F1" w:rsidRDefault="00A977F1" w:rsidP="007250E8">
      <w:pPr>
        <w:rPr>
          <w:rFonts w:cstheme="minorHAnsi"/>
        </w:rPr>
      </w:pPr>
    </w:p>
    <w:p w14:paraId="6390B05A" w14:textId="77777777" w:rsidR="00A977F1" w:rsidRDefault="00A977F1" w:rsidP="007250E8">
      <w:pPr>
        <w:rPr>
          <w:rFonts w:cstheme="minorHAnsi"/>
        </w:rPr>
      </w:pPr>
    </w:p>
    <w:p w14:paraId="305EC9A0" w14:textId="77777777" w:rsidR="00A977F1" w:rsidRDefault="00A977F1" w:rsidP="007250E8">
      <w:pPr>
        <w:rPr>
          <w:rFonts w:cstheme="minorHAnsi"/>
        </w:rPr>
      </w:pPr>
    </w:p>
    <w:p w14:paraId="58A46532" w14:textId="77777777" w:rsidR="00A977F1" w:rsidRDefault="00A977F1" w:rsidP="007250E8">
      <w:pPr>
        <w:rPr>
          <w:rFonts w:cstheme="minorHAnsi"/>
        </w:rPr>
      </w:pPr>
    </w:p>
    <w:p w14:paraId="5F637EF4" w14:textId="3F69CB2D" w:rsidR="00A977F1" w:rsidRDefault="007250E8" w:rsidP="007250E8">
      <w:pPr>
        <w:rPr>
          <w:rFonts w:cstheme="minorHAnsi"/>
          <w:b/>
          <w:bCs/>
          <w:sz w:val="32"/>
          <w:szCs w:val="32"/>
        </w:rPr>
      </w:pPr>
      <w:r w:rsidRPr="00C32277">
        <w:rPr>
          <w:rFonts w:cstheme="minorHAnsi"/>
        </w:rPr>
        <w:lastRenderedPageBreak/>
        <w:br/>
      </w:r>
      <w:r w:rsidRPr="00C32277">
        <w:rPr>
          <w:rFonts w:cstheme="minorHAnsi"/>
          <w:b/>
          <w:bCs/>
          <w:sz w:val="32"/>
          <w:szCs w:val="32"/>
        </w:rPr>
        <w:t>Décision finale :</w:t>
      </w:r>
    </w:p>
    <w:p w14:paraId="575A3B44" w14:textId="0BBFFD42" w:rsidR="007250E8" w:rsidRPr="00C32277" w:rsidRDefault="007250E8" w:rsidP="007250E8">
      <w:pPr>
        <w:rPr>
          <w:rFonts w:cstheme="minorHAnsi"/>
        </w:rPr>
      </w:pPr>
      <w:r w:rsidRPr="00C32277">
        <w:rPr>
          <w:rFonts w:cstheme="minorHAnsi"/>
        </w:rPr>
        <w:br/>
      </w:r>
      <w:r w:rsidRPr="00C32277">
        <w:rPr>
          <w:rFonts w:cstheme="minorHAnsi"/>
          <w:b/>
          <w:bCs/>
          <w:u w:val="single"/>
        </w:rPr>
        <w:t>Quelques exemples en fonction du contexte d’enseignement :</w:t>
      </w:r>
    </w:p>
    <w:tbl>
      <w:tblPr>
        <w:tblStyle w:val="Grilledutableau"/>
        <w:tblW w:w="5000" w:type="pct"/>
        <w:tblLook w:val="06A0" w:firstRow="1" w:lastRow="0" w:firstColumn="1" w:lastColumn="0" w:noHBand="1" w:noVBand="1"/>
      </w:tblPr>
      <w:tblGrid>
        <w:gridCol w:w="845"/>
        <w:gridCol w:w="13147"/>
      </w:tblGrid>
      <w:tr w:rsidR="007250E8" w:rsidRPr="00C32277" w14:paraId="013CDA0B" w14:textId="77777777" w:rsidTr="000125F6">
        <w:tc>
          <w:tcPr>
            <w:tcW w:w="302" w:type="pct"/>
          </w:tcPr>
          <w:p w14:paraId="3BA07DF7" w14:textId="77777777" w:rsidR="007250E8" w:rsidRPr="00C32277" w:rsidRDefault="007250E8" w:rsidP="00120B99">
            <w:pPr>
              <w:rPr>
                <w:rFonts w:cstheme="minorHAnsi"/>
              </w:rPr>
            </w:pPr>
            <w:bookmarkStart w:id="0" w:name="_GoBack"/>
            <w:r w:rsidRPr="00C32277">
              <w:rPr>
                <w:rFonts w:cstheme="minorHAnsi"/>
              </w:rPr>
              <w:t>AOA</w:t>
            </w:r>
          </w:p>
        </w:tc>
        <w:tc>
          <w:tcPr>
            <w:tcW w:w="4698" w:type="pct"/>
          </w:tcPr>
          <w:p w14:paraId="170D338A"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passage est autorisé dans l’année suivante sans remarque particulière</w:t>
            </w:r>
          </w:p>
          <w:p w14:paraId="707F018F"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 xml:space="preserve">L’élève est autorisé à poursuivre sa formation dans l’année supérieure. Cependant les épreuves non validées devront faire l’objet de remédiation et d’évaluation </w:t>
            </w:r>
          </w:p>
          <w:p w14:paraId="536BAF47"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travail d’orientation se poursuivra à partir de septembre prochain (voir document 4e année CPU)</w:t>
            </w:r>
          </w:p>
          <w:p w14:paraId="65301906"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w:t>
            </w:r>
          </w:p>
        </w:tc>
      </w:tr>
      <w:tr w:rsidR="007250E8" w:rsidRPr="00C32277" w14:paraId="50214752" w14:textId="77777777" w:rsidTr="000125F6">
        <w:tc>
          <w:tcPr>
            <w:tcW w:w="302" w:type="pct"/>
          </w:tcPr>
          <w:p w14:paraId="168589D4" w14:textId="77777777" w:rsidR="007250E8" w:rsidRPr="00C32277" w:rsidRDefault="007250E8" w:rsidP="00120B99">
            <w:pPr>
              <w:rPr>
                <w:rFonts w:cstheme="minorHAnsi"/>
              </w:rPr>
            </w:pPr>
            <w:r w:rsidRPr="00C32277">
              <w:rPr>
                <w:rFonts w:cstheme="minorHAnsi"/>
              </w:rPr>
              <w:t>AOB</w:t>
            </w:r>
          </w:p>
          <w:p w14:paraId="1C05357A" w14:textId="77777777" w:rsidR="007250E8" w:rsidRPr="00C32277" w:rsidRDefault="007250E8" w:rsidP="00120B99">
            <w:pPr>
              <w:rPr>
                <w:rFonts w:cstheme="minorHAnsi"/>
              </w:rPr>
            </w:pPr>
          </w:p>
        </w:tc>
        <w:tc>
          <w:tcPr>
            <w:tcW w:w="4698" w:type="pct"/>
          </w:tcPr>
          <w:p w14:paraId="0EE155CA"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la forme</w:t>
            </w:r>
          </w:p>
          <w:p w14:paraId="75A4D4A6"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l’option</w:t>
            </w:r>
          </w:p>
          <w:p w14:paraId="4F7ED795"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w:t>
            </w:r>
          </w:p>
        </w:tc>
      </w:tr>
      <w:tr w:rsidR="007250E8" w:rsidRPr="00C32277" w14:paraId="390A270D" w14:textId="77777777" w:rsidTr="000125F6">
        <w:tc>
          <w:tcPr>
            <w:tcW w:w="302" w:type="pct"/>
          </w:tcPr>
          <w:p w14:paraId="27B9E69D" w14:textId="77777777" w:rsidR="007250E8" w:rsidRPr="00C32277" w:rsidRDefault="007250E8" w:rsidP="00120B99">
            <w:pPr>
              <w:rPr>
                <w:rFonts w:cstheme="minorHAnsi"/>
              </w:rPr>
            </w:pPr>
            <w:r w:rsidRPr="00C32277">
              <w:rPr>
                <w:rFonts w:cstheme="minorHAnsi"/>
              </w:rPr>
              <w:t>AOC</w:t>
            </w:r>
          </w:p>
        </w:tc>
        <w:tc>
          <w:tcPr>
            <w:tcW w:w="4698" w:type="pct"/>
          </w:tcPr>
          <w:p w14:paraId="21D0D600"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Le passage vers l’année supérieure n’est pas autorisé car le Conseil de classe estime que l’élève ne possède pas les acquis indispensables à la poursuite de son cursus</w:t>
            </w:r>
          </w:p>
          <w:p w14:paraId="63AE83FB"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w:t>
            </w:r>
          </w:p>
        </w:tc>
      </w:tr>
      <w:tr w:rsidR="007250E8" w:rsidRPr="00C32277" w14:paraId="72D6D570" w14:textId="77777777" w:rsidTr="000125F6">
        <w:tc>
          <w:tcPr>
            <w:tcW w:w="302" w:type="pct"/>
          </w:tcPr>
          <w:p w14:paraId="5588E2A8" w14:textId="77777777" w:rsidR="007250E8" w:rsidRPr="00C32277" w:rsidRDefault="007250E8" w:rsidP="00120B99">
            <w:pPr>
              <w:spacing w:line="259" w:lineRule="auto"/>
              <w:rPr>
                <w:rFonts w:cstheme="minorHAnsi"/>
              </w:rPr>
            </w:pPr>
            <w:proofErr w:type="spellStart"/>
            <w:r w:rsidRPr="00C32277">
              <w:rPr>
                <w:rFonts w:cstheme="minorHAnsi"/>
              </w:rPr>
              <w:t>ARéo</w:t>
            </w:r>
            <w:proofErr w:type="spellEnd"/>
          </w:p>
        </w:tc>
        <w:tc>
          <w:tcPr>
            <w:tcW w:w="4698" w:type="pct"/>
          </w:tcPr>
          <w:p w14:paraId="7F6C2510"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L’élève recommence sa 4e dans une autre option (voir circulaire 7560)</w:t>
            </w:r>
          </w:p>
        </w:tc>
      </w:tr>
      <w:tr w:rsidR="007250E8" w:rsidRPr="00C32277" w14:paraId="6BF3AE12" w14:textId="77777777" w:rsidTr="000125F6">
        <w:tc>
          <w:tcPr>
            <w:tcW w:w="302" w:type="pct"/>
          </w:tcPr>
          <w:p w14:paraId="36C728FE" w14:textId="77777777" w:rsidR="007250E8" w:rsidRPr="00C32277" w:rsidRDefault="007250E8" w:rsidP="00120B99">
            <w:pPr>
              <w:rPr>
                <w:rFonts w:cstheme="minorHAnsi"/>
              </w:rPr>
            </w:pPr>
            <w:r w:rsidRPr="00C32277">
              <w:rPr>
                <w:rFonts w:cstheme="minorHAnsi"/>
              </w:rPr>
              <w:t>C2D</w:t>
            </w:r>
          </w:p>
        </w:tc>
        <w:tc>
          <w:tcPr>
            <w:tcW w:w="4698" w:type="pct"/>
          </w:tcPr>
          <w:p w14:paraId="117C6321"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Elaboration du programme de soutien spécifique aux apprentissages (PSSA)</w:t>
            </w:r>
          </w:p>
        </w:tc>
      </w:tr>
      <w:tr w:rsidR="007250E8" w:rsidRPr="00C32277" w14:paraId="5551C185" w14:textId="77777777" w:rsidTr="000125F6">
        <w:tc>
          <w:tcPr>
            <w:tcW w:w="302" w:type="pct"/>
          </w:tcPr>
          <w:p w14:paraId="7E69D482" w14:textId="77777777" w:rsidR="007250E8" w:rsidRPr="00C32277" w:rsidRDefault="007250E8" w:rsidP="00120B99">
            <w:pPr>
              <w:rPr>
                <w:rFonts w:cstheme="minorHAnsi"/>
              </w:rPr>
            </w:pPr>
            <w:r w:rsidRPr="00C32277">
              <w:rPr>
                <w:rFonts w:cstheme="minorHAnsi"/>
              </w:rPr>
              <w:t>C3D</w:t>
            </w:r>
          </w:p>
        </w:tc>
        <w:tc>
          <w:tcPr>
            <w:tcW w:w="4698" w:type="pct"/>
          </w:tcPr>
          <w:p w14:paraId="3D0A75B0" w14:textId="77777777" w:rsidR="007250E8" w:rsidRPr="00C32277" w:rsidRDefault="007250E8" w:rsidP="007250E8">
            <w:pPr>
              <w:pStyle w:val="Paragraphedeliste"/>
              <w:numPr>
                <w:ilvl w:val="0"/>
                <w:numId w:val="8"/>
              </w:numPr>
              <w:spacing w:before="0" w:line="259" w:lineRule="auto"/>
              <w:jc w:val="left"/>
              <w:rPr>
                <w:rFonts w:cstheme="minorHAnsi"/>
              </w:rPr>
            </w:pPr>
            <w:r w:rsidRPr="00C32277">
              <w:rPr>
                <w:rFonts w:cstheme="minorHAnsi"/>
              </w:rPr>
              <w:t>Elaboration du programme d’apprentissages complémentaires individuel (PACI)</w:t>
            </w:r>
          </w:p>
        </w:tc>
      </w:tr>
      <w:tr w:rsidR="007250E8" w:rsidRPr="00C32277" w14:paraId="4D6588D0" w14:textId="77777777" w:rsidTr="000125F6">
        <w:tc>
          <w:tcPr>
            <w:tcW w:w="302" w:type="pct"/>
          </w:tcPr>
          <w:p w14:paraId="3C79EA53" w14:textId="77777777" w:rsidR="007250E8" w:rsidRPr="00C32277" w:rsidRDefault="007250E8" w:rsidP="00120B99">
            <w:pPr>
              <w:spacing w:line="259" w:lineRule="auto"/>
              <w:rPr>
                <w:rFonts w:cstheme="minorHAnsi"/>
              </w:rPr>
            </w:pPr>
            <w:r w:rsidRPr="00C32277">
              <w:rPr>
                <w:rFonts w:cstheme="minorHAnsi"/>
              </w:rPr>
              <w:t>CQ</w:t>
            </w:r>
            <w:r w:rsidRPr="00C32277">
              <w:rPr>
                <w:rFonts w:cstheme="minorHAnsi"/>
              </w:rPr>
              <w:br/>
            </w:r>
          </w:p>
        </w:tc>
        <w:tc>
          <w:tcPr>
            <w:tcW w:w="4698" w:type="pct"/>
          </w:tcPr>
          <w:p w14:paraId="2C1F5848"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L’élève a obtenu sa qualification</w:t>
            </w:r>
          </w:p>
          <w:p w14:paraId="498A8BBC"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 xml:space="preserve">L’élève n’a pas obtenu sa qualification </w:t>
            </w:r>
          </w:p>
          <w:p w14:paraId="631F935F"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w:t>
            </w:r>
          </w:p>
        </w:tc>
      </w:tr>
      <w:bookmarkEnd w:id="0"/>
    </w:tbl>
    <w:p w14:paraId="4B3E8394" w14:textId="77777777" w:rsidR="007250E8" w:rsidRPr="00C32277" w:rsidRDefault="007250E8" w:rsidP="007250E8">
      <w:pPr>
        <w:rPr>
          <w:rFonts w:cstheme="minorHAnsi"/>
        </w:rPr>
      </w:pPr>
    </w:p>
    <w:p w14:paraId="054843BB" w14:textId="77777777" w:rsidR="007250E8" w:rsidRPr="00C32277" w:rsidRDefault="007250E8">
      <w:pPr>
        <w:rPr>
          <w:rFonts w:cstheme="minorHAnsi"/>
        </w:rPr>
      </w:pPr>
    </w:p>
    <w:sectPr w:rsidR="007250E8" w:rsidRPr="00C32277" w:rsidSect="00272D29">
      <w:footerReference w:type="default" r:id="rId2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1749" w14:textId="77777777" w:rsidR="009F1494" w:rsidRDefault="009F1494" w:rsidP="00CA0BDD">
      <w:pPr>
        <w:spacing w:after="0" w:line="240" w:lineRule="auto"/>
      </w:pPr>
      <w:r>
        <w:separator/>
      </w:r>
    </w:p>
  </w:endnote>
  <w:endnote w:type="continuationSeparator" w:id="0">
    <w:p w14:paraId="306CABA7" w14:textId="77777777" w:rsidR="009F1494" w:rsidRDefault="009F1494" w:rsidP="00C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7B9A" w14:textId="77777777" w:rsidR="004010FC" w:rsidRDefault="004010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204302"/>
      <w:docPartObj>
        <w:docPartGallery w:val="Page Numbers (Bottom of Page)"/>
        <w:docPartUnique/>
      </w:docPartObj>
    </w:sdtPr>
    <w:sdtEndPr/>
    <w:sdtContent>
      <w:p w14:paraId="52B8659E" w14:textId="7F7A52D3" w:rsidR="00C32277" w:rsidRDefault="00C32277">
        <w:pPr>
          <w:pStyle w:val="Pieddepage"/>
          <w:jc w:val="right"/>
        </w:pPr>
        <w:r w:rsidRPr="00C32277">
          <w:rPr>
            <w:rFonts w:cstheme="minorHAnsi"/>
            <w:noProof/>
            <w:color w:val="A71F5F"/>
            <w:sz w:val="28"/>
          </w:rPr>
          <w:drawing>
            <wp:anchor distT="0" distB="0" distL="114300" distR="114300" simplePos="0" relativeHeight="251659264" behindDoc="0" locked="0" layoutInCell="1" allowOverlap="1" wp14:anchorId="60F7F41F" wp14:editId="009C5E98">
              <wp:simplePos x="0" y="0"/>
              <wp:positionH relativeFrom="margin">
                <wp:align>left</wp:align>
              </wp:positionH>
              <wp:positionV relativeFrom="margin">
                <wp:posOffset>8937557</wp:posOffset>
              </wp:positionV>
              <wp:extent cx="885190" cy="5213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D177439" w14:textId="1026A9DA" w:rsidR="00C32277" w:rsidRDefault="00C322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AF1F" w14:textId="77777777" w:rsidR="004010FC" w:rsidRDefault="004010F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60441"/>
      <w:docPartObj>
        <w:docPartGallery w:val="Page Numbers (Bottom of Page)"/>
        <w:docPartUnique/>
      </w:docPartObj>
    </w:sdtPr>
    <w:sdtEndPr/>
    <w:sdtContent>
      <w:p w14:paraId="13FA520A" w14:textId="77777777" w:rsidR="004010FC" w:rsidRDefault="004010FC">
        <w:pPr>
          <w:pStyle w:val="Pieddepage"/>
          <w:jc w:val="right"/>
        </w:pPr>
        <w:r w:rsidRPr="00C32277">
          <w:rPr>
            <w:rFonts w:cstheme="minorHAnsi"/>
            <w:noProof/>
            <w:color w:val="A71F5F"/>
            <w:sz w:val="28"/>
          </w:rPr>
          <w:drawing>
            <wp:anchor distT="0" distB="0" distL="114300" distR="114300" simplePos="0" relativeHeight="251661312" behindDoc="0" locked="0" layoutInCell="1" allowOverlap="1" wp14:anchorId="36673247" wp14:editId="30009474">
              <wp:simplePos x="0" y="0"/>
              <wp:positionH relativeFrom="margin">
                <wp:align>left</wp:align>
              </wp:positionH>
              <wp:positionV relativeFrom="margin">
                <wp:posOffset>8937557</wp:posOffset>
              </wp:positionV>
              <wp:extent cx="885190" cy="52133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0529F9F7" w14:textId="7E80DF85" w:rsidR="004010FC" w:rsidRDefault="004010FC">
    <w:pPr>
      <w:pStyle w:val="Pieddepage"/>
    </w:pPr>
    <w:r>
      <w:rPr>
        <w:noProof/>
      </w:rPr>
      <w:drawing>
        <wp:inline distT="0" distB="0" distL="0" distR="0" wp14:anchorId="310BFF75" wp14:editId="3453F502">
          <wp:extent cx="885190" cy="521335"/>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F58A" w14:textId="77777777" w:rsidR="009F1494" w:rsidRDefault="009F1494" w:rsidP="00CA0BDD">
      <w:pPr>
        <w:spacing w:after="0" w:line="240" w:lineRule="auto"/>
      </w:pPr>
      <w:r>
        <w:separator/>
      </w:r>
    </w:p>
  </w:footnote>
  <w:footnote w:type="continuationSeparator" w:id="0">
    <w:p w14:paraId="4735EE99" w14:textId="77777777" w:rsidR="009F1494" w:rsidRDefault="009F1494" w:rsidP="00CA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46A4" w14:textId="77777777" w:rsidR="004010FC" w:rsidRDefault="004010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C2CD" w14:textId="77777777" w:rsidR="004010FC" w:rsidRDefault="004010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A0E3" w14:textId="77777777" w:rsidR="004010FC" w:rsidRDefault="004010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020"/>
    <w:multiLevelType w:val="multilevel"/>
    <w:tmpl w:val="ADCCE1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A46BBA"/>
    <w:multiLevelType w:val="hybridMultilevel"/>
    <w:tmpl w:val="FD36A804"/>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2" w15:restartNumberingAfterBreak="0">
    <w:nsid w:val="123D6091"/>
    <w:multiLevelType w:val="hybridMultilevel"/>
    <w:tmpl w:val="BA18ACFA"/>
    <w:lvl w:ilvl="0" w:tplc="77FEF120">
      <w:start w:val="1"/>
      <w:numFmt w:val="bullet"/>
      <w:lvlText w:val="-"/>
      <w:lvlJc w:val="left"/>
      <w:pPr>
        <w:ind w:left="720" w:hanging="360"/>
      </w:pPr>
      <w:rPr>
        <w:rFonts w:ascii="Calibri" w:hAnsi="Calibri" w:hint="default"/>
      </w:rPr>
    </w:lvl>
    <w:lvl w:ilvl="1" w:tplc="DF4C12BA">
      <w:start w:val="1"/>
      <w:numFmt w:val="lowerLetter"/>
      <w:lvlText w:val="%2."/>
      <w:lvlJc w:val="left"/>
      <w:pPr>
        <w:ind w:left="1440" w:hanging="360"/>
      </w:pPr>
    </w:lvl>
    <w:lvl w:ilvl="2" w:tplc="B4467888">
      <w:start w:val="1"/>
      <w:numFmt w:val="lowerRoman"/>
      <w:lvlText w:val="%3."/>
      <w:lvlJc w:val="right"/>
      <w:pPr>
        <w:ind w:left="2160" w:hanging="180"/>
      </w:pPr>
    </w:lvl>
    <w:lvl w:ilvl="3" w:tplc="546AE576">
      <w:start w:val="1"/>
      <w:numFmt w:val="decimal"/>
      <w:lvlText w:val="%4."/>
      <w:lvlJc w:val="left"/>
      <w:pPr>
        <w:ind w:left="2880" w:hanging="360"/>
      </w:pPr>
    </w:lvl>
    <w:lvl w:ilvl="4" w:tplc="926811E4">
      <w:start w:val="1"/>
      <w:numFmt w:val="lowerLetter"/>
      <w:lvlText w:val="%5."/>
      <w:lvlJc w:val="left"/>
      <w:pPr>
        <w:ind w:left="3600" w:hanging="360"/>
      </w:pPr>
    </w:lvl>
    <w:lvl w:ilvl="5" w:tplc="BCB4FD2E">
      <w:start w:val="1"/>
      <w:numFmt w:val="lowerRoman"/>
      <w:lvlText w:val="%6."/>
      <w:lvlJc w:val="right"/>
      <w:pPr>
        <w:ind w:left="4320" w:hanging="180"/>
      </w:pPr>
    </w:lvl>
    <w:lvl w:ilvl="6" w:tplc="6680C88E">
      <w:start w:val="1"/>
      <w:numFmt w:val="decimal"/>
      <w:lvlText w:val="%7."/>
      <w:lvlJc w:val="left"/>
      <w:pPr>
        <w:ind w:left="5040" w:hanging="360"/>
      </w:pPr>
    </w:lvl>
    <w:lvl w:ilvl="7" w:tplc="AE58F362">
      <w:start w:val="1"/>
      <w:numFmt w:val="lowerLetter"/>
      <w:lvlText w:val="%8."/>
      <w:lvlJc w:val="left"/>
      <w:pPr>
        <w:ind w:left="5760" w:hanging="360"/>
      </w:pPr>
    </w:lvl>
    <w:lvl w:ilvl="8" w:tplc="85F8E19A">
      <w:start w:val="1"/>
      <w:numFmt w:val="lowerRoman"/>
      <w:lvlText w:val="%9."/>
      <w:lvlJc w:val="right"/>
      <w:pPr>
        <w:ind w:left="6480" w:hanging="180"/>
      </w:pPr>
    </w:lvl>
  </w:abstractNum>
  <w:abstractNum w:abstractNumId="3" w15:restartNumberingAfterBreak="0">
    <w:nsid w:val="1275453A"/>
    <w:multiLevelType w:val="hybridMultilevel"/>
    <w:tmpl w:val="F9920B3A"/>
    <w:lvl w:ilvl="0" w:tplc="09881A06">
      <w:start w:val="1"/>
      <w:numFmt w:val="bullet"/>
      <w:lvlText w:val="-"/>
      <w:lvlJc w:val="left"/>
      <w:pPr>
        <w:ind w:left="720" w:hanging="360"/>
      </w:pPr>
      <w:rPr>
        <w:rFonts w:ascii="Calibri" w:hAnsi="Calibri" w:hint="default"/>
      </w:rPr>
    </w:lvl>
    <w:lvl w:ilvl="1" w:tplc="BE2ACE34">
      <w:start w:val="1"/>
      <w:numFmt w:val="bullet"/>
      <w:lvlText w:val="o"/>
      <w:lvlJc w:val="left"/>
      <w:pPr>
        <w:ind w:left="1440" w:hanging="360"/>
      </w:pPr>
      <w:rPr>
        <w:rFonts w:ascii="Courier New" w:hAnsi="Courier New" w:hint="default"/>
      </w:rPr>
    </w:lvl>
    <w:lvl w:ilvl="2" w:tplc="41EC57B8">
      <w:start w:val="1"/>
      <w:numFmt w:val="bullet"/>
      <w:lvlText w:val=""/>
      <w:lvlJc w:val="left"/>
      <w:pPr>
        <w:ind w:left="2160" w:hanging="360"/>
      </w:pPr>
      <w:rPr>
        <w:rFonts w:ascii="Wingdings" w:hAnsi="Wingdings" w:hint="default"/>
      </w:rPr>
    </w:lvl>
    <w:lvl w:ilvl="3" w:tplc="A09051A2">
      <w:start w:val="1"/>
      <w:numFmt w:val="bullet"/>
      <w:lvlText w:val=""/>
      <w:lvlJc w:val="left"/>
      <w:pPr>
        <w:ind w:left="2880" w:hanging="360"/>
      </w:pPr>
      <w:rPr>
        <w:rFonts w:ascii="Symbol" w:hAnsi="Symbol" w:hint="default"/>
      </w:rPr>
    </w:lvl>
    <w:lvl w:ilvl="4" w:tplc="26CE0ABE">
      <w:start w:val="1"/>
      <w:numFmt w:val="bullet"/>
      <w:lvlText w:val="o"/>
      <w:lvlJc w:val="left"/>
      <w:pPr>
        <w:ind w:left="3600" w:hanging="360"/>
      </w:pPr>
      <w:rPr>
        <w:rFonts w:ascii="Courier New" w:hAnsi="Courier New" w:hint="default"/>
      </w:rPr>
    </w:lvl>
    <w:lvl w:ilvl="5" w:tplc="5FB0762C">
      <w:start w:val="1"/>
      <w:numFmt w:val="bullet"/>
      <w:lvlText w:val=""/>
      <w:lvlJc w:val="left"/>
      <w:pPr>
        <w:ind w:left="4320" w:hanging="360"/>
      </w:pPr>
      <w:rPr>
        <w:rFonts w:ascii="Wingdings" w:hAnsi="Wingdings" w:hint="default"/>
      </w:rPr>
    </w:lvl>
    <w:lvl w:ilvl="6" w:tplc="0CF0AD42">
      <w:start w:val="1"/>
      <w:numFmt w:val="bullet"/>
      <w:lvlText w:val=""/>
      <w:lvlJc w:val="left"/>
      <w:pPr>
        <w:ind w:left="5040" w:hanging="360"/>
      </w:pPr>
      <w:rPr>
        <w:rFonts w:ascii="Symbol" w:hAnsi="Symbol" w:hint="default"/>
      </w:rPr>
    </w:lvl>
    <w:lvl w:ilvl="7" w:tplc="5DB0B3F8">
      <w:start w:val="1"/>
      <w:numFmt w:val="bullet"/>
      <w:lvlText w:val="o"/>
      <w:lvlJc w:val="left"/>
      <w:pPr>
        <w:ind w:left="5760" w:hanging="360"/>
      </w:pPr>
      <w:rPr>
        <w:rFonts w:ascii="Courier New" w:hAnsi="Courier New" w:hint="default"/>
      </w:rPr>
    </w:lvl>
    <w:lvl w:ilvl="8" w:tplc="C8A284E8">
      <w:start w:val="1"/>
      <w:numFmt w:val="bullet"/>
      <w:lvlText w:val=""/>
      <w:lvlJc w:val="left"/>
      <w:pPr>
        <w:ind w:left="6480" w:hanging="360"/>
      </w:pPr>
      <w:rPr>
        <w:rFonts w:ascii="Wingdings" w:hAnsi="Wingdings" w:hint="default"/>
      </w:rPr>
    </w:lvl>
  </w:abstractNum>
  <w:abstractNum w:abstractNumId="4" w15:restartNumberingAfterBreak="0">
    <w:nsid w:val="132357CC"/>
    <w:multiLevelType w:val="hybridMultilevel"/>
    <w:tmpl w:val="AE186E2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19940113"/>
    <w:multiLevelType w:val="hybridMultilevel"/>
    <w:tmpl w:val="59E286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1BD56F0B"/>
    <w:multiLevelType w:val="hybridMultilevel"/>
    <w:tmpl w:val="EA461278"/>
    <w:lvl w:ilvl="0" w:tplc="4198D772">
      <w:start w:val="1"/>
      <w:numFmt w:val="decimal"/>
      <w:lvlText w:val="%1."/>
      <w:lvlJc w:val="left"/>
      <w:pPr>
        <w:ind w:left="720" w:hanging="360"/>
      </w:pPr>
      <w:rPr>
        <w:rFonts w:ascii="Times New Roman" w:hAnsi="Times New Roman" w:cs="Times New Roman" w:hint="default"/>
        <w:sz w:val="24"/>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0D95FA2"/>
    <w:multiLevelType w:val="hybridMultilevel"/>
    <w:tmpl w:val="167282F6"/>
    <w:lvl w:ilvl="0" w:tplc="080C0001">
      <w:start w:val="1"/>
      <w:numFmt w:val="bullet"/>
      <w:lvlText w:val=""/>
      <w:lvlJc w:val="left"/>
      <w:pPr>
        <w:ind w:left="135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4CD0C79"/>
    <w:multiLevelType w:val="hybridMultilevel"/>
    <w:tmpl w:val="97C4DCC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9" w15:restartNumberingAfterBreak="0">
    <w:nsid w:val="25CF4164"/>
    <w:multiLevelType w:val="hybridMultilevel"/>
    <w:tmpl w:val="AE08D98E"/>
    <w:lvl w:ilvl="0" w:tplc="975E7A66">
      <w:start w:val="1"/>
      <w:numFmt w:val="bullet"/>
      <w:lvlText w:val="-"/>
      <w:lvlJc w:val="left"/>
      <w:pPr>
        <w:ind w:left="720" w:hanging="360"/>
      </w:pPr>
      <w:rPr>
        <w:rFonts w:ascii="Calibri" w:hAnsi="Calibri" w:hint="default"/>
      </w:rPr>
    </w:lvl>
    <w:lvl w:ilvl="1" w:tplc="326A882C">
      <w:start w:val="1"/>
      <w:numFmt w:val="bullet"/>
      <w:lvlText w:val="o"/>
      <w:lvlJc w:val="left"/>
      <w:pPr>
        <w:ind w:left="1440" w:hanging="360"/>
      </w:pPr>
      <w:rPr>
        <w:rFonts w:ascii="Courier New" w:hAnsi="Courier New" w:hint="default"/>
      </w:rPr>
    </w:lvl>
    <w:lvl w:ilvl="2" w:tplc="835CC57C">
      <w:start w:val="1"/>
      <w:numFmt w:val="bullet"/>
      <w:lvlText w:val=""/>
      <w:lvlJc w:val="left"/>
      <w:pPr>
        <w:ind w:left="2160" w:hanging="360"/>
      </w:pPr>
      <w:rPr>
        <w:rFonts w:ascii="Wingdings" w:hAnsi="Wingdings" w:hint="default"/>
      </w:rPr>
    </w:lvl>
    <w:lvl w:ilvl="3" w:tplc="C49C1BB6">
      <w:start w:val="1"/>
      <w:numFmt w:val="bullet"/>
      <w:lvlText w:val=""/>
      <w:lvlJc w:val="left"/>
      <w:pPr>
        <w:ind w:left="2880" w:hanging="360"/>
      </w:pPr>
      <w:rPr>
        <w:rFonts w:ascii="Symbol" w:hAnsi="Symbol" w:hint="default"/>
      </w:rPr>
    </w:lvl>
    <w:lvl w:ilvl="4" w:tplc="8F02D7BE">
      <w:start w:val="1"/>
      <w:numFmt w:val="bullet"/>
      <w:lvlText w:val="o"/>
      <w:lvlJc w:val="left"/>
      <w:pPr>
        <w:ind w:left="3600" w:hanging="360"/>
      </w:pPr>
      <w:rPr>
        <w:rFonts w:ascii="Courier New" w:hAnsi="Courier New" w:hint="default"/>
      </w:rPr>
    </w:lvl>
    <w:lvl w:ilvl="5" w:tplc="1C80E5C8">
      <w:start w:val="1"/>
      <w:numFmt w:val="bullet"/>
      <w:lvlText w:val=""/>
      <w:lvlJc w:val="left"/>
      <w:pPr>
        <w:ind w:left="4320" w:hanging="360"/>
      </w:pPr>
      <w:rPr>
        <w:rFonts w:ascii="Wingdings" w:hAnsi="Wingdings" w:hint="default"/>
      </w:rPr>
    </w:lvl>
    <w:lvl w:ilvl="6" w:tplc="E0688750">
      <w:start w:val="1"/>
      <w:numFmt w:val="bullet"/>
      <w:lvlText w:val=""/>
      <w:lvlJc w:val="left"/>
      <w:pPr>
        <w:ind w:left="5040" w:hanging="360"/>
      </w:pPr>
      <w:rPr>
        <w:rFonts w:ascii="Symbol" w:hAnsi="Symbol" w:hint="default"/>
      </w:rPr>
    </w:lvl>
    <w:lvl w:ilvl="7" w:tplc="9B823546">
      <w:start w:val="1"/>
      <w:numFmt w:val="bullet"/>
      <w:lvlText w:val="o"/>
      <w:lvlJc w:val="left"/>
      <w:pPr>
        <w:ind w:left="5760" w:hanging="360"/>
      </w:pPr>
      <w:rPr>
        <w:rFonts w:ascii="Courier New" w:hAnsi="Courier New" w:hint="default"/>
      </w:rPr>
    </w:lvl>
    <w:lvl w:ilvl="8" w:tplc="06289DC8">
      <w:start w:val="1"/>
      <w:numFmt w:val="bullet"/>
      <w:lvlText w:val=""/>
      <w:lvlJc w:val="left"/>
      <w:pPr>
        <w:ind w:left="6480" w:hanging="360"/>
      </w:pPr>
      <w:rPr>
        <w:rFonts w:ascii="Wingdings" w:hAnsi="Wingdings" w:hint="default"/>
      </w:rPr>
    </w:lvl>
  </w:abstractNum>
  <w:abstractNum w:abstractNumId="10" w15:restartNumberingAfterBreak="0">
    <w:nsid w:val="2F1163A7"/>
    <w:multiLevelType w:val="hybridMultilevel"/>
    <w:tmpl w:val="9A94CA8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31540FF0"/>
    <w:multiLevelType w:val="hybridMultilevel"/>
    <w:tmpl w:val="4D30A29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325D634B"/>
    <w:multiLevelType w:val="hybridMultilevel"/>
    <w:tmpl w:val="25D81D34"/>
    <w:lvl w:ilvl="0" w:tplc="9F1C64F4">
      <w:start w:val="1"/>
      <w:numFmt w:val="bullet"/>
      <w:lvlText w:val="-"/>
      <w:lvlJc w:val="left"/>
      <w:pPr>
        <w:ind w:left="720" w:hanging="360"/>
      </w:pPr>
      <w:rPr>
        <w:rFonts w:ascii="Calibri" w:hAnsi="Calibri" w:hint="default"/>
      </w:rPr>
    </w:lvl>
    <w:lvl w:ilvl="1" w:tplc="8062A34C">
      <w:start w:val="1"/>
      <w:numFmt w:val="bullet"/>
      <w:lvlText w:val="o"/>
      <w:lvlJc w:val="left"/>
      <w:pPr>
        <w:ind w:left="1440" w:hanging="360"/>
      </w:pPr>
      <w:rPr>
        <w:rFonts w:ascii="Courier New" w:hAnsi="Courier New" w:hint="default"/>
      </w:rPr>
    </w:lvl>
    <w:lvl w:ilvl="2" w:tplc="292C0974">
      <w:start w:val="1"/>
      <w:numFmt w:val="bullet"/>
      <w:lvlText w:val=""/>
      <w:lvlJc w:val="left"/>
      <w:pPr>
        <w:ind w:left="2160" w:hanging="360"/>
      </w:pPr>
      <w:rPr>
        <w:rFonts w:ascii="Wingdings" w:hAnsi="Wingdings" w:hint="default"/>
      </w:rPr>
    </w:lvl>
    <w:lvl w:ilvl="3" w:tplc="E4E8463A">
      <w:start w:val="1"/>
      <w:numFmt w:val="bullet"/>
      <w:lvlText w:val=""/>
      <w:lvlJc w:val="left"/>
      <w:pPr>
        <w:ind w:left="2880" w:hanging="360"/>
      </w:pPr>
      <w:rPr>
        <w:rFonts w:ascii="Symbol" w:hAnsi="Symbol" w:hint="default"/>
      </w:rPr>
    </w:lvl>
    <w:lvl w:ilvl="4" w:tplc="6F4AED44">
      <w:start w:val="1"/>
      <w:numFmt w:val="bullet"/>
      <w:lvlText w:val="o"/>
      <w:lvlJc w:val="left"/>
      <w:pPr>
        <w:ind w:left="3600" w:hanging="360"/>
      </w:pPr>
      <w:rPr>
        <w:rFonts w:ascii="Courier New" w:hAnsi="Courier New" w:hint="default"/>
      </w:rPr>
    </w:lvl>
    <w:lvl w:ilvl="5" w:tplc="D5E075A6">
      <w:start w:val="1"/>
      <w:numFmt w:val="bullet"/>
      <w:lvlText w:val=""/>
      <w:lvlJc w:val="left"/>
      <w:pPr>
        <w:ind w:left="4320" w:hanging="360"/>
      </w:pPr>
      <w:rPr>
        <w:rFonts w:ascii="Wingdings" w:hAnsi="Wingdings" w:hint="default"/>
      </w:rPr>
    </w:lvl>
    <w:lvl w:ilvl="6" w:tplc="C46883C2">
      <w:start w:val="1"/>
      <w:numFmt w:val="bullet"/>
      <w:lvlText w:val=""/>
      <w:lvlJc w:val="left"/>
      <w:pPr>
        <w:ind w:left="5040" w:hanging="360"/>
      </w:pPr>
      <w:rPr>
        <w:rFonts w:ascii="Symbol" w:hAnsi="Symbol" w:hint="default"/>
      </w:rPr>
    </w:lvl>
    <w:lvl w:ilvl="7" w:tplc="25A23000">
      <w:start w:val="1"/>
      <w:numFmt w:val="bullet"/>
      <w:lvlText w:val="o"/>
      <w:lvlJc w:val="left"/>
      <w:pPr>
        <w:ind w:left="5760" w:hanging="360"/>
      </w:pPr>
      <w:rPr>
        <w:rFonts w:ascii="Courier New" w:hAnsi="Courier New" w:hint="default"/>
      </w:rPr>
    </w:lvl>
    <w:lvl w:ilvl="8" w:tplc="E960D080">
      <w:start w:val="1"/>
      <w:numFmt w:val="bullet"/>
      <w:lvlText w:val=""/>
      <w:lvlJc w:val="left"/>
      <w:pPr>
        <w:ind w:left="6480" w:hanging="360"/>
      </w:pPr>
      <w:rPr>
        <w:rFonts w:ascii="Wingdings" w:hAnsi="Wingdings" w:hint="default"/>
      </w:rPr>
    </w:lvl>
  </w:abstractNum>
  <w:abstractNum w:abstractNumId="13" w15:restartNumberingAfterBreak="0">
    <w:nsid w:val="382E0236"/>
    <w:multiLevelType w:val="hybridMultilevel"/>
    <w:tmpl w:val="33442D72"/>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E354A87"/>
    <w:multiLevelType w:val="hybridMultilevel"/>
    <w:tmpl w:val="4344020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4192515E"/>
    <w:multiLevelType w:val="hybridMultilevel"/>
    <w:tmpl w:val="937C7CD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43D33541"/>
    <w:multiLevelType w:val="hybridMultilevel"/>
    <w:tmpl w:val="588A0D26"/>
    <w:lvl w:ilvl="0" w:tplc="B1EA08FC">
      <w:start w:val="1"/>
      <w:numFmt w:val="bullet"/>
      <w:lvlText w:val="-"/>
      <w:lvlJc w:val="left"/>
      <w:pPr>
        <w:ind w:left="720" w:hanging="360"/>
      </w:pPr>
      <w:rPr>
        <w:rFonts w:ascii="Calibri" w:hAnsi="Calibri" w:hint="default"/>
      </w:rPr>
    </w:lvl>
    <w:lvl w:ilvl="1" w:tplc="242633AC">
      <w:start w:val="1"/>
      <w:numFmt w:val="bullet"/>
      <w:lvlText w:val="o"/>
      <w:lvlJc w:val="left"/>
      <w:pPr>
        <w:ind w:left="1440" w:hanging="360"/>
      </w:pPr>
      <w:rPr>
        <w:rFonts w:ascii="Courier New" w:hAnsi="Courier New" w:hint="default"/>
      </w:rPr>
    </w:lvl>
    <w:lvl w:ilvl="2" w:tplc="C1D0E308">
      <w:start w:val="1"/>
      <w:numFmt w:val="bullet"/>
      <w:lvlText w:val=""/>
      <w:lvlJc w:val="left"/>
      <w:pPr>
        <w:ind w:left="2160" w:hanging="360"/>
      </w:pPr>
      <w:rPr>
        <w:rFonts w:ascii="Wingdings" w:hAnsi="Wingdings" w:hint="default"/>
      </w:rPr>
    </w:lvl>
    <w:lvl w:ilvl="3" w:tplc="60AE6B04">
      <w:start w:val="1"/>
      <w:numFmt w:val="bullet"/>
      <w:lvlText w:val=""/>
      <w:lvlJc w:val="left"/>
      <w:pPr>
        <w:ind w:left="2880" w:hanging="360"/>
      </w:pPr>
      <w:rPr>
        <w:rFonts w:ascii="Symbol" w:hAnsi="Symbol" w:hint="default"/>
      </w:rPr>
    </w:lvl>
    <w:lvl w:ilvl="4" w:tplc="DDEC4A48">
      <w:start w:val="1"/>
      <w:numFmt w:val="bullet"/>
      <w:lvlText w:val="o"/>
      <w:lvlJc w:val="left"/>
      <w:pPr>
        <w:ind w:left="3600" w:hanging="360"/>
      </w:pPr>
      <w:rPr>
        <w:rFonts w:ascii="Courier New" w:hAnsi="Courier New" w:hint="default"/>
      </w:rPr>
    </w:lvl>
    <w:lvl w:ilvl="5" w:tplc="0DB2BBCC">
      <w:start w:val="1"/>
      <w:numFmt w:val="bullet"/>
      <w:lvlText w:val=""/>
      <w:lvlJc w:val="left"/>
      <w:pPr>
        <w:ind w:left="4320" w:hanging="360"/>
      </w:pPr>
      <w:rPr>
        <w:rFonts w:ascii="Wingdings" w:hAnsi="Wingdings" w:hint="default"/>
      </w:rPr>
    </w:lvl>
    <w:lvl w:ilvl="6" w:tplc="0C3CB5D2">
      <w:start w:val="1"/>
      <w:numFmt w:val="bullet"/>
      <w:lvlText w:val=""/>
      <w:lvlJc w:val="left"/>
      <w:pPr>
        <w:ind w:left="5040" w:hanging="360"/>
      </w:pPr>
      <w:rPr>
        <w:rFonts w:ascii="Symbol" w:hAnsi="Symbol" w:hint="default"/>
      </w:rPr>
    </w:lvl>
    <w:lvl w:ilvl="7" w:tplc="CF7C787E">
      <w:start w:val="1"/>
      <w:numFmt w:val="bullet"/>
      <w:lvlText w:val="o"/>
      <w:lvlJc w:val="left"/>
      <w:pPr>
        <w:ind w:left="5760" w:hanging="360"/>
      </w:pPr>
      <w:rPr>
        <w:rFonts w:ascii="Courier New" w:hAnsi="Courier New" w:hint="default"/>
      </w:rPr>
    </w:lvl>
    <w:lvl w:ilvl="8" w:tplc="18D64FA0">
      <w:start w:val="1"/>
      <w:numFmt w:val="bullet"/>
      <w:lvlText w:val=""/>
      <w:lvlJc w:val="left"/>
      <w:pPr>
        <w:ind w:left="6480" w:hanging="360"/>
      </w:pPr>
      <w:rPr>
        <w:rFonts w:ascii="Wingdings" w:hAnsi="Wingdings" w:hint="default"/>
      </w:rPr>
    </w:lvl>
  </w:abstractNum>
  <w:abstractNum w:abstractNumId="17" w15:restartNumberingAfterBreak="0">
    <w:nsid w:val="441B6FE9"/>
    <w:multiLevelType w:val="hybridMultilevel"/>
    <w:tmpl w:val="A0CA12B8"/>
    <w:lvl w:ilvl="0" w:tplc="080C000F">
      <w:start w:val="1"/>
      <w:numFmt w:val="decimal"/>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8" w15:restartNumberingAfterBreak="0">
    <w:nsid w:val="45F341E9"/>
    <w:multiLevelType w:val="hybridMultilevel"/>
    <w:tmpl w:val="7514DD74"/>
    <w:lvl w:ilvl="0" w:tplc="10F02AE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470979ED"/>
    <w:multiLevelType w:val="hybridMultilevel"/>
    <w:tmpl w:val="A89A94B2"/>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0" w15:restartNumberingAfterBreak="0">
    <w:nsid w:val="4DCA76A6"/>
    <w:multiLevelType w:val="hybridMultilevel"/>
    <w:tmpl w:val="176CCA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1E62149"/>
    <w:multiLevelType w:val="hybridMultilevel"/>
    <w:tmpl w:val="5AEA4966"/>
    <w:lvl w:ilvl="0" w:tplc="4F8E8FA4">
      <w:start w:val="1"/>
      <w:numFmt w:val="bullet"/>
      <w:lvlText w:val="-"/>
      <w:lvlJc w:val="left"/>
      <w:pPr>
        <w:ind w:left="720" w:hanging="360"/>
      </w:pPr>
      <w:rPr>
        <w:rFonts w:ascii="Calibri" w:hAnsi="Calibri" w:hint="default"/>
      </w:rPr>
    </w:lvl>
    <w:lvl w:ilvl="1" w:tplc="27C639A6">
      <w:start w:val="1"/>
      <w:numFmt w:val="bullet"/>
      <w:lvlText w:val="o"/>
      <w:lvlJc w:val="left"/>
      <w:pPr>
        <w:ind w:left="1440" w:hanging="360"/>
      </w:pPr>
      <w:rPr>
        <w:rFonts w:ascii="Courier New" w:hAnsi="Courier New" w:hint="default"/>
      </w:rPr>
    </w:lvl>
    <w:lvl w:ilvl="2" w:tplc="11A096AE">
      <w:start w:val="1"/>
      <w:numFmt w:val="bullet"/>
      <w:lvlText w:val=""/>
      <w:lvlJc w:val="left"/>
      <w:pPr>
        <w:ind w:left="2160" w:hanging="360"/>
      </w:pPr>
      <w:rPr>
        <w:rFonts w:ascii="Wingdings" w:hAnsi="Wingdings" w:hint="default"/>
      </w:rPr>
    </w:lvl>
    <w:lvl w:ilvl="3" w:tplc="19BEE3E0">
      <w:start w:val="1"/>
      <w:numFmt w:val="bullet"/>
      <w:lvlText w:val=""/>
      <w:lvlJc w:val="left"/>
      <w:pPr>
        <w:ind w:left="2880" w:hanging="360"/>
      </w:pPr>
      <w:rPr>
        <w:rFonts w:ascii="Symbol" w:hAnsi="Symbol" w:hint="default"/>
      </w:rPr>
    </w:lvl>
    <w:lvl w:ilvl="4" w:tplc="BEBCE78E">
      <w:start w:val="1"/>
      <w:numFmt w:val="bullet"/>
      <w:lvlText w:val="o"/>
      <w:lvlJc w:val="left"/>
      <w:pPr>
        <w:ind w:left="3600" w:hanging="360"/>
      </w:pPr>
      <w:rPr>
        <w:rFonts w:ascii="Courier New" w:hAnsi="Courier New" w:hint="default"/>
      </w:rPr>
    </w:lvl>
    <w:lvl w:ilvl="5" w:tplc="E278C466">
      <w:start w:val="1"/>
      <w:numFmt w:val="bullet"/>
      <w:lvlText w:val=""/>
      <w:lvlJc w:val="left"/>
      <w:pPr>
        <w:ind w:left="4320" w:hanging="360"/>
      </w:pPr>
      <w:rPr>
        <w:rFonts w:ascii="Wingdings" w:hAnsi="Wingdings" w:hint="default"/>
      </w:rPr>
    </w:lvl>
    <w:lvl w:ilvl="6" w:tplc="36327B84">
      <w:start w:val="1"/>
      <w:numFmt w:val="bullet"/>
      <w:lvlText w:val=""/>
      <w:lvlJc w:val="left"/>
      <w:pPr>
        <w:ind w:left="5040" w:hanging="360"/>
      </w:pPr>
      <w:rPr>
        <w:rFonts w:ascii="Symbol" w:hAnsi="Symbol" w:hint="default"/>
      </w:rPr>
    </w:lvl>
    <w:lvl w:ilvl="7" w:tplc="D86E774C">
      <w:start w:val="1"/>
      <w:numFmt w:val="bullet"/>
      <w:lvlText w:val="o"/>
      <w:lvlJc w:val="left"/>
      <w:pPr>
        <w:ind w:left="5760" w:hanging="360"/>
      </w:pPr>
      <w:rPr>
        <w:rFonts w:ascii="Courier New" w:hAnsi="Courier New" w:hint="default"/>
      </w:rPr>
    </w:lvl>
    <w:lvl w:ilvl="8" w:tplc="19B6A416">
      <w:start w:val="1"/>
      <w:numFmt w:val="bullet"/>
      <w:lvlText w:val=""/>
      <w:lvlJc w:val="left"/>
      <w:pPr>
        <w:ind w:left="6480" w:hanging="360"/>
      </w:pPr>
      <w:rPr>
        <w:rFonts w:ascii="Wingdings" w:hAnsi="Wingdings" w:hint="default"/>
      </w:rPr>
    </w:lvl>
  </w:abstractNum>
  <w:abstractNum w:abstractNumId="22" w15:restartNumberingAfterBreak="0">
    <w:nsid w:val="5D752404"/>
    <w:multiLevelType w:val="hybridMultilevel"/>
    <w:tmpl w:val="944E194E"/>
    <w:lvl w:ilvl="0" w:tplc="25A69820">
      <w:start w:val="1"/>
      <w:numFmt w:val="decimal"/>
      <w:lvlText w:val="%1."/>
      <w:lvlJc w:val="left"/>
      <w:pPr>
        <w:ind w:left="720" w:hanging="360"/>
      </w:pPr>
      <w:rPr>
        <w:rFonts w:ascii="Calibri" w:hAnsi="Calibri" w:cs="Times New Roman"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604C085E"/>
    <w:multiLevelType w:val="hybridMultilevel"/>
    <w:tmpl w:val="0352C83C"/>
    <w:lvl w:ilvl="0" w:tplc="1032C744">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63870CD2"/>
    <w:multiLevelType w:val="hybridMultilevel"/>
    <w:tmpl w:val="31E465CE"/>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25" w15:restartNumberingAfterBreak="0">
    <w:nsid w:val="657B5F85"/>
    <w:multiLevelType w:val="hybridMultilevel"/>
    <w:tmpl w:val="8794A0E8"/>
    <w:lvl w:ilvl="0" w:tplc="C13A60EA">
      <w:start w:val="1"/>
      <w:numFmt w:val="upperRoman"/>
      <w:lvlText w:val="%1."/>
      <w:lvlJc w:val="left"/>
      <w:pPr>
        <w:ind w:left="862" w:hanging="72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6" w15:restartNumberingAfterBreak="0">
    <w:nsid w:val="67B5527A"/>
    <w:multiLevelType w:val="hybridMultilevel"/>
    <w:tmpl w:val="A266941A"/>
    <w:lvl w:ilvl="0" w:tplc="45CAC082">
      <w:start w:val="1"/>
      <w:numFmt w:val="bullet"/>
      <w:lvlText w:val="-"/>
      <w:lvlJc w:val="left"/>
      <w:pPr>
        <w:ind w:left="720" w:hanging="360"/>
      </w:pPr>
      <w:rPr>
        <w:rFonts w:ascii="Calibri" w:hAnsi="Calibri" w:hint="default"/>
      </w:rPr>
    </w:lvl>
    <w:lvl w:ilvl="1" w:tplc="BB7E69F6">
      <w:start w:val="1"/>
      <w:numFmt w:val="bullet"/>
      <w:lvlText w:val="o"/>
      <w:lvlJc w:val="left"/>
      <w:pPr>
        <w:ind w:left="1440" w:hanging="360"/>
      </w:pPr>
      <w:rPr>
        <w:rFonts w:ascii="Courier New" w:hAnsi="Courier New" w:hint="default"/>
      </w:rPr>
    </w:lvl>
    <w:lvl w:ilvl="2" w:tplc="7C622E0A">
      <w:start w:val="1"/>
      <w:numFmt w:val="bullet"/>
      <w:lvlText w:val=""/>
      <w:lvlJc w:val="left"/>
      <w:pPr>
        <w:ind w:left="2160" w:hanging="360"/>
      </w:pPr>
      <w:rPr>
        <w:rFonts w:ascii="Wingdings" w:hAnsi="Wingdings" w:hint="default"/>
      </w:rPr>
    </w:lvl>
    <w:lvl w:ilvl="3" w:tplc="82FEF1BC">
      <w:start w:val="1"/>
      <w:numFmt w:val="bullet"/>
      <w:lvlText w:val=""/>
      <w:lvlJc w:val="left"/>
      <w:pPr>
        <w:ind w:left="2880" w:hanging="360"/>
      </w:pPr>
      <w:rPr>
        <w:rFonts w:ascii="Symbol" w:hAnsi="Symbol" w:hint="default"/>
      </w:rPr>
    </w:lvl>
    <w:lvl w:ilvl="4" w:tplc="6DF48BC4">
      <w:start w:val="1"/>
      <w:numFmt w:val="bullet"/>
      <w:lvlText w:val="o"/>
      <w:lvlJc w:val="left"/>
      <w:pPr>
        <w:ind w:left="3600" w:hanging="360"/>
      </w:pPr>
      <w:rPr>
        <w:rFonts w:ascii="Courier New" w:hAnsi="Courier New" w:hint="default"/>
      </w:rPr>
    </w:lvl>
    <w:lvl w:ilvl="5" w:tplc="5582C524">
      <w:start w:val="1"/>
      <w:numFmt w:val="bullet"/>
      <w:lvlText w:val=""/>
      <w:lvlJc w:val="left"/>
      <w:pPr>
        <w:ind w:left="4320" w:hanging="360"/>
      </w:pPr>
      <w:rPr>
        <w:rFonts w:ascii="Wingdings" w:hAnsi="Wingdings" w:hint="default"/>
      </w:rPr>
    </w:lvl>
    <w:lvl w:ilvl="6" w:tplc="9A7AE41C">
      <w:start w:val="1"/>
      <w:numFmt w:val="bullet"/>
      <w:lvlText w:val=""/>
      <w:lvlJc w:val="left"/>
      <w:pPr>
        <w:ind w:left="5040" w:hanging="360"/>
      </w:pPr>
      <w:rPr>
        <w:rFonts w:ascii="Symbol" w:hAnsi="Symbol" w:hint="default"/>
      </w:rPr>
    </w:lvl>
    <w:lvl w:ilvl="7" w:tplc="9EBC0A50">
      <w:start w:val="1"/>
      <w:numFmt w:val="bullet"/>
      <w:lvlText w:val="o"/>
      <w:lvlJc w:val="left"/>
      <w:pPr>
        <w:ind w:left="5760" w:hanging="360"/>
      </w:pPr>
      <w:rPr>
        <w:rFonts w:ascii="Courier New" w:hAnsi="Courier New" w:hint="default"/>
      </w:rPr>
    </w:lvl>
    <w:lvl w:ilvl="8" w:tplc="24B0FE86">
      <w:start w:val="1"/>
      <w:numFmt w:val="bullet"/>
      <w:lvlText w:val=""/>
      <w:lvlJc w:val="left"/>
      <w:pPr>
        <w:ind w:left="6480" w:hanging="360"/>
      </w:pPr>
      <w:rPr>
        <w:rFonts w:ascii="Wingdings" w:hAnsi="Wingdings" w:hint="default"/>
      </w:rPr>
    </w:lvl>
  </w:abstractNum>
  <w:abstractNum w:abstractNumId="27" w15:restartNumberingAfterBreak="0">
    <w:nsid w:val="6B235D17"/>
    <w:multiLevelType w:val="hybridMultilevel"/>
    <w:tmpl w:val="F47026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E0751BA"/>
    <w:multiLevelType w:val="hybridMultilevel"/>
    <w:tmpl w:val="2AEACF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F501420"/>
    <w:multiLevelType w:val="hybridMultilevel"/>
    <w:tmpl w:val="909EAA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09B3E56"/>
    <w:multiLevelType w:val="hybridMultilevel"/>
    <w:tmpl w:val="2D686762"/>
    <w:lvl w:ilvl="0" w:tplc="93827C4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0FC4D78"/>
    <w:multiLevelType w:val="hybridMultilevel"/>
    <w:tmpl w:val="EB8CFAC8"/>
    <w:lvl w:ilvl="0" w:tplc="16D8ABD0">
      <w:numFmt w:val="bullet"/>
      <w:lvlText w:val="-"/>
      <w:lvlJc w:val="left"/>
      <w:pPr>
        <w:ind w:left="1080" w:hanging="360"/>
      </w:pPr>
      <w:rPr>
        <w:rFonts w:ascii="Calibri" w:eastAsiaTheme="minorEastAsia"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7809339F"/>
    <w:multiLevelType w:val="hybridMultilevel"/>
    <w:tmpl w:val="4E48B8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B0846D6"/>
    <w:multiLevelType w:val="hybridMultilevel"/>
    <w:tmpl w:val="7CD2F4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7DEC13D0"/>
    <w:multiLevelType w:val="hybridMultilevel"/>
    <w:tmpl w:val="14509B6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5" w15:restartNumberingAfterBreak="0">
    <w:nsid w:val="7E8A3A19"/>
    <w:multiLevelType w:val="hybridMultilevel"/>
    <w:tmpl w:val="9A94CA8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8"/>
  </w:num>
  <w:num w:numId="2">
    <w:abstractNumId w:val="11"/>
  </w:num>
  <w:num w:numId="3">
    <w:abstractNumId w:val="25"/>
  </w:num>
  <w:num w:numId="4">
    <w:abstractNumId w:val="32"/>
  </w:num>
  <w:num w:numId="5">
    <w:abstractNumId w:val="8"/>
  </w:num>
  <w:num w:numId="6">
    <w:abstractNumId w:val="19"/>
  </w:num>
  <w:num w:numId="7">
    <w:abstractNumId w:val="7"/>
  </w:num>
  <w:num w:numId="8">
    <w:abstractNumId w:val="26"/>
  </w:num>
  <w:num w:numId="9">
    <w:abstractNumId w:val="3"/>
  </w:num>
  <w:num w:numId="10">
    <w:abstractNumId w:val="2"/>
  </w:num>
  <w:num w:numId="11">
    <w:abstractNumId w:val="16"/>
  </w:num>
  <w:num w:numId="12">
    <w:abstractNumId w:val="12"/>
  </w:num>
  <w:num w:numId="13">
    <w:abstractNumId w:val="21"/>
  </w:num>
  <w:num w:numId="14">
    <w:abstractNumId w:val="9"/>
  </w:num>
  <w:num w:numId="15">
    <w:abstractNumId w:val="13"/>
  </w:num>
  <w:num w:numId="16">
    <w:abstractNumId w:val="27"/>
  </w:num>
  <w:num w:numId="17">
    <w:abstractNumId w:val="2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4"/>
  </w:num>
  <w:num w:numId="23">
    <w:abstractNumId w:val="33"/>
  </w:num>
  <w:num w:numId="24">
    <w:abstractNumId w:val="20"/>
  </w:num>
  <w:num w:numId="25">
    <w:abstractNumId w:val="29"/>
  </w:num>
  <w:num w:numId="26">
    <w:abstractNumId w:val="23"/>
  </w:num>
  <w:num w:numId="27">
    <w:abstractNumId w:val="34"/>
  </w:num>
  <w:num w:numId="28">
    <w:abstractNumId w:val="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64"/>
    <w:rsid w:val="000125F6"/>
    <w:rsid w:val="000172FA"/>
    <w:rsid w:val="00062FC4"/>
    <w:rsid w:val="00080C6D"/>
    <w:rsid w:val="00091F41"/>
    <w:rsid w:val="000959E8"/>
    <w:rsid w:val="000E7592"/>
    <w:rsid w:val="00123147"/>
    <w:rsid w:val="0012779C"/>
    <w:rsid w:val="00156864"/>
    <w:rsid w:val="001A4869"/>
    <w:rsid w:val="002174E1"/>
    <w:rsid w:val="00244861"/>
    <w:rsid w:val="00272D29"/>
    <w:rsid w:val="002A4123"/>
    <w:rsid w:val="00350F4F"/>
    <w:rsid w:val="003739D2"/>
    <w:rsid w:val="004010FC"/>
    <w:rsid w:val="00412011"/>
    <w:rsid w:val="00414622"/>
    <w:rsid w:val="0041715A"/>
    <w:rsid w:val="004A11D5"/>
    <w:rsid w:val="004B5961"/>
    <w:rsid w:val="004D04E0"/>
    <w:rsid w:val="004D7B82"/>
    <w:rsid w:val="005430E1"/>
    <w:rsid w:val="005510B2"/>
    <w:rsid w:val="005C0834"/>
    <w:rsid w:val="005D2939"/>
    <w:rsid w:val="00611763"/>
    <w:rsid w:val="00660C4C"/>
    <w:rsid w:val="00677D10"/>
    <w:rsid w:val="006B50B1"/>
    <w:rsid w:val="006D0482"/>
    <w:rsid w:val="006D4D85"/>
    <w:rsid w:val="006D5182"/>
    <w:rsid w:val="00715538"/>
    <w:rsid w:val="007250E8"/>
    <w:rsid w:val="007504C2"/>
    <w:rsid w:val="00780EFF"/>
    <w:rsid w:val="007965A1"/>
    <w:rsid w:val="007B7B52"/>
    <w:rsid w:val="007F7815"/>
    <w:rsid w:val="0082758F"/>
    <w:rsid w:val="00881C0C"/>
    <w:rsid w:val="008C54F1"/>
    <w:rsid w:val="008E33AD"/>
    <w:rsid w:val="00902FC0"/>
    <w:rsid w:val="00982699"/>
    <w:rsid w:val="00982D52"/>
    <w:rsid w:val="0098675F"/>
    <w:rsid w:val="009B367D"/>
    <w:rsid w:val="009D0CA0"/>
    <w:rsid w:val="009E6129"/>
    <w:rsid w:val="009F08E4"/>
    <w:rsid w:val="009F1494"/>
    <w:rsid w:val="00A11BAA"/>
    <w:rsid w:val="00A977F1"/>
    <w:rsid w:val="00AA44A2"/>
    <w:rsid w:val="00AB7738"/>
    <w:rsid w:val="00AD2C93"/>
    <w:rsid w:val="00AF1E90"/>
    <w:rsid w:val="00B94023"/>
    <w:rsid w:val="00BB539E"/>
    <w:rsid w:val="00BD4BB6"/>
    <w:rsid w:val="00C32277"/>
    <w:rsid w:val="00C34272"/>
    <w:rsid w:val="00C44A78"/>
    <w:rsid w:val="00C747A3"/>
    <w:rsid w:val="00CA0BDD"/>
    <w:rsid w:val="00CD4608"/>
    <w:rsid w:val="00CE1B88"/>
    <w:rsid w:val="00D1457C"/>
    <w:rsid w:val="00D519C9"/>
    <w:rsid w:val="00D61B5E"/>
    <w:rsid w:val="00DB173F"/>
    <w:rsid w:val="00DE6056"/>
    <w:rsid w:val="00DF11AD"/>
    <w:rsid w:val="00E200E5"/>
    <w:rsid w:val="00E83DA2"/>
    <w:rsid w:val="00E947F3"/>
    <w:rsid w:val="00E97170"/>
    <w:rsid w:val="00EC5AB5"/>
    <w:rsid w:val="00F164B1"/>
    <w:rsid w:val="00F71FF4"/>
    <w:rsid w:val="00F90ACA"/>
    <w:rsid w:val="00FA1B97"/>
    <w:rsid w:val="00FC41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60F256"/>
  <w15:chartTrackingRefBased/>
  <w15:docId w15:val="{A336AF93-0100-4395-844A-B5ABD8F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D4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864"/>
    <w:pPr>
      <w:spacing w:before="120" w:after="0" w:line="240" w:lineRule="auto"/>
      <w:ind w:left="720"/>
      <w:contextualSpacing/>
      <w:jc w:val="both"/>
    </w:pPr>
    <w:rPr>
      <w:rFonts w:eastAsiaTheme="minorEastAsia"/>
      <w:i/>
      <w:lang w:eastAsia="fr-BE"/>
    </w:rPr>
  </w:style>
  <w:style w:type="paragraph" w:styleId="NormalWeb">
    <w:name w:val="Normal (Web)"/>
    <w:basedOn w:val="Normal"/>
    <w:uiPriority w:val="99"/>
    <w:unhideWhenUsed/>
    <w:rsid w:val="00156864"/>
    <w:pPr>
      <w:spacing w:after="0" w:line="240" w:lineRule="auto"/>
    </w:pPr>
    <w:rPr>
      <w:rFonts w:ascii="Calibri" w:eastAsia="Calibri" w:hAnsi="Calibri" w:cs="Calibri"/>
      <w:lang w:eastAsia="fr-BE"/>
    </w:rPr>
  </w:style>
  <w:style w:type="paragraph" w:styleId="Notedebasdepage">
    <w:name w:val="footnote text"/>
    <w:basedOn w:val="Normal"/>
    <w:link w:val="NotedebasdepageCar"/>
    <w:uiPriority w:val="99"/>
    <w:semiHidden/>
    <w:unhideWhenUsed/>
    <w:rsid w:val="00CA0BDD"/>
    <w:pPr>
      <w:spacing w:after="0" w:line="240" w:lineRule="auto"/>
      <w:jc w:val="both"/>
    </w:pPr>
    <w:rPr>
      <w:rFonts w:eastAsiaTheme="minorEastAsia"/>
      <w:i/>
      <w:sz w:val="20"/>
      <w:szCs w:val="20"/>
      <w:lang w:eastAsia="fr-BE"/>
    </w:rPr>
  </w:style>
  <w:style w:type="character" w:customStyle="1" w:styleId="NotedebasdepageCar">
    <w:name w:val="Note de bas de page Car"/>
    <w:basedOn w:val="Policepardfaut"/>
    <w:link w:val="Notedebasdepage"/>
    <w:uiPriority w:val="99"/>
    <w:semiHidden/>
    <w:rsid w:val="00CA0BDD"/>
    <w:rPr>
      <w:rFonts w:eastAsiaTheme="minorEastAsia"/>
      <w:i/>
      <w:sz w:val="20"/>
      <w:szCs w:val="20"/>
      <w:lang w:eastAsia="fr-BE"/>
    </w:rPr>
  </w:style>
  <w:style w:type="character" w:styleId="Appelnotedebasdep">
    <w:name w:val="footnote reference"/>
    <w:basedOn w:val="Policepardfaut"/>
    <w:uiPriority w:val="99"/>
    <w:semiHidden/>
    <w:unhideWhenUsed/>
    <w:rsid w:val="00CA0BDD"/>
    <w:rPr>
      <w:vertAlign w:val="superscript"/>
    </w:rPr>
  </w:style>
  <w:style w:type="character" w:styleId="Lienhypertexte">
    <w:name w:val="Hyperlink"/>
    <w:basedOn w:val="Policepardfaut"/>
    <w:uiPriority w:val="99"/>
    <w:unhideWhenUsed/>
    <w:rsid w:val="006D0482"/>
    <w:rPr>
      <w:color w:val="0563C1" w:themeColor="hyperlink"/>
      <w:u w:val="single"/>
    </w:rPr>
  </w:style>
  <w:style w:type="character" w:styleId="Mentionnonrsolue">
    <w:name w:val="Unresolved Mention"/>
    <w:basedOn w:val="Policepardfaut"/>
    <w:uiPriority w:val="99"/>
    <w:semiHidden/>
    <w:unhideWhenUsed/>
    <w:rsid w:val="006D0482"/>
    <w:rPr>
      <w:color w:val="605E5C"/>
      <w:shd w:val="clear" w:color="auto" w:fill="E1DFDD"/>
    </w:rPr>
  </w:style>
  <w:style w:type="table" w:styleId="Grilledutableau">
    <w:name w:val="Table Grid"/>
    <w:basedOn w:val="TableauNormal"/>
    <w:uiPriority w:val="39"/>
    <w:rsid w:val="0072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27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C32277"/>
    <w:pPr>
      <w:tabs>
        <w:tab w:val="center" w:pos="4536"/>
        <w:tab w:val="right" w:pos="9072"/>
      </w:tabs>
      <w:spacing w:after="0" w:line="240" w:lineRule="auto"/>
    </w:pPr>
  </w:style>
  <w:style w:type="character" w:customStyle="1" w:styleId="En-tteCar">
    <w:name w:val="En-tête Car"/>
    <w:basedOn w:val="Policepardfaut"/>
    <w:link w:val="En-tte"/>
    <w:uiPriority w:val="99"/>
    <w:rsid w:val="00C32277"/>
  </w:style>
  <w:style w:type="paragraph" w:styleId="Pieddepage">
    <w:name w:val="footer"/>
    <w:basedOn w:val="Normal"/>
    <w:link w:val="PieddepageCar"/>
    <w:uiPriority w:val="99"/>
    <w:unhideWhenUsed/>
    <w:rsid w:val="00C32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277"/>
  </w:style>
  <w:style w:type="character" w:styleId="Marquedecommentaire">
    <w:name w:val="annotation reference"/>
    <w:basedOn w:val="Policepardfaut"/>
    <w:uiPriority w:val="99"/>
    <w:semiHidden/>
    <w:unhideWhenUsed/>
    <w:rsid w:val="00C34272"/>
    <w:rPr>
      <w:sz w:val="16"/>
      <w:szCs w:val="16"/>
    </w:rPr>
  </w:style>
  <w:style w:type="paragraph" w:styleId="Commentaire">
    <w:name w:val="annotation text"/>
    <w:basedOn w:val="Normal"/>
    <w:link w:val="CommentaireCar"/>
    <w:uiPriority w:val="99"/>
    <w:semiHidden/>
    <w:unhideWhenUsed/>
    <w:rsid w:val="00C34272"/>
    <w:pPr>
      <w:spacing w:line="240" w:lineRule="auto"/>
    </w:pPr>
    <w:rPr>
      <w:sz w:val="20"/>
      <w:szCs w:val="20"/>
    </w:rPr>
  </w:style>
  <w:style w:type="character" w:customStyle="1" w:styleId="CommentaireCar">
    <w:name w:val="Commentaire Car"/>
    <w:basedOn w:val="Policepardfaut"/>
    <w:link w:val="Commentaire"/>
    <w:uiPriority w:val="99"/>
    <w:semiHidden/>
    <w:rsid w:val="00C34272"/>
    <w:rPr>
      <w:sz w:val="20"/>
      <w:szCs w:val="20"/>
    </w:rPr>
  </w:style>
  <w:style w:type="paragraph" w:styleId="Objetducommentaire">
    <w:name w:val="annotation subject"/>
    <w:basedOn w:val="Commentaire"/>
    <w:next w:val="Commentaire"/>
    <w:link w:val="ObjetducommentaireCar"/>
    <w:uiPriority w:val="99"/>
    <w:semiHidden/>
    <w:unhideWhenUsed/>
    <w:rsid w:val="00C34272"/>
    <w:rPr>
      <w:b/>
      <w:bCs/>
    </w:rPr>
  </w:style>
  <w:style w:type="character" w:customStyle="1" w:styleId="ObjetducommentaireCar">
    <w:name w:val="Objet du commentaire Car"/>
    <w:basedOn w:val="CommentaireCar"/>
    <w:link w:val="Objetducommentaire"/>
    <w:uiPriority w:val="99"/>
    <w:semiHidden/>
    <w:rsid w:val="00C34272"/>
    <w:rPr>
      <w:b/>
      <w:bCs/>
      <w:sz w:val="20"/>
      <w:szCs w:val="20"/>
    </w:rPr>
  </w:style>
  <w:style w:type="paragraph" w:styleId="Textedebulles">
    <w:name w:val="Balloon Text"/>
    <w:basedOn w:val="Normal"/>
    <w:link w:val="TextedebullesCar"/>
    <w:uiPriority w:val="99"/>
    <w:semiHidden/>
    <w:unhideWhenUsed/>
    <w:rsid w:val="00C342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272"/>
    <w:rPr>
      <w:rFonts w:ascii="Segoe UI" w:hAnsi="Segoe UI" w:cs="Segoe UI"/>
      <w:sz w:val="18"/>
      <w:szCs w:val="18"/>
    </w:rPr>
  </w:style>
  <w:style w:type="character" w:customStyle="1" w:styleId="Titre1Car">
    <w:name w:val="Titre 1 Car"/>
    <w:basedOn w:val="Policepardfaut"/>
    <w:link w:val="Titre1"/>
    <w:uiPriority w:val="9"/>
    <w:rsid w:val="00BD4BB6"/>
    <w:rPr>
      <w:rFonts w:ascii="Times New Roman" w:eastAsia="Times New Roman" w:hAnsi="Times New Roman" w:cs="Times New Roman"/>
      <w:b/>
      <w:bCs/>
      <w:kern w:val="36"/>
      <w:sz w:val="48"/>
      <w:szCs w:val="48"/>
      <w:lang w:eastAsia="fr-BE"/>
    </w:rPr>
  </w:style>
  <w:style w:type="paragraph" w:styleId="Corpsdetexte">
    <w:name w:val="Body Text"/>
    <w:basedOn w:val="Normal"/>
    <w:link w:val="CorpsdetexteCar"/>
    <w:uiPriority w:val="1"/>
    <w:semiHidden/>
    <w:unhideWhenUsed/>
    <w:qFormat/>
    <w:rsid w:val="005510B2"/>
    <w:pPr>
      <w:widowControl w:val="0"/>
      <w:autoSpaceDE w:val="0"/>
      <w:autoSpaceDN w:val="0"/>
      <w:spacing w:after="0" w:line="240" w:lineRule="auto"/>
      <w:ind w:left="108"/>
    </w:pPr>
    <w:rPr>
      <w:rFonts w:ascii="Calibri" w:eastAsia="Calibri" w:hAnsi="Calibri" w:cs="Calibri"/>
      <w:lang w:eastAsia="fr-BE" w:bidi="fr-BE"/>
    </w:rPr>
  </w:style>
  <w:style w:type="character" w:customStyle="1" w:styleId="CorpsdetexteCar">
    <w:name w:val="Corps de texte Car"/>
    <w:basedOn w:val="Policepardfaut"/>
    <w:link w:val="Corpsdetexte"/>
    <w:uiPriority w:val="1"/>
    <w:semiHidden/>
    <w:rsid w:val="005510B2"/>
    <w:rPr>
      <w:rFonts w:ascii="Calibri" w:eastAsia="Calibri" w:hAnsi="Calibri" w:cs="Calibri"/>
      <w:lang w:eastAsia="fr-BE" w:bidi="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683">
      <w:bodyDiv w:val="1"/>
      <w:marLeft w:val="0"/>
      <w:marRight w:val="0"/>
      <w:marTop w:val="0"/>
      <w:marBottom w:val="0"/>
      <w:divBdr>
        <w:top w:val="none" w:sz="0" w:space="0" w:color="auto"/>
        <w:left w:val="none" w:sz="0" w:space="0" w:color="auto"/>
        <w:bottom w:val="none" w:sz="0" w:space="0" w:color="auto"/>
        <w:right w:val="none" w:sz="0" w:space="0" w:color="auto"/>
      </w:divBdr>
    </w:div>
    <w:div w:id="136343741">
      <w:bodyDiv w:val="1"/>
      <w:marLeft w:val="0"/>
      <w:marRight w:val="0"/>
      <w:marTop w:val="0"/>
      <w:marBottom w:val="0"/>
      <w:divBdr>
        <w:top w:val="none" w:sz="0" w:space="0" w:color="auto"/>
        <w:left w:val="none" w:sz="0" w:space="0" w:color="auto"/>
        <w:bottom w:val="none" w:sz="0" w:space="0" w:color="auto"/>
        <w:right w:val="none" w:sz="0" w:space="0" w:color="auto"/>
      </w:divBdr>
    </w:div>
    <w:div w:id="285282687">
      <w:bodyDiv w:val="1"/>
      <w:marLeft w:val="0"/>
      <w:marRight w:val="0"/>
      <w:marTop w:val="0"/>
      <w:marBottom w:val="0"/>
      <w:divBdr>
        <w:top w:val="none" w:sz="0" w:space="0" w:color="auto"/>
        <w:left w:val="none" w:sz="0" w:space="0" w:color="auto"/>
        <w:bottom w:val="none" w:sz="0" w:space="0" w:color="auto"/>
        <w:right w:val="none" w:sz="0" w:space="0" w:color="auto"/>
      </w:divBdr>
    </w:div>
    <w:div w:id="1098481211">
      <w:bodyDiv w:val="1"/>
      <w:marLeft w:val="0"/>
      <w:marRight w:val="0"/>
      <w:marTop w:val="0"/>
      <w:marBottom w:val="0"/>
      <w:divBdr>
        <w:top w:val="none" w:sz="0" w:space="0" w:color="auto"/>
        <w:left w:val="none" w:sz="0" w:space="0" w:color="auto"/>
        <w:bottom w:val="none" w:sz="0" w:space="0" w:color="auto"/>
        <w:right w:val="none" w:sz="0" w:space="0" w:color="auto"/>
      </w:divBdr>
    </w:div>
    <w:div w:id="1243102178">
      <w:bodyDiv w:val="1"/>
      <w:marLeft w:val="0"/>
      <w:marRight w:val="0"/>
      <w:marTop w:val="0"/>
      <w:marBottom w:val="0"/>
      <w:divBdr>
        <w:top w:val="none" w:sz="0" w:space="0" w:color="auto"/>
        <w:left w:val="none" w:sz="0" w:space="0" w:color="auto"/>
        <w:bottom w:val="none" w:sz="0" w:space="0" w:color="auto"/>
        <w:right w:val="none" w:sz="0" w:space="0" w:color="auto"/>
      </w:divBdr>
    </w:div>
    <w:div w:id="1243292680">
      <w:bodyDiv w:val="1"/>
      <w:marLeft w:val="0"/>
      <w:marRight w:val="0"/>
      <w:marTop w:val="0"/>
      <w:marBottom w:val="0"/>
      <w:divBdr>
        <w:top w:val="none" w:sz="0" w:space="0" w:color="auto"/>
        <w:left w:val="none" w:sz="0" w:space="0" w:color="auto"/>
        <w:bottom w:val="none" w:sz="0" w:space="0" w:color="auto"/>
        <w:right w:val="none" w:sz="0" w:space="0" w:color="auto"/>
      </w:divBdr>
    </w:div>
    <w:div w:id="1693191376">
      <w:bodyDiv w:val="1"/>
      <w:marLeft w:val="0"/>
      <w:marRight w:val="0"/>
      <w:marTop w:val="0"/>
      <w:marBottom w:val="0"/>
      <w:divBdr>
        <w:top w:val="none" w:sz="0" w:space="0" w:color="auto"/>
        <w:left w:val="none" w:sz="0" w:space="0" w:color="auto"/>
        <w:bottom w:val="none" w:sz="0" w:space="0" w:color="auto"/>
        <w:right w:val="none" w:sz="0" w:space="0" w:color="auto"/>
      </w:divBdr>
    </w:div>
    <w:div w:id="1890726446">
      <w:bodyDiv w:val="1"/>
      <w:marLeft w:val="0"/>
      <w:marRight w:val="0"/>
      <w:marTop w:val="0"/>
      <w:marBottom w:val="0"/>
      <w:divBdr>
        <w:top w:val="none" w:sz="0" w:space="0" w:color="auto"/>
        <w:left w:val="none" w:sz="0" w:space="0" w:color="auto"/>
        <w:bottom w:val="none" w:sz="0" w:space="0" w:color="auto"/>
        <w:right w:val="none" w:sz="0" w:space="0" w:color="auto"/>
      </w:divBdr>
    </w:div>
    <w:div w:id="20262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rvices.segec.be/gestdoc/Topix/web/app.php/download/193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nseignement.be/upload/circulaires/000000000003/FWB%20-%20Circulaire%207560%20(7813_20200430_203403).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ascale.sartiaux@segec.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cale.papleux@segec.be"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C0C2E3B25504A8DB2B1F1146D6D82" ma:contentTypeVersion="11" ma:contentTypeDescription="Crée un document." ma:contentTypeScope="" ma:versionID="6fc57aa259c79ef5cf9248f99661811f">
  <xsd:schema xmlns:xsd="http://www.w3.org/2001/XMLSchema" xmlns:xs="http://www.w3.org/2001/XMLSchema" xmlns:p="http://schemas.microsoft.com/office/2006/metadata/properties" xmlns:ns3="1accc6d0-fb3e-469d-bc00-c0058531040a" xmlns:ns4="6f9602bd-786e-41cd-8592-3e4ca70818dd" targetNamespace="http://schemas.microsoft.com/office/2006/metadata/properties" ma:root="true" ma:fieldsID="6b982a251c31ec8e0f4fe0922a2e9594" ns3:_="" ns4:_="">
    <xsd:import namespace="1accc6d0-fb3e-469d-bc00-c0058531040a"/>
    <xsd:import namespace="6f9602bd-786e-41cd-8592-3e4ca7081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cc6d0-fb3e-469d-bc00-c00585310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602bd-786e-41cd-8592-3e4ca70818d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D37B-6C43-4A91-93A5-BB19F87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cc6d0-fb3e-469d-bc00-c0058531040a"/>
    <ds:schemaRef ds:uri="6f9602bd-786e-41cd-8592-3e4ca7081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35BD6-C8B0-44D5-9A4A-2B0071092037}">
  <ds:schemaRefs>
    <ds:schemaRef ds:uri="http://schemas.microsoft.com/sharepoint/v3/contenttype/forms"/>
  </ds:schemaRefs>
</ds:datastoreItem>
</file>

<file path=customXml/itemProps3.xml><?xml version="1.0" encoding="utf-8"?>
<ds:datastoreItem xmlns:ds="http://schemas.openxmlformats.org/officeDocument/2006/customXml" ds:itemID="{11BA46FC-A333-4EC3-B8DB-FDE791943E47}">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6f9602bd-786e-41cd-8592-3e4ca70818dd"/>
    <ds:schemaRef ds:uri="1accc6d0-fb3e-469d-bc00-c0058531040a"/>
    <ds:schemaRef ds:uri="http://www.w3.org/XML/1998/namespace"/>
  </ds:schemaRefs>
</ds:datastoreItem>
</file>

<file path=customXml/itemProps4.xml><?xml version="1.0" encoding="utf-8"?>
<ds:datastoreItem xmlns:ds="http://schemas.openxmlformats.org/officeDocument/2006/customXml" ds:itemID="{6094EC4F-70D8-404B-8B1A-565CAF2E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2524</Words>
  <Characters>13885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Vangeel Philippe</dc:creator>
  <cp:keywords/>
  <dc:description/>
  <cp:lastModifiedBy>Blandine Flament</cp:lastModifiedBy>
  <cp:revision>4</cp:revision>
  <dcterms:created xsi:type="dcterms:W3CDTF">2020-05-13T14:00:00Z</dcterms:created>
  <dcterms:modified xsi:type="dcterms:W3CDTF">2020-05-14T06:58:00Z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0x010100A4CC0C2E3B25504A8DB2B1F1146D6D82</vt:lpwstr>
  </property>
</Properties>
</file>