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word/diagrams/data5.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6EA" w:rsidRDefault="0098766D" w:rsidP="00A636EA">
      <w:pPr>
        <w:rPr>
          <w:rFonts w:ascii="Times" w:hAnsi="Times"/>
          <w:b/>
          <w:bCs/>
          <w:kern w:val="36"/>
          <w:sz w:val="48"/>
          <w:szCs w:val="48"/>
        </w:rPr>
      </w:pPr>
      <w:r>
        <w:rPr>
          <w:noProof/>
        </w:rPr>
        <mc:AlternateContent>
          <mc:Choice Requires="wps">
            <w:drawing>
              <wp:anchor distT="0" distB="0" distL="114300" distR="114300" simplePos="0" relativeHeight="251730944" behindDoc="0" locked="0" layoutInCell="1" allowOverlap="1" wp14:anchorId="23A31B8D" wp14:editId="4364A50C">
                <wp:simplePos x="0" y="0"/>
                <wp:positionH relativeFrom="column">
                  <wp:posOffset>-770195</wp:posOffset>
                </wp:positionH>
                <wp:positionV relativeFrom="paragraph">
                  <wp:posOffset>-183860</wp:posOffset>
                </wp:positionV>
                <wp:extent cx="1389600" cy="9381490"/>
                <wp:effectExtent l="0" t="0" r="20320" b="67310"/>
                <wp:wrapNone/>
                <wp:docPr id="508" name="Zone de texte 508"/>
                <wp:cNvGraphicFramePr/>
                <a:graphic xmlns:a="http://schemas.openxmlformats.org/drawingml/2006/main">
                  <a:graphicData uri="http://schemas.microsoft.com/office/word/2010/wordprocessingShape">
                    <wps:wsp>
                      <wps:cNvSpPr txBox="1"/>
                      <wps:spPr>
                        <a:xfrm>
                          <a:off x="0" y="0"/>
                          <a:ext cx="1389600" cy="9381490"/>
                        </a:xfrm>
                        <a:prstGeom prst="rect">
                          <a:avLst/>
                        </a:prstGeom>
                        <a:noFill/>
                        <a:ln w="6350">
                          <a:noFill/>
                        </a:ln>
                        <a:effectLst>
                          <a:outerShdw blurRad="50800" dist="381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B523EE" w:rsidRDefault="00AF2181" w:rsidP="00A636EA">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31B8D" id="_x0000_t202" coordsize="21600,21600" o:spt="202" path="m,l,21600r21600,l21600,xe">
                <v:stroke joinstyle="miter"/>
                <v:path gradientshapeok="t" o:connecttype="rect"/>
              </v:shapetype>
              <v:shape id="Zone de texte 508" o:spid="_x0000_s1026" type="#_x0000_t202" style="position:absolute;margin-left:-60.65pt;margin-top:-14.5pt;width:109.4pt;height:73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" filled="f" stroked="f" strokeweight=".5pt">
                <v:shadow on="t" color="#492249 [2415]" opacity="26214f" origin="-.5,-.5" offset=".74836mm,.74836mm"/>
                <v:textbox style="layout-flow:vertical;mso-layout-flow-alt:bottom-to-top">
                  <w:txbxContent>
                    <w:p w:rsidR="00AF2181" w:rsidRPr="00B523EE" w:rsidRDefault="00AF2181" w:rsidP="00A636EA">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v:textbox>
              </v:shape>
            </w:pict>
          </mc:Fallback>
        </mc:AlternateContent>
      </w:r>
      <w:r w:rsidR="00A636EA" w:rsidRPr="000B0E46">
        <w:rPr>
          <w:noProof/>
          <w:color w:val="DDE5F7" w:themeColor="accent6" w:themeTint="33"/>
        </w:rPr>
        <mc:AlternateContent>
          <mc:Choice Requires="wps">
            <w:drawing>
              <wp:anchor distT="0" distB="0" distL="114300" distR="114300" simplePos="0" relativeHeight="251729920" behindDoc="0" locked="0" layoutInCell="1" allowOverlap="1" wp14:anchorId="5EE69832" wp14:editId="4F69A9C7">
                <wp:simplePos x="0" y="0"/>
                <wp:positionH relativeFrom="column">
                  <wp:posOffset>311785</wp:posOffset>
                </wp:positionH>
                <wp:positionV relativeFrom="paragraph">
                  <wp:posOffset>3837940</wp:posOffset>
                </wp:positionV>
                <wp:extent cx="6077019" cy="5526368"/>
                <wp:effectExtent l="762000" t="0" r="762000" b="932180"/>
                <wp:wrapNone/>
                <wp:docPr id="13" name="Forme en L 453"/>
                <wp:cNvGraphicFramePr/>
                <a:graphic xmlns:a="http://schemas.openxmlformats.org/drawingml/2006/main">
                  <a:graphicData uri="http://schemas.microsoft.com/office/word/2010/wordprocessingShape">
                    <wps:wsp>
                      <wps:cNvSpPr/>
                      <wps:spPr>
                        <a:xfrm rot="20510172">
                          <a:off x="0" y="0"/>
                          <a:ext cx="6077019" cy="5526368"/>
                        </a:xfrm>
                        <a:prstGeom prst="corner">
                          <a:avLst/>
                        </a:prstGeom>
                        <a:solidFill>
                          <a:srgbClr val="B9CDE5"/>
                        </a:solidFill>
                        <a:ln>
                          <a:noFill/>
                        </a:ln>
                        <a:effectLst>
                          <a:outerShdw blurRad="50800" dist="63500" dir="5400000" rotWithShape="0">
                            <a:schemeClr val="tx2">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9224" id="Forme en L 453" o:spid="_x0000_s1026" style="position:absolute;margin-left:24.55pt;margin-top:302.2pt;width:478.5pt;height:435.15pt;rotation:-1190383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7019,55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" path="m,l2763184,r,2763184l6077019,2763184r,2763184l,5526368,,xe" fillcolor="#b9cde5" stroked="f" strokeweight=".5pt">
                <v:stroke joinstyle="miter"/>
                <v:shadow on="t" color="#632e62 [3215]" opacity="22937f" origin=",.5" offset="0,5pt"/>
                <v:path arrowok="t" o:connecttype="custom" o:connectlocs="0,0;2763184,0;2763184,2763184;6077019,2763184;6077019,5526368;0,5526368;0,0" o:connectangles="0,0,0,0,0,0,0"/>
              </v:shape>
            </w:pict>
          </mc:Fallback>
        </mc:AlternateContent>
      </w:r>
      <w:r w:rsidR="00A636EA">
        <w:rPr>
          <w:noProof/>
        </w:rPr>
        <mc:AlternateContent>
          <mc:Choice Requires="wpg">
            <w:drawing>
              <wp:anchor distT="0" distB="0" distL="114300" distR="114300" simplePos="0" relativeHeight="251727872" behindDoc="0" locked="0" layoutInCell="1" allowOverlap="1" wp14:anchorId="071C9960" wp14:editId="6F34AD72">
                <wp:simplePos x="0" y="0"/>
                <wp:positionH relativeFrom="column">
                  <wp:posOffset>4287520</wp:posOffset>
                </wp:positionH>
                <wp:positionV relativeFrom="paragraph">
                  <wp:posOffset>-447675</wp:posOffset>
                </wp:positionV>
                <wp:extent cx="1986915" cy="1405890"/>
                <wp:effectExtent l="0" t="0" r="0" b="41910"/>
                <wp:wrapNone/>
                <wp:docPr id="465" name="Groupe 465"/>
                <wp:cNvGraphicFramePr/>
                <a:graphic xmlns:a="http://schemas.openxmlformats.org/drawingml/2006/main">
                  <a:graphicData uri="http://schemas.microsoft.com/office/word/2010/wordprocessingGroup">
                    <wpg:wgp>
                      <wpg:cNvGrpSpPr/>
                      <wpg:grpSpPr>
                        <a:xfrm>
                          <a:off x="0" y="0"/>
                          <a:ext cx="1986915" cy="1405890"/>
                          <a:chOff x="4636" y="-138711"/>
                          <a:chExt cx="1986915" cy="1405890"/>
                        </a:xfrm>
                      </wpg:grpSpPr>
                      <wps:wsp>
                        <wps:cNvPr id="459" name="Rectangle 459"/>
                        <wps:cNvSpPr/>
                        <wps:spPr>
                          <a:xfrm>
                            <a:off x="4636" y="-138711"/>
                            <a:ext cx="1986915" cy="140589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AF2181" w:rsidRDefault="00AF2181" w:rsidP="00A636EA">
                              <w:pPr>
                                <w:jc w:val="center"/>
                              </w:pPr>
                            </w:p>
                            <w:p w:rsidR="00AF2181" w:rsidRDefault="00AF2181" w:rsidP="00A636EA"/>
                            <w:p w:rsidR="00AF2181" w:rsidRDefault="00AF2181" w:rsidP="00A636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8" name="Image 458" descr="C:\Users\Catherine\AppData\Local\Microsoft\Windows\INetCache\Content.Outlook\3Q7RCUMV\Logo Fesec mini (002).gif"/>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58141" y="153281"/>
                            <a:ext cx="1865630" cy="10966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1C9960" id="Groupe 465" o:spid="_x0000_s1027" style="position:absolute;margin-left:337.6pt;margin-top:-35.25pt;width:156.45pt;height:110.7pt;z-index:251727872;mso-width-relative:margin;mso-height-relative:margin" coordorigin="46,-1387" coordsize="19869,1405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">
                <v:rect id="Rectangle 459" o:spid="_x0000_s1028" style="position:absolute;left:46;top:-1387;width:19869;height:1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" filled="f" stroked="f" strokeweight=".5pt">
                  <v:textbox>
                    <w:txbxContent>
                      <w:p w:rsidR="00AF2181" w:rsidRDefault="00AF2181" w:rsidP="00A636EA">
                        <w:pPr>
                          <w:jc w:val="center"/>
                        </w:pPr>
                      </w:p>
                      <w:p w:rsidR="00AF2181" w:rsidRDefault="00AF2181" w:rsidP="00A636EA"/>
                      <w:p w:rsidR="00AF2181" w:rsidRDefault="00AF2181" w:rsidP="00A636EA">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8" o:spid="_x0000_s1029" type="#_x0000_t75" style="position:absolute;left:581;top:1532;width:18656;height:1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">
                  <v:imagedata r:id="rId9" o:title="Logo Fesec mini (002)"/>
                </v:shape>
              </v:group>
            </w:pict>
          </mc:Fallback>
        </mc:AlternateContent>
      </w:r>
      <w:r w:rsidR="00A636EA">
        <w:rPr>
          <w:noProof/>
        </w:rPr>
        <mc:AlternateContent>
          <mc:Choice Requires="wps">
            <w:drawing>
              <wp:anchor distT="0" distB="0" distL="114300" distR="114300" simplePos="0" relativeHeight="251726848" behindDoc="0" locked="0" layoutInCell="1" allowOverlap="1" wp14:anchorId="52EEE9BF" wp14:editId="328A1DA1">
                <wp:simplePos x="0" y="0"/>
                <wp:positionH relativeFrom="column">
                  <wp:posOffset>-917575</wp:posOffset>
                </wp:positionH>
                <wp:positionV relativeFrom="paragraph">
                  <wp:posOffset>-812800</wp:posOffset>
                </wp:positionV>
                <wp:extent cx="1623060" cy="10716895"/>
                <wp:effectExtent l="0" t="0" r="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060" cy="10716895"/>
                        </a:xfrm>
                        <a:prstGeom prst="rect">
                          <a:avLst/>
                        </a:prstGeom>
                        <a:solidFill>
                          <a:schemeClr val="accent1"/>
                        </a:solidFill>
                        <a:ln>
                          <a:noFill/>
                        </a:ln>
                      </wps:spPr>
                      <wps:txbx>
                        <w:txbxContent>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rPr>
                                <w:color w:val="463F90" w:themeColor="accent4" w:themeShade="BF"/>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txbxContent>
                      </wps:txbx>
                      <wps:bodyPr rot="0" vert="horz" wrap="square" lIns="274320" tIns="914400" rIns="274320" bIns="45720" anchor="ctr" anchorCtr="0" upright="1">
                        <a:noAutofit/>
                      </wps:bodyPr>
                    </wps:wsp>
                  </a:graphicData>
                </a:graphic>
              </wp:anchor>
            </w:drawing>
          </mc:Choice>
          <mc:Fallback>
            <w:pict>
              <v:rect w14:anchorId="52EEE9BF" id="Rectangle 16" o:spid="_x0000_s1030" style="position:absolute;margin-left:-72.25pt;margin-top:-64pt;width:127.8pt;height:843.8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" fillcolor="#92278f [3204]" stroked="f">
                <v:textbox inset="21.6pt,1in,21.6pt">
                  <w:txbxContent>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rPr>
                          <w:color w:val="463F90" w:themeColor="accent4" w:themeShade="BF"/>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txbxContent>
                </v:textbox>
              </v:rect>
            </w:pict>
          </mc:Fallback>
        </mc:AlternateContent>
      </w: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C71638" w:rsidP="00A636EA">
      <w:pPr>
        <w:rPr>
          <w:rFonts w:ascii="Times" w:hAnsi="Times"/>
          <w:b/>
          <w:bCs/>
          <w:kern w:val="36"/>
          <w:sz w:val="48"/>
          <w:szCs w:val="48"/>
        </w:rPr>
      </w:pPr>
      <w:r>
        <w:rPr>
          <w:noProof/>
        </w:rPr>
        <mc:AlternateContent>
          <mc:Choice Requires="wps">
            <w:drawing>
              <wp:anchor distT="0" distB="0" distL="114300" distR="114300" simplePos="0" relativeHeight="251737088" behindDoc="0" locked="0" layoutInCell="1" allowOverlap="1" wp14:anchorId="779F69C6" wp14:editId="39A9CB4A">
                <wp:simplePos x="0" y="0"/>
                <wp:positionH relativeFrom="column">
                  <wp:posOffset>1253004</wp:posOffset>
                </wp:positionH>
                <wp:positionV relativeFrom="paragraph">
                  <wp:posOffset>180340</wp:posOffset>
                </wp:positionV>
                <wp:extent cx="4907845" cy="1087200"/>
                <wp:effectExtent l="0" t="0" r="45720" b="74930"/>
                <wp:wrapNone/>
                <wp:docPr id="455" name="Zone de texte 455"/>
                <wp:cNvGraphicFramePr/>
                <a:graphic xmlns:a="http://schemas.openxmlformats.org/drawingml/2006/main">
                  <a:graphicData uri="http://schemas.microsoft.com/office/word/2010/wordprocessingShape">
                    <wps:wsp>
                      <wps:cNvSpPr txBox="1"/>
                      <wps:spPr>
                        <a:xfrm>
                          <a:off x="0" y="0"/>
                          <a:ext cx="4907845" cy="1087200"/>
                        </a:xfrm>
                        <a:prstGeom prst="rect">
                          <a:avLst/>
                        </a:prstGeom>
                        <a:noFill/>
                        <a:ln>
                          <a:noFill/>
                        </a:ln>
                        <a:effectLst>
                          <a:outerShdw blurRad="50800" dist="63500" dir="2700000" algn="tl" rotWithShape="0">
                            <a:schemeClr val="tx2">
                              <a:lumMod val="75000"/>
                              <a:alpha val="40000"/>
                            </a:schemeClr>
                          </a:outerShdw>
                        </a:effectLst>
                      </wps:spPr>
                      <wps:txbx>
                        <w:txbxContent>
                          <w:p w:rsidR="00AF2181" w:rsidRPr="00C71638" w:rsidRDefault="00AF2181" w:rsidP="00A636EA">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69C6" id="Zone de texte 455" o:spid="_x0000_s1031" type="#_x0000_t202" style="position:absolute;margin-left:98.65pt;margin-top:14.2pt;width:386.45pt;height:8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" filled="f" stroked="f">
                <v:shadow on="t" color="#492249 [2415]" opacity="26214f" origin="-.5,-.5" offset="1.24725mm,1.24725mm"/>
                <v:textbox>
                  <w:txbxContent>
                    <w:p w:rsidR="00AF2181" w:rsidRPr="00C71638" w:rsidRDefault="00AF2181" w:rsidP="00A636EA">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v:textbox>
              </v:shape>
            </w:pict>
          </mc:Fallback>
        </mc:AlternateContent>
      </w: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r>
        <w:rPr>
          <w:rFonts w:ascii="Times" w:hAnsi="Times"/>
          <w:b/>
          <w:bCs/>
          <w:noProof/>
          <w:kern w:val="36"/>
          <w:sz w:val="48"/>
          <w:szCs w:val="48"/>
        </w:rPr>
        <mc:AlternateContent>
          <mc:Choice Requires="wps">
            <w:drawing>
              <wp:anchor distT="0" distB="0" distL="114300" distR="114300" simplePos="0" relativeHeight="251728896" behindDoc="0" locked="0" layoutInCell="1" allowOverlap="1" wp14:anchorId="41E8A130" wp14:editId="147C76F9">
                <wp:simplePos x="0" y="0"/>
                <wp:positionH relativeFrom="column">
                  <wp:posOffset>2158715</wp:posOffset>
                </wp:positionH>
                <wp:positionV relativeFrom="paragraph">
                  <wp:posOffset>326959</wp:posOffset>
                </wp:positionV>
                <wp:extent cx="3823511" cy="888349"/>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3823511" cy="888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81" w:rsidRPr="00783BFB" w:rsidRDefault="00AF2181" w:rsidP="00A636EA">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E8A130" id="Zone de texte 16" o:spid="_x0000_s1032" type="#_x0000_t202" style="position:absolute;margin-left:170pt;margin-top:25.75pt;width:301.05pt;height:69.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" filled="f" stroked="f" strokeweight=".5pt">
                <v:textbox>
                  <w:txbxContent>
                    <w:p w:rsidR="00AF2181" w:rsidRPr="00783BFB" w:rsidRDefault="00AF2181" w:rsidP="00A636EA">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v:textbox>
              </v:shape>
            </w:pict>
          </mc:Fallback>
        </mc:AlternateContent>
      </w:r>
    </w:p>
    <w:p w:rsidR="00A636EA" w:rsidRDefault="00A636EA" w:rsidP="00A636EA">
      <w:pPr>
        <w:rPr>
          <w:rFonts w:ascii="Times" w:hAnsi="Times"/>
          <w:b/>
          <w:bCs/>
          <w:kern w:val="36"/>
          <w:sz w:val="48"/>
          <w:szCs w:val="48"/>
        </w:rPr>
      </w:pPr>
    </w:p>
    <w:p w:rsidR="00A636EA" w:rsidRDefault="0098766D" w:rsidP="00A636EA">
      <w:pPr>
        <w:rPr>
          <w:rFonts w:asciiTheme="majorHAnsi" w:hAnsiTheme="majorHAnsi"/>
          <w:b/>
          <w:caps/>
          <w:sz w:val="20"/>
          <w:szCs w:val="20"/>
        </w:rPr>
      </w:pPr>
      <w:r>
        <w:rPr>
          <w:noProof/>
          <w:color w:val="0000FF"/>
        </w:rPr>
        <mc:AlternateContent>
          <mc:Choice Requires="wps">
            <w:drawing>
              <wp:anchor distT="0" distB="0" distL="114300" distR="114300" simplePos="0" relativeHeight="251834368" behindDoc="0" locked="0" layoutInCell="1" allowOverlap="1">
                <wp:simplePos x="0" y="0"/>
                <wp:positionH relativeFrom="column">
                  <wp:posOffset>5673805</wp:posOffset>
                </wp:positionH>
                <wp:positionV relativeFrom="paragraph">
                  <wp:posOffset>5570140</wp:posOffset>
                </wp:positionV>
                <wp:extent cx="487115" cy="547200"/>
                <wp:effectExtent l="0" t="0" r="8255" b="5715"/>
                <wp:wrapNone/>
                <wp:docPr id="15" name="Rectangle 15"/>
                <wp:cNvGraphicFramePr/>
                <a:graphic xmlns:a="http://schemas.openxmlformats.org/drawingml/2006/main">
                  <a:graphicData uri="http://schemas.microsoft.com/office/word/2010/wordprocessingShape">
                    <wps:wsp>
                      <wps:cNvSpPr/>
                      <wps:spPr>
                        <a:xfrm>
                          <a:off x="0" y="0"/>
                          <a:ext cx="487115" cy="54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D0363" id="Rectangle 15" o:spid="_x0000_s1026" style="position:absolute;margin-left:446.75pt;margin-top:438.6pt;width:38.35pt;height:43.1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" fillcolor="white [3212]" stroked="f" strokeweight="1pt"/>
            </w:pict>
          </mc:Fallback>
        </mc:AlternateContent>
      </w:r>
      <w:r w:rsidR="00A636EA">
        <w:rPr>
          <w:noProof/>
          <w:color w:val="0000FF"/>
        </w:rPr>
        <mc:AlternateContent>
          <mc:Choice Requires="wps">
            <w:drawing>
              <wp:anchor distT="0" distB="0" distL="114300" distR="114300" simplePos="0" relativeHeight="251735040" behindDoc="0" locked="0" layoutInCell="1" allowOverlap="1" wp14:anchorId="05ECDB58" wp14:editId="6AA76AE0">
                <wp:simplePos x="0" y="0"/>
                <wp:positionH relativeFrom="column">
                  <wp:posOffset>4291405</wp:posOffset>
                </wp:positionH>
                <wp:positionV relativeFrom="paragraph">
                  <wp:posOffset>4619790</wp:posOffset>
                </wp:positionV>
                <wp:extent cx="1695166" cy="693682"/>
                <wp:effectExtent l="0" t="0" r="635" b="68580"/>
                <wp:wrapNone/>
                <wp:docPr id="20" name="Zone de texte 20"/>
                <wp:cNvGraphicFramePr/>
                <a:graphic xmlns:a="http://schemas.openxmlformats.org/drawingml/2006/main">
                  <a:graphicData uri="http://schemas.microsoft.com/office/word/2010/wordprocessingShape">
                    <wps:wsp>
                      <wps:cNvSpPr txBox="1"/>
                      <wps:spPr>
                        <a:xfrm>
                          <a:off x="0" y="0"/>
                          <a:ext cx="1695166" cy="693682"/>
                        </a:xfrm>
                        <a:prstGeom prst="rect">
                          <a:avLst/>
                        </a:prstGeom>
                        <a:noFill/>
                        <a:ln w="6350">
                          <a:noFill/>
                        </a:ln>
                        <a:effectLst>
                          <a:outerShdw blurRad="38100" dist="635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097DCB" w:rsidRDefault="00AF2181" w:rsidP="00A636EA">
                            <w:pPr>
                              <w:jc w:val="right"/>
                              <w:rPr>
                                <w:rFonts w:ascii="Century Gothic" w:hAnsi="Century Gothic"/>
                                <w:b/>
                                <w:color w:val="632E62" w:themeColor="text2"/>
                                <w:sz w:val="52"/>
                              </w:rPr>
                            </w:pPr>
                            <w:r w:rsidRPr="00097DCB">
                              <w:rPr>
                                <w:rFonts w:ascii="Century Gothic" w:hAnsi="Century Gothic"/>
                                <w:b/>
                                <w:color w:val="632E62" w:themeColor="text2"/>
                                <w:sz w:val="52"/>
                              </w:rPr>
                              <w:t>UAA</w:t>
                            </w:r>
                            <w:r>
                              <w:rPr>
                                <w:rFonts w:ascii="Century Gothic" w:hAnsi="Century Gothic"/>
                                <w:b/>
                                <w:color w:val="632E62" w:themeColor="text2"/>
                                <w:sz w:val="52"/>
                              </w:rPr>
                              <w:t xml:space="preserve"> </w:t>
                            </w:r>
                            <w:r w:rsidR="000F06F7">
                              <w:rPr>
                                <w:rFonts w:ascii="Century Gothic" w:hAnsi="Century Gothic"/>
                                <w:b/>
                                <w:color w:val="632E62" w:themeColor="text2"/>
                                <w:sz w:val="52"/>
                              </w:rPr>
                              <w:t>5</w:t>
                            </w:r>
                          </w:p>
                          <w:p w:rsidR="00AF2181" w:rsidRDefault="00AF2181" w:rsidP="00A636EA">
                            <w:pPr>
                              <w:jc w:val="right"/>
                            </w:pPr>
                          </w:p>
                          <w:p w:rsidR="00AF2181" w:rsidRPr="00FA6DC0" w:rsidRDefault="00AF2181" w:rsidP="00A636EA">
                            <w:pPr>
                              <w:jc w:val="right"/>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CDB58" id="_x0000_t202" coordsize="21600,21600" o:spt="202" path="m,l,21600r21600,l21600,xe">
                <v:stroke joinstyle="miter"/>
                <v:path gradientshapeok="t" o:connecttype="rect"/>
              </v:shapetype>
              <v:shape id="Zone de texte 20" o:spid="_x0000_s1033" type="#_x0000_t202" style="position:absolute;margin-left:337.9pt;margin-top:363.75pt;width:133.5pt;height:5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" filled="f" stroked="f" strokeweight=".5pt">
                <v:shadow on="t" color="#492249 [2415]" opacity="26214f" origin="-.5,-.5" offset="1.24725mm,1.24725mm"/>
                <v:textbox>
                  <w:txbxContent>
                    <w:p w:rsidR="00AF2181" w:rsidRPr="00097DCB" w:rsidRDefault="00AF2181" w:rsidP="00A636EA">
                      <w:pPr>
                        <w:jc w:val="right"/>
                        <w:rPr>
                          <w:rFonts w:ascii="Century Gothic" w:hAnsi="Century Gothic"/>
                          <w:b/>
                          <w:color w:val="632E62" w:themeColor="text2"/>
                          <w:sz w:val="52"/>
                        </w:rPr>
                      </w:pPr>
                      <w:r w:rsidRPr="00097DCB">
                        <w:rPr>
                          <w:rFonts w:ascii="Century Gothic" w:hAnsi="Century Gothic"/>
                          <w:b/>
                          <w:color w:val="632E62" w:themeColor="text2"/>
                          <w:sz w:val="52"/>
                        </w:rPr>
                        <w:t>UAA</w:t>
                      </w:r>
                      <w:r>
                        <w:rPr>
                          <w:rFonts w:ascii="Century Gothic" w:hAnsi="Century Gothic"/>
                          <w:b/>
                          <w:color w:val="632E62" w:themeColor="text2"/>
                          <w:sz w:val="52"/>
                        </w:rPr>
                        <w:t xml:space="preserve"> </w:t>
                      </w:r>
                      <w:r w:rsidR="000F06F7">
                        <w:rPr>
                          <w:rFonts w:ascii="Century Gothic" w:hAnsi="Century Gothic"/>
                          <w:b/>
                          <w:color w:val="632E62" w:themeColor="text2"/>
                          <w:sz w:val="52"/>
                        </w:rPr>
                        <w:t>5</w:t>
                      </w:r>
                    </w:p>
                    <w:p w:rsidR="00AF2181" w:rsidRDefault="00AF2181" w:rsidP="00A636EA">
                      <w:pPr>
                        <w:jc w:val="right"/>
                      </w:pPr>
                    </w:p>
                    <w:p w:rsidR="00AF2181" w:rsidRPr="00FA6DC0" w:rsidRDefault="00AF2181" w:rsidP="00A636EA">
                      <w:pPr>
                        <w:jc w:val="right"/>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v:textbox>
              </v:shape>
            </w:pict>
          </mc:Fallback>
        </mc:AlternateContent>
      </w:r>
      <w:r w:rsidR="00A636EA">
        <w:rPr>
          <w:noProof/>
          <w:color w:val="0000FF"/>
        </w:rPr>
        <mc:AlternateContent>
          <mc:Choice Requires="wps">
            <w:drawing>
              <wp:anchor distT="0" distB="0" distL="114300" distR="114300" simplePos="0" relativeHeight="251732992" behindDoc="0" locked="0" layoutInCell="1" allowOverlap="1" wp14:anchorId="33BBFE26" wp14:editId="4E11CB6D">
                <wp:simplePos x="0" y="0"/>
                <wp:positionH relativeFrom="column">
                  <wp:posOffset>1621155</wp:posOffset>
                </wp:positionH>
                <wp:positionV relativeFrom="paragraph">
                  <wp:posOffset>762526</wp:posOffset>
                </wp:positionV>
                <wp:extent cx="1770380" cy="487045"/>
                <wp:effectExtent l="0" t="228600" r="20320" b="294005"/>
                <wp:wrapNone/>
                <wp:docPr id="7" name="Zone de texte 7"/>
                <wp:cNvGraphicFramePr/>
                <a:graphic xmlns:a="http://schemas.openxmlformats.org/drawingml/2006/main">
                  <a:graphicData uri="http://schemas.microsoft.com/office/word/2010/wordprocessingShape">
                    <wps:wsp>
                      <wps:cNvSpPr txBox="1"/>
                      <wps:spPr>
                        <a:xfrm rot="20495685">
                          <a:off x="0" y="0"/>
                          <a:ext cx="1770380" cy="487045"/>
                        </a:xfrm>
                        <a:prstGeom prst="rect">
                          <a:avLst/>
                        </a:prstGeom>
                        <a:noFill/>
                        <a:ln w="6350">
                          <a:noFill/>
                        </a:ln>
                        <a:effectLst>
                          <a:outerShdw blurRad="38100" dist="635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097DCB" w:rsidRDefault="00AF2181" w:rsidP="00A636EA">
                            <w:pPr>
                              <w:rPr>
                                <w:rFonts w:ascii="Lucida Handwriting" w:hAnsi="Lucida Handwriting"/>
                                <w:b/>
                                <w:color w:val="632E62" w:themeColor="text2"/>
                                <w:sz w:val="40"/>
                              </w:rPr>
                            </w:pPr>
                            <w:r w:rsidRPr="00097DCB">
                              <w:rPr>
                                <w:rFonts w:ascii="Lucida Handwriting" w:hAnsi="Lucida Handwriting"/>
                                <w:b/>
                                <w:color w:val="632E62" w:themeColor="text2"/>
                                <w:sz w:val="40"/>
                              </w:rPr>
                              <w:t>Elève</w:t>
                            </w:r>
                          </w:p>
                          <w:p w:rsidR="00AF2181" w:rsidRDefault="00AF2181" w:rsidP="00A636EA"/>
                          <w:p w:rsidR="00AF2181" w:rsidRPr="00FA6DC0" w:rsidRDefault="00AF2181" w:rsidP="00A636EA">
                            <w:pPr>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FE26" id="Zone de texte 7" o:spid="_x0000_s1034" type="#_x0000_t202" style="position:absolute;margin-left:127.65pt;margin-top:60.05pt;width:139.4pt;height:38.35pt;rotation:-1206206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" filled="f" stroked="f" strokeweight=".5pt">
                <v:shadow on="t" color="#492249 [2415]" opacity="26214f" origin="-.5,-.5" offset="1.24725mm,1.24725mm"/>
                <v:textbox>
                  <w:txbxContent>
                    <w:p w:rsidR="00AF2181" w:rsidRPr="00097DCB" w:rsidRDefault="00AF2181" w:rsidP="00A636EA">
                      <w:pPr>
                        <w:rPr>
                          <w:rFonts w:ascii="Lucida Handwriting" w:hAnsi="Lucida Handwriting"/>
                          <w:b/>
                          <w:color w:val="632E62" w:themeColor="text2"/>
                          <w:sz w:val="40"/>
                        </w:rPr>
                      </w:pPr>
                      <w:r w:rsidRPr="00097DCB">
                        <w:rPr>
                          <w:rFonts w:ascii="Lucida Handwriting" w:hAnsi="Lucida Handwriting"/>
                          <w:b/>
                          <w:color w:val="632E62" w:themeColor="text2"/>
                          <w:sz w:val="40"/>
                        </w:rPr>
                        <w:t>Elève</w:t>
                      </w:r>
                    </w:p>
                    <w:p w:rsidR="00AF2181" w:rsidRDefault="00AF2181" w:rsidP="00A636EA"/>
                    <w:p w:rsidR="00AF2181" w:rsidRPr="00FA6DC0" w:rsidRDefault="00AF2181" w:rsidP="00A636EA">
                      <w:pPr>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v:textbox>
              </v:shape>
            </w:pict>
          </mc:Fallback>
        </mc:AlternateContent>
      </w:r>
      <w:r w:rsidR="00A636EA">
        <w:rPr>
          <w:noProof/>
        </w:rPr>
        <w:drawing>
          <wp:anchor distT="0" distB="0" distL="114300" distR="114300" simplePos="0" relativeHeight="251734016" behindDoc="0" locked="0" layoutInCell="1" allowOverlap="1" wp14:anchorId="1BB5E35A" wp14:editId="2BDFA380">
            <wp:simplePos x="0" y="0"/>
            <wp:positionH relativeFrom="column">
              <wp:posOffset>1232535</wp:posOffset>
            </wp:positionH>
            <wp:positionV relativeFrom="paragraph">
              <wp:posOffset>1111250</wp:posOffset>
            </wp:positionV>
            <wp:extent cx="5238000" cy="3502800"/>
            <wp:effectExtent l="476250" t="762000" r="477520" b="85979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rot="20469723">
                      <a:off x="0" y="0"/>
                      <a:ext cx="5238000" cy="3502800"/>
                    </a:xfrm>
                    <a:prstGeom prst="rect">
                      <a:avLst/>
                    </a:prstGeom>
                    <a:ln>
                      <a:noFill/>
                    </a:ln>
                    <a:effectLst>
                      <a:outerShdw blurRad="50800" dist="50800" dir="5400000" algn="ctr" rotWithShape="0">
                        <a:schemeClr val="tx2">
                          <a:alpha val="27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6EA">
        <w:rPr>
          <w:rFonts w:ascii="Times" w:hAnsi="Times"/>
          <w:b/>
          <w:bCs/>
          <w:kern w:val="36"/>
          <w:sz w:val="48"/>
          <w:szCs w:val="48"/>
        </w:rPr>
        <w:br w:type="page"/>
      </w:r>
    </w:p>
    <w:p w:rsidR="00A636EA" w:rsidRPr="00354C03" w:rsidRDefault="00A636EA" w:rsidP="00A636EA">
      <w:pPr>
        <w:pStyle w:val="Titre"/>
        <w:jc w:val="left"/>
        <w:rPr>
          <w:color w:val="92278F" w:themeColor="accent1"/>
        </w:rPr>
      </w:pPr>
      <w:r w:rsidRPr="00354C03">
        <w:rPr>
          <w:color w:val="92278F" w:themeColor="accent1"/>
        </w:rPr>
        <w:lastRenderedPageBreak/>
        <w:t>UAA5 : Le marché du travail</w:t>
      </w:r>
    </w:p>
    <w:p w:rsidR="00A636EA" w:rsidRDefault="00A636EA" w:rsidP="00A636EA"/>
    <w:p w:rsidR="00A636EA" w:rsidRDefault="00A636EA" w:rsidP="00A636EA">
      <w:pPr>
        <w:pStyle w:val="Titre3"/>
        <w:numPr>
          <w:ilvl w:val="0"/>
          <w:numId w:val="21"/>
        </w:numPr>
        <w:ind w:left="1134"/>
      </w:pPr>
      <w:bookmarkStart w:id="0" w:name="_Toc478389020"/>
      <w:bookmarkStart w:id="1" w:name="_Toc531358269"/>
      <w:bookmarkStart w:id="2" w:name="_Toc18929924"/>
      <w:bookmarkStart w:id="3" w:name="_Toc18934372"/>
      <w:r>
        <w:t xml:space="preserve">J’explique le fonctionnement d’une entreprise et je distingue </w:t>
      </w:r>
      <w:r w:rsidRPr="00F769EC">
        <w:t>les formes d’entreprises</w:t>
      </w:r>
      <w:bookmarkEnd w:id="0"/>
      <w:bookmarkEnd w:id="1"/>
      <w:bookmarkEnd w:id="2"/>
      <w:bookmarkEnd w:id="3"/>
    </w:p>
    <w:p w:rsidR="00A636EA" w:rsidRDefault="00A636EA" w:rsidP="00A636EA">
      <w:pPr>
        <w:rPr>
          <w:highlight w:val="green"/>
        </w:rPr>
      </w:pPr>
    </w:p>
    <w:p w:rsidR="00A636EA" w:rsidRDefault="00A636EA" w:rsidP="00A636EA">
      <w:pPr>
        <w:pStyle w:val="Titre4"/>
      </w:pPr>
      <w:bookmarkStart w:id="4" w:name="_Toc478389021"/>
      <w:bookmarkStart w:id="5" w:name="_Toc531358270"/>
      <w:bookmarkStart w:id="6" w:name="_Toc18934373"/>
      <w:r>
        <w:t>ACTIVITE 1a : Martin plastic.</w:t>
      </w:r>
      <w:bookmarkEnd w:id="4"/>
      <w:bookmarkEnd w:id="5"/>
      <w:bookmarkEnd w:id="6"/>
      <w:r w:rsidDel="004962BD">
        <w:rPr>
          <w:rStyle w:val="Appelnotedebasdep"/>
        </w:rPr>
        <w:t xml:space="preserve"> </w:t>
      </w:r>
    </w:p>
    <w:p w:rsidR="00A636EA" w:rsidRPr="00354C03" w:rsidRDefault="00A636EA" w:rsidP="00A636EA">
      <w:r w:rsidRPr="00354C03">
        <w:t>Visionne la vidéo suivante et réponds aux questions.</w:t>
      </w:r>
    </w:p>
    <w:p w:rsidR="00A636EA" w:rsidRPr="00354C03" w:rsidRDefault="003C7703" w:rsidP="00A636EA">
      <w:pPr>
        <w:rPr>
          <w:color w:val="FF0000"/>
        </w:rPr>
      </w:pPr>
      <w:hyperlink r:id="rId11" w:history="1">
        <w:r w:rsidR="00A636EA" w:rsidRPr="00354C03">
          <w:rPr>
            <w:rStyle w:val="Lienhypertexte"/>
          </w:rPr>
          <w:t>https://www.youtube.com/watch?v=ndtHS0rWoqU</w:t>
        </w:r>
      </w:hyperlink>
      <w:r w:rsidR="00A636EA">
        <w:t xml:space="preserve"> </w:t>
      </w:r>
    </w:p>
    <w:p w:rsidR="00A636EA" w:rsidRDefault="00A636EA" w:rsidP="00A636EA"/>
    <w:p w:rsidR="00A636EA" w:rsidRDefault="00A636EA" w:rsidP="00A636EA">
      <w:pPr>
        <w:pStyle w:val="Paragraphedeliste"/>
        <w:numPr>
          <w:ilvl w:val="0"/>
          <w:numId w:val="58"/>
        </w:numPr>
        <w:spacing w:before="120" w:after="120"/>
        <w:ind w:left="567" w:hanging="357"/>
        <w:contextualSpacing w:val="0"/>
      </w:pPr>
      <w:r>
        <w:t>Qu’est-ce qu’une entreprise ?</w:t>
      </w:r>
    </w:p>
    <w:p w:rsidR="00A636EA" w:rsidRPr="00354C03" w:rsidRDefault="00A636EA" w:rsidP="00A636EA">
      <w:pPr>
        <w:tabs>
          <w:tab w:val="left" w:leader="dot" w:pos="9072"/>
        </w:tabs>
        <w:spacing w:line="360" w:lineRule="auto"/>
        <w:ind w:left="567"/>
      </w:pPr>
      <w:r w:rsidRPr="00354C03">
        <w:tab/>
      </w:r>
    </w:p>
    <w:p w:rsidR="00A636EA" w:rsidRDefault="00A636EA" w:rsidP="00A636EA">
      <w:pPr>
        <w:tabs>
          <w:tab w:val="left" w:leader="dot" w:pos="9072"/>
        </w:tabs>
        <w:spacing w:line="360" w:lineRule="auto"/>
        <w:ind w:left="567"/>
      </w:pPr>
      <w:r w:rsidRPr="00354C03">
        <w:tab/>
      </w:r>
    </w:p>
    <w:p w:rsidR="00A636EA" w:rsidRPr="00354C03" w:rsidRDefault="00A636EA" w:rsidP="00A636EA">
      <w:pPr>
        <w:tabs>
          <w:tab w:val="left" w:leader="dot" w:pos="9072"/>
        </w:tabs>
        <w:spacing w:line="360" w:lineRule="auto"/>
        <w:ind w:left="567"/>
      </w:pPr>
      <w:r w:rsidRPr="00354C03">
        <w:tab/>
      </w:r>
    </w:p>
    <w:p w:rsidR="00A636EA" w:rsidRPr="00354C03" w:rsidRDefault="00A636EA" w:rsidP="00A636EA">
      <w:pPr>
        <w:tabs>
          <w:tab w:val="left" w:leader="dot" w:pos="9072"/>
        </w:tabs>
        <w:spacing w:line="360" w:lineRule="auto"/>
        <w:ind w:left="567"/>
      </w:pPr>
      <w:r w:rsidRPr="00354C03">
        <w:tab/>
      </w:r>
    </w:p>
    <w:p w:rsidR="00A636EA" w:rsidRDefault="00A636EA" w:rsidP="00A636EA">
      <w:pPr>
        <w:pStyle w:val="Paragraphedeliste"/>
        <w:numPr>
          <w:ilvl w:val="0"/>
          <w:numId w:val="58"/>
        </w:numPr>
        <w:spacing w:before="120" w:after="120"/>
        <w:ind w:left="567" w:hanging="357"/>
        <w:contextualSpacing w:val="0"/>
      </w:pPr>
      <w:r>
        <w:t>Quels sont leurs objectifs premiers ?</w:t>
      </w:r>
    </w:p>
    <w:p w:rsidR="00A636EA" w:rsidRPr="00354C03" w:rsidRDefault="00A636EA" w:rsidP="00A636EA">
      <w:pPr>
        <w:tabs>
          <w:tab w:val="left" w:leader="dot" w:pos="9072"/>
        </w:tabs>
        <w:spacing w:line="360" w:lineRule="auto"/>
        <w:ind w:left="567"/>
      </w:pPr>
      <w:r w:rsidRPr="00354C03">
        <w:tab/>
      </w:r>
    </w:p>
    <w:p w:rsidR="00A636EA" w:rsidRDefault="00A636EA" w:rsidP="00A636EA">
      <w:pPr>
        <w:tabs>
          <w:tab w:val="left" w:leader="dot" w:pos="9072"/>
        </w:tabs>
        <w:spacing w:line="360" w:lineRule="auto"/>
        <w:ind w:left="567"/>
      </w:pPr>
      <w:r w:rsidRPr="00354C03">
        <w:tab/>
      </w:r>
    </w:p>
    <w:p w:rsidR="00A636EA" w:rsidRPr="00354C03" w:rsidRDefault="00A636EA" w:rsidP="00A636EA">
      <w:pPr>
        <w:tabs>
          <w:tab w:val="left" w:leader="dot" w:pos="9072"/>
        </w:tabs>
        <w:spacing w:line="360" w:lineRule="auto"/>
        <w:ind w:left="567"/>
      </w:pPr>
      <w:r w:rsidRPr="00354C03">
        <w:tab/>
      </w:r>
    </w:p>
    <w:p w:rsidR="00A636EA" w:rsidRPr="00354C03" w:rsidRDefault="00A636EA" w:rsidP="00A636EA">
      <w:pPr>
        <w:tabs>
          <w:tab w:val="left" w:leader="dot" w:pos="9072"/>
        </w:tabs>
        <w:spacing w:line="360" w:lineRule="auto"/>
        <w:ind w:left="567"/>
      </w:pPr>
      <w:r w:rsidRPr="00354C03">
        <w:tab/>
      </w:r>
    </w:p>
    <w:p w:rsidR="00A636EA" w:rsidRPr="00354C03" w:rsidRDefault="00A636EA" w:rsidP="00A636EA">
      <w:pPr>
        <w:pStyle w:val="Paragraphedeliste"/>
        <w:numPr>
          <w:ilvl w:val="0"/>
          <w:numId w:val="58"/>
        </w:numPr>
        <w:spacing w:before="120" w:after="120"/>
        <w:ind w:left="567" w:hanging="357"/>
        <w:contextualSpacing w:val="0"/>
      </w:pPr>
      <w:r>
        <w:t>À</w:t>
      </w:r>
      <w:r w:rsidRPr="00354C03">
        <w:t xml:space="preserve"> quoi sert l’argent qu’elles gagnent ?</w:t>
      </w:r>
    </w:p>
    <w:p w:rsidR="00A636EA" w:rsidRPr="00354C03" w:rsidRDefault="00A636EA" w:rsidP="00A636EA">
      <w:pPr>
        <w:tabs>
          <w:tab w:val="left" w:leader="dot" w:pos="9072"/>
        </w:tabs>
        <w:spacing w:line="360" w:lineRule="auto"/>
        <w:ind w:left="567"/>
      </w:pPr>
      <w:r w:rsidRPr="00354C03">
        <w:tab/>
      </w:r>
    </w:p>
    <w:p w:rsidR="00A636EA" w:rsidRDefault="00A636EA" w:rsidP="00A636EA">
      <w:pPr>
        <w:tabs>
          <w:tab w:val="left" w:leader="dot" w:pos="9072"/>
        </w:tabs>
        <w:spacing w:line="360" w:lineRule="auto"/>
        <w:ind w:left="567"/>
      </w:pPr>
      <w:r w:rsidRPr="00354C03">
        <w:tab/>
      </w:r>
    </w:p>
    <w:p w:rsidR="00A636EA" w:rsidRPr="00354C03" w:rsidRDefault="00A636EA" w:rsidP="00A636EA">
      <w:pPr>
        <w:tabs>
          <w:tab w:val="left" w:leader="dot" w:pos="9072"/>
        </w:tabs>
        <w:spacing w:line="360" w:lineRule="auto"/>
        <w:ind w:left="567"/>
      </w:pPr>
      <w:r w:rsidRPr="00354C03">
        <w:tab/>
      </w:r>
    </w:p>
    <w:p w:rsidR="00A636EA" w:rsidRPr="00354C03" w:rsidRDefault="00A636EA" w:rsidP="00A636EA">
      <w:pPr>
        <w:tabs>
          <w:tab w:val="left" w:leader="dot" w:pos="9072"/>
        </w:tabs>
        <w:spacing w:line="360" w:lineRule="auto"/>
        <w:ind w:left="567"/>
      </w:pPr>
      <w:r w:rsidRPr="00354C03">
        <w:tab/>
      </w:r>
    </w:p>
    <w:p w:rsidR="00A636EA" w:rsidRPr="00354C03" w:rsidRDefault="00A636EA" w:rsidP="00A636EA">
      <w:pPr>
        <w:pStyle w:val="Paragraphedeliste"/>
        <w:numPr>
          <w:ilvl w:val="0"/>
          <w:numId w:val="58"/>
        </w:numPr>
        <w:spacing w:before="120" w:after="120"/>
        <w:ind w:left="567" w:hanging="357"/>
        <w:contextualSpacing w:val="0"/>
      </w:pPr>
      <w:r>
        <w:t>À</w:t>
      </w:r>
      <w:r w:rsidRPr="00354C03">
        <w:t xml:space="preserve"> quoi servent les impôts, entre autres ?</w:t>
      </w:r>
    </w:p>
    <w:p w:rsidR="00A636EA" w:rsidRPr="00354C03" w:rsidRDefault="00A636EA" w:rsidP="00A636EA">
      <w:pPr>
        <w:tabs>
          <w:tab w:val="left" w:leader="dot" w:pos="9072"/>
        </w:tabs>
        <w:spacing w:line="360" w:lineRule="auto"/>
        <w:ind w:left="567"/>
      </w:pPr>
      <w:r w:rsidRPr="00354C03">
        <w:tab/>
      </w:r>
    </w:p>
    <w:p w:rsidR="00A636EA" w:rsidRPr="00354C03" w:rsidRDefault="00A636EA" w:rsidP="00A636EA">
      <w:pPr>
        <w:tabs>
          <w:tab w:val="left" w:leader="dot" w:pos="9072"/>
        </w:tabs>
        <w:spacing w:line="360" w:lineRule="auto"/>
        <w:ind w:left="567"/>
      </w:pPr>
      <w:r w:rsidRPr="00354C03">
        <w:tab/>
      </w:r>
    </w:p>
    <w:p w:rsidR="00A636EA" w:rsidRPr="00354C03" w:rsidRDefault="00A636EA" w:rsidP="00A636EA">
      <w:pPr>
        <w:tabs>
          <w:tab w:val="left" w:leader="dot" w:pos="9072"/>
        </w:tabs>
        <w:spacing w:line="360" w:lineRule="auto"/>
        <w:ind w:left="567"/>
      </w:pPr>
      <w:r w:rsidRPr="00354C03">
        <w:tab/>
      </w:r>
    </w:p>
    <w:p w:rsidR="00A636EA" w:rsidRPr="00354C03" w:rsidRDefault="00A636EA" w:rsidP="00A636EA">
      <w:pPr>
        <w:tabs>
          <w:tab w:val="left" w:leader="dot" w:pos="9072"/>
        </w:tabs>
        <w:spacing w:line="360" w:lineRule="auto"/>
        <w:ind w:left="567"/>
      </w:pPr>
      <w:r w:rsidRPr="00354C03">
        <w:tab/>
      </w:r>
    </w:p>
    <w:p w:rsidR="00A636EA" w:rsidRPr="00354C03" w:rsidRDefault="00A636EA" w:rsidP="00A636EA"/>
    <w:p w:rsidR="00A636EA" w:rsidRDefault="00A636EA" w:rsidP="00A636EA">
      <w:r>
        <w:br w:type="page"/>
      </w:r>
    </w:p>
    <w:p w:rsidR="00A636EA" w:rsidRPr="00354C03" w:rsidRDefault="00A636EA" w:rsidP="00A636EA">
      <w:pPr>
        <w:pStyle w:val="Paragraphedeliste"/>
        <w:numPr>
          <w:ilvl w:val="0"/>
          <w:numId w:val="58"/>
        </w:numPr>
        <w:spacing w:before="120" w:after="120"/>
        <w:ind w:left="567" w:hanging="357"/>
        <w:contextualSpacing w:val="0"/>
      </w:pPr>
      <w:r w:rsidRPr="00354C03">
        <w:t>Concrètement, quels services se trouvent dans une entreprise</w:t>
      </w:r>
      <w:r>
        <w:t> </w:t>
      </w:r>
      <w:r w:rsidRPr="00354C03">
        <w:t>?</w:t>
      </w:r>
    </w:p>
    <w:p w:rsidR="00A636EA" w:rsidRPr="00354C03" w:rsidRDefault="00A636EA" w:rsidP="00A636EA">
      <w:pPr>
        <w:tabs>
          <w:tab w:val="left" w:leader="dot" w:pos="9072"/>
        </w:tabs>
        <w:spacing w:line="360" w:lineRule="auto"/>
        <w:ind w:left="567"/>
      </w:pPr>
      <w:r w:rsidRPr="00354C03">
        <w:tab/>
      </w:r>
    </w:p>
    <w:p w:rsidR="00A636EA" w:rsidRPr="00354C03" w:rsidRDefault="00A636EA" w:rsidP="00A636EA">
      <w:pPr>
        <w:tabs>
          <w:tab w:val="left" w:leader="dot" w:pos="9072"/>
        </w:tabs>
        <w:spacing w:line="360" w:lineRule="auto"/>
        <w:ind w:left="567"/>
      </w:pPr>
      <w:r w:rsidRPr="00354C03">
        <w:tab/>
      </w:r>
    </w:p>
    <w:p w:rsidR="00A636EA" w:rsidRPr="00354C03" w:rsidRDefault="00A636EA" w:rsidP="00A636EA">
      <w:pPr>
        <w:tabs>
          <w:tab w:val="left" w:leader="dot" w:pos="9072"/>
        </w:tabs>
        <w:spacing w:line="360" w:lineRule="auto"/>
        <w:ind w:left="567"/>
      </w:pPr>
      <w:r w:rsidRPr="00354C03">
        <w:tab/>
      </w:r>
    </w:p>
    <w:p w:rsidR="00A636EA" w:rsidRDefault="00A636EA" w:rsidP="00A636EA">
      <w:pPr>
        <w:tabs>
          <w:tab w:val="left" w:leader="dot" w:pos="9072"/>
        </w:tabs>
        <w:spacing w:line="360" w:lineRule="auto"/>
        <w:ind w:left="567"/>
      </w:pPr>
      <w:r w:rsidRPr="00354C03">
        <w:tab/>
      </w:r>
    </w:p>
    <w:p w:rsidR="00A636EA" w:rsidRPr="005459F8" w:rsidRDefault="00A636EA" w:rsidP="00A636EA">
      <w:pPr>
        <w:pStyle w:val="Paragraphedeliste"/>
        <w:rPr>
          <w:b/>
        </w:rPr>
      </w:pPr>
    </w:p>
    <w:p w:rsidR="00A636EA" w:rsidRDefault="00A636EA" w:rsidP="00A636EA">
      <w:pPr>
        <w:pStyle w:val="Titre4"/>
      </w:pPr>
      <w:bookmarkStart w:id="7" w:name="_Toc478389022"/>
      <w:bookmarkStart w:id="8" w:name="_Toc531358271"/>
      <w:bookmarkStart w:id="9" w:name="_Toc18934374"/>
      <w:r>
        <w:t>ACTIVITE 1b : organigramme.</w:t>
      </w:r>
      <w:bookmarkEnd w:id="7"/>
      <w:bookmarkEnd w:id="8"/>
      <w:bookmarkEnd w:id="9"/>
    </w:p>
    <w:p w:rsidR="00A636EA" w:rsidRPr="005459F8" w:rsidRDefault="00A636EA" w:rsidP="00A636EA"/>
    <w:p w:rsidR="00A636EA" w:rsidRPr="005459F8" w:rsidRDefault="00A636EA" w:rsidP="00A636EA">
      <w:pPr>
        <w:jc w:val="both"/>
      </w:pPr>
      <w:r w:rsidRPr="005459F8">
        <w:t>Réalise le schéma des liens et les fonctions qui existent entre les différents travailleurs du magasin Lidl</w:t>
      </w:r>
      <w:r w:rsidRPr="005459F8">
        <w:rPr>
          <w:rStyle w:val="Appelnotedebasdep"/>
        </w:rPr>
        <w:footnoteReference w:id="1"/>
      </w:r>
      <w:r>
        <w:t xml:space="preserve"> </w:t>
      </w:r>
      <w:r w:rsidRPr="005459F8">
        <w:t>de Liège (cas fictif).</w:t>
      </w:r>
    </w:p>
    <w:p w:rsidR="00A636EA" w:rsidRPr="005459F8" w:rsidRDefault="00A636EA" w:rsidP="00A636EA">
      <w:pPr>
        <w:spacing w:before="120"/>
        <w:jc w:val="both"/>
      </w:pPr>
      <w:r w:rsidRPr="005459F8">
        <w:t xml:space="preserve">Au sein du personnel, tu trouveras : </w:t>
      </w:r>
    </w:p>
    <w:p w:rsidR="00A636EA" w:rsidRPr="005459F8" w:rsidRDefault="00A636EA" w:rsidP="00A636EA">
      <w:pPr>
        <w:pStyle w:val="Paragraphedeliste"/>
        <w:numPr>
          <w:ilvl w:val="0"/>
          <w:numId w:val="62"/>
        </w:numPr>
        <w:spacing w:before="60"/>
        <w:ind w:left="714" w:hanging="357"/>
        <w:contextualSpacing w:val="0"/>
        <w:jc w:val="both"/>
        <w:rPr>
          <w:i/>
          <w:sz w:val="21"/>
          <w:szCs w:val="21"/>
        </w:rPr>
      </w:pPr>
      <w:r w:rsidRPr="005459F8">
        <w:rPr>
          <w:i/>
          <w:sz w:val="21"/>
          <w:szCs w:val="21"/>
        </w:rPr>
        <w:t>Julien, caissier et employé en libre-service : il accueille les clients et répond à leurs demandes. Il assure l</w:t>
      </w:r>
      <w:r w:rsidR="00AB4FE6">
        <w:rPr>
          <w:i/>
          <w:sz w:val="21"/>
          <w:szCs w:val="21"/>
        </w:rPr>
        <w:t>’</w:t>
      </w:r>
      <w:r w:rsidRPr="005459F8">
        <w:rPr>
          <w:i/>
          <w:sz w:val="21"/>
          <w:szCs w:val="21"/>
        </w:rPr>
        <w:t>encaissement fiable des produits. Il participe à la bonne gestion du magasin en garantissant le bon approvisionnement des rayons ainsi que la qualité et la fra</w:t>
      </w:r>
      <w:r w:rsidR="003068D6">
        <w:rPr>
          <w:i/>
          <w:sz w:val="21"/>
          <w:szCs w:val="21"/>
        </w:rPr>
        <w:t>i</w:t>
      </w:r>
      <w:r w:rsidRPr="005459F8">
        <w:rPr>
          <w:i/>
          <w:sz w:val="21"/>
          <w:szCs w:val="21"/>
        </w:rPr>
        <w:t>cheur des produits. Il maintient un magasin propre et agréable pour les clients. Evoluant dans une ambiance de travail à la fois professionnelle et conviviale, il applique, au quotidien, le concept commercial de l</w:t>
      </w:r>
      <w:r w:rsidR="00AB4FE6">
        <w:rPr>
          <w:i/>
          <w:sz w:val="21"/>
          <w:szCs w:val="21"/>
        </w:rPr>
        <w:t>’</w:t>
      </w:r>
      <w:r w:rsidRPr="005459F8">
        <w:rPr>
          <w:i/>
          <w:sz w:val="21"/>
          <w:szCs w:val="21"/>
        </w:rPr>
        <w:t>enseigne.</w:t>
      </w:r>
    </w:p>
    <w:p w:rsidR="00A636EA" w:rsidRPr="005459F8" w:rsidRDefault="00A636EA" w:rsidP="00A636EA">
      <w:pPr>
        <w:pStyle w:val="Paragraphedeliste"/>
        <w:numPr>
          <w:ilvl w:val="0"/>
          <w:numId w:val="62"/>
        </w:numPr>
        <w:spacing w:before="60"/>
        <w:ind w:left="714" w:hanging="357"/>
        <w:contextualSpacing w:val="0"/>
        <w:jc w:val="both"/>
        <w:rPr>
          <w:i/>
          <w:sz w:val="21"/>
          <w:szCs w:val="21"/>
        </w:rPr>
      </w:pPr>
      <w:r w:rsidRPr="005459F8">
        <w:rPr>
          <w:i/>
          <w:sz w:val="21"/>
          <w:szCs w:val="21"/>
        </w:rPr>
        <w:t xml:space="preserve">Julien a 5 collègues qui ont le même poste : Marie, Olivia, </w:t>
      </w:r>
      <w:proofErr w:type="spellStart"/>
      <w:r w:rsidRPr="005459F8">
        <w:rPr>
          <w:i/>
          <w:sz w:val="21"/>
          <w:szCs w:val="21"/>
        </w:rPr>
        <w:t>Kaled</w:t>
      </w:r>
      <w:proofErr w:type="spellEnd"/>
      <w:r w:rsidRPr="005459F8">
        <w:rPr>
          <w:i/>
          <w:sz w:val="21"/>
          <w:szCs w:val="21"/>
        </w:rPr>
        <w:t>, Barbara et Louis.</w:t>
      </w:r>
    </w:p>
    <w:p w:rsidR="00A636EA" w:rsidRPr="005459F8" w:rsidRDefault="00A636EA" w:rsidP="00A636EA">
      <w:pPr>
        <w:pStyle w:val="Paragraphedeliste"/>
        <w:numPr>
          <w:ilvl w:val="0"/>
          <w:numId w:val="62"/>
        </w:numPr>
        <w:spacing w:before="60"/>
        <w:ind w:left="714" w:hanging="357"/>
        <w:contextualSpacing w:val="0"/>
        <w:jc w:val="both"/>
        <w:rPr>
          <w:i/>
          <w:sz w:val="21"/>
          <w:szCs w:val="21"/>
        </w:rPr>
      </w:pPr>
      <w:r w:rsidRPr="005459F8">
        <w:rPr>
          <w:i/>
          <w:sz w:val="21"/>
          <w:szCs w:val="21"/>
        </w:rPr>
        <w:t>Martha est « chef caissière » : elle participe à la bonne gestion du magasin. Elle optimise le stock de marchandises, assure les commandes et une mise en rayon productive. Elle met en place les changements de prix et enregistre les pertes. Elle effectue également des contrôles de qualité réguliers en veillant à faire respecter et appliquer les règles d’hygiène et de sécurité alimentaire. Elle peut être amenée à traiter les réclamations clients. Elle travaille en étroite collaborati</w:t>
      </w:r>
      <w:r>
        <w:rPr>
          <w:i/>
          <w:sz w:val="21"/>
          <w:szCs w:val="21"/>
        </w:rPr>
        <w:t>on avec l’Adjoint Manager (</w:t>
      </w:r>
      <w:r w:rsidRPr="005459F8">
        <w:rPr>
          <w:i/>
          <w:sz w:val="21"/>
          <w:szCs w:val="21"/>
        </w:rPr>
        <w:t>Giovanni) et la Responsable de Magasin (Naïma) dans ses tâches quotidiennes.</w:t>
      </w:r>
      <w:r>
        <w:rPr>
          <w:i/>
          <w:sz w:val="21"/>
          <w:szCs w:val="21"/>
        </w:rPr>
        <w:t xml:space="preserve"> </w:t>
      </w:r>
    </w:p>
    <w:p w:rsidR="00A636EA" w:rsidRPr="005459F8" w:rsidRDefault="00A636EA" w:rsidP="00A636EA">
      <w:pPr>
        <w:pStyle w:val="Paragraphedeliste"/>
        <w:numPr>
          <w:ilvl w:val="0"/>
          <w:numId w:val="62"/>
        </w:numPr>
        <w:spacing w:before="60"/>
        <w:ind w:left="714" w:hanging="357"/>
        <w:contextualSpacing w:val="0"/>
        <w:jc w:val="both"/>
        <w:rPr>
          <w:i/>
          <w:sz w:val="21"/>
          <w:szCs w:val="21"/>
        </w:rPr>
      </w:pPr>
      <w:r w:rsidRPr="005459F8">
        <w:rPr>
          <w:i/>
          <w:sz w:val="21"/>
          <w:szCs w:val="21"/>
        </w:rPr>
        <w:t>Le collègue direct de Martha est Mathias.</w:t>
      </w:r>
      <w:r>
        <w:rPr>
          <w:i/>
          <w:sz w:val="21"/>
          <w:szCs w:val="21"/>
        </w:rPr>
        <w:t xml:space="preserve"> </w:t>
      </w:r>
      <w:r w:rsidRPr="005459F8">
        <w:rPr>
          <w:i/>
          <w:sz w:val="21"/>
          <w:szCs w:val="21"/>
        </w:rPr>
        <w:t>Martha a sous sa responsabilité Julien, Marie et Olivia.</w:t>
      </w:r>
      <w:r>
        <w:rPr>
          <w:i/>
          <w:sz w:val="21"/>
          <w:szCs w:val="21"/>
        </w:rPr>
        <w:t xml:space="preserve"> </w:t>
      </w:r>
      <w:r w:rsidRPr="005459F8">
        <w:rPr>
          <w:i/>
          <w:sz w:val="21"/>
          <w:szCs w:val="21"/>
        </w:rPr>
        <w:t>Les autres caissiers et employés en libre-service sont sous la responsabilité de Mathias.</w:t>
      </w:r>
    </w:p>
    <w:p w:rsidR="00A636EA" w:rsidRPr="005459F8" w:rsidRDefault="00A636EA" w:rsidP="00A636EA">
      <w:pPr>
        <w:pStyle w:val="Paragraphedeliste"/>
        <w:numPr>
          <w:ilvl w:val="0"/>
          <w:numId w:val="62"/>
        </w:numPr>
        <w:spacing w:before="60"/>
        <w:ind w:left="714" w:hanging="357"/>
        <w:contextualSpacing w:val="0"/>
        <w:jc w:val="both"/>
        <w:rPr>
          <w:i/>
          <w:sz w:val="21"/>
          <w:szCs w:val="21"/>
        </w:rPr>
      </w:pPr>
      <w:r w:rsidRPr="005459F8">
        <w:rPr>
          <w:i/>
          <w:sz w:val="21"/>
          <w:szCs w:val="21"/>
        </w:rPr>
        <w:t>Fortement impliqué dans l</w:t>
      </w:r>
      <w:r w:rsidR="00AB4FE6">
        <w:rPr>
          <w:i/>
          <w:sz w:val="21"/>
          <w:szCs w:val="21"/>
        </w:rPr>
        <w:t>’</w:t>
      </w:r>
      <w:r w:rsidRPr="005459F8">
        <w:rPr>
          <w:i/>
          <w:sz w:val="21"/>
          <w:szCs w:val="21"/>
        </w:rPr>
        <w:t>activité globale d</w:t>
      </w:r>
      <w:r w:rsidR="00AB4FE6">
        <w:rPr>
          <w:i/>
          <w:sz w:val="21"/>
          <w:szCs w:val="21"/>
        </w:rPr>
        <w:t>’</w:t>
      </w:r>
      <w:r w:rsidRPr="005459F8">
        <w:rPr>
          <w:i/>
          <w:sz w:val="21"/>
          <w:szCs w:val="21"/>
        </w:rPr>
        <w:t>un point de vente, l</w:t>
      </w:r>
      <w:r w:rsidR="00AB4FE6">
        <w:rPr>
          <w:i/>
          <w:sz w:val="21"/>
          <w:szCs w:val="21"/>
        </w:rPr>
        <w:t>’</w:t>
      </w:r>
      <w:r w:rsidRPr="005459F8">
        <w:rPr>
          <w:i/>
          <w:sz w:val="21"/>
          <w:szCs w:val="21"/>
        </w:rPr>
        <w:t>Adjoint Manager de Magasin Lidl seconde le Responsable de Magasin dans l</w:t>
      </w:r>
      <w:r w:rsidR="00AB4FE6">
        <w:rPr>
          <w:i/>
          <w:sz w:val="21"/>
          <w:szCs w:val="21"/>
        </w:rPr>
        <w:t>’</w:t>
      </w:r>
      <w:r w:rsidRPr="005459F8">
        <w:rPr>
          <w:i/>
          <w:sz w:val="21"/>
          <w:szCs w:val="21"/>
        </w:rPr>
        <w:t>ensemble de ses missions. Il garantit la bonne tenue du magasin en termes d</w:t>
      </w:r>
      <w:r w:rsidR="00AB4FE6">
        <w:rPr>
          <w:i/>
          <w:sz w:val="21"/>
          <w:szCs w:val="21"/>
        </w:rPr>
        <w:t>’</w:t>
      </w:r>
      <w:r w:rsidRPr="005459F8">
        <w:rPr>
          <w:i/>
          <w:sz w:val="21"/>
          <w:szCs w:val="21"/>
        </w:rPr>
        <w:t>approvisionnement et de disponibilité des produits, de propreté et d</w:t>
      </w:r>
      <w:r w:rsidR="00AB4FE6">
        <w:rPr>
          <w:i/>
          <w:sz w:val="21"/>
          <w:szCs w:val="21"/>
        </w:rPr>
        <w:t>’</w:t>
      </w:r>
      <w:r w:rsidRPr="005459F8">
        <w:rPr>
          <w:i/>
          <w:sz w:val="21"/>
          <w:szCs w:val="21"/>
        </w:rPr>
        <w:t>affichage. Il assure une mise en place optimale des opérations commerciales dans le respect des normes de merchandising</w:t>
      </w:r>
      <w:r w:rsidRPr="005459F8">
        <w:rPr>
          <w:rStyle w:val="Appelnotedebasdep"/>
          <w:i/>
          <w:sz w:val="21"/>
          <w:szCs w:val="21"/>
        </w:rPr>
        <w:footnoteReference w:id="2"/>
      </w:r>
      <w:r w:rsidRPr="005459F8">
        <w:rPr>
          <w:i/>
          <w:sz w:val="21"/>
          <w:szCs w:val="21"/>
        </w:rPr>
        <w:t>. Il participe à la gestion et la motivation du personnel : recruter, former et impliquer les équipes dans le développement du magasin et l</w:t>
      </w:r>
      <w:r w:rsidR="00AB4FE6">
        <w:rPr>
          <w:i/>
          <w:sz w:val="21"/>
          <w:szCs w:val="21"/>
        </w:rPr>
        <w:t>’</w:t>
      </w:r>
      <w:r w:rsidRPr="005459F8">
        <w:rPr>
          <w:i/>
          <w:sz w:val="21"/>
          <w:szCs w:val="21"/>
        </w:rPr>
        <w:t>atteinte des objectifs. Il est, de plus, le garant d</w:t>
      </w:r>
      <w:r w:rsidR="00AB4FE6">
        <w:rPr>
          <w:i/>
          <w:sz w:val="21"/>
          <w:szCs w:val="21"/>
        </w:rPr>
        <w:t>’</w:t>
      </w:r>
      <w:r w:rsidRPr="005459F8">
        <w:rPr>
          <w:i/>
          <w:sz w:val="21"/>
          <w:szCs w:val="21"/>
        </w:rPr>
        <w:t>un service client irréprochable. Son implication quotidienne permet d</w:t>
      </w:r>
      <w:r w:rsidR="00AB4FE6">
        <w:rPr>
          <w:i/>
          <w:sz w:val="21"/>
          <w:szCs w:val="21"/>
        </w:rPr>
        <w:t>’</w:t>
      </w:r>
      <w:r w:rsidRPr="005459F8">
        <w:rPr>
          <w:i/>
          <w:sz w:val="21"/>
          <w:szCs w:val="21"/>
        </w:rPr>
        <w:t>assurer la bonne mise en œuvre du concept commercial Lidl.</w:t>
      </w:r>
    </w:p>
    <w:p w:rsidR="00A636EA" w:rsidRPr="005459F8" w:rsidRDefault="00A636EA" w:rsidP="00A636EA">
      <w:pPr>
        <w:pStyle w:val="Paragraphedeliste"/>
        <w:numPr>
          <w:ilvl w:val="0"/>
          <w:numId w:val="62"/>
        </w:numPr>
        <w:spacing w:before="60"/>
        <w:ind w:left="714" w:hanging="357"/>
        <w:contextualSpacing w:val="0"/>
        <w:jc w:val="both"/>
        <w:rPr>
          <w:i/>
          <w:sz w:val="21"/>
          <w:szCs w:val="21"/>
        </w:rPr>
      </w:pPr>
      <w:r w:rsidRPr="005459F8">
        <w:rPr>
          <w:i/>
          <w:sz w:val="21"/>
          <w:szCs w:val="21"/>
        </w:rPr>
        <w:t>Véritable homme ou femme de terrain, le Responsable de Magasin Lidl est chargé de l</w:t>
      </w:r>
      <w:r w:rsidR="00AB4FE6">
        <w:rPr>
          <w:i/>
          <w:sz w:val="21"/>
          <w:szCs w:val="21"/>
        </w:rPr>
        <w:t>’</w:t>
      </w:r>
      <w:r w:rsidRPr="005459F8">
        <w:rPr>
          <w:i/>
          <w:sz w:val="21"/>
          <w:szCs w:val="21"/>
        </w:rPr>
        <w:t>exploitation du magasin au sein duquel il met en œuvre le concept commercial de l</w:t>
      </w:r>
      <w:r w:rsidR="00AB4FE6">
        <w:rPr>
          <w:i/>
          <w:sz w:val="21"/>
          <w:szCs w:val="21"/>
        </w:rPr>
        <w:t>’</w:t>
      </w:r>
      <w:r w:rsidRPr="005459F8">
        <w:rPr>
          <w:i/>
          <w:sz w:val="21"/>
          <w:szCs w:val="21"/>
        </w:rPr>
        <w:t>enseigne. Il développe la rentabilité de son point de vente et en assure la gestion commerciale et administrative. Il est impliqué au quotidien dans la gestion de son équipe et s</w:t>
      </w:r>
      <w:r w:rsidR="00AB4FE6">
        <w:rPr>
          <w:i/>
          <w:sz w:val="21"/>
          <w:szCs w:val="21"/>
        </w:rPr>
        <w:t>’</w:t>
      </w:r>
      <w:r w:rsidRPr="005459F8">
        <w:rPr>
          <w:i/>
          <w:sz w:val="21"/>
          <w:szCs w:val="21"/>
        </w:rPr>
        <w:t>attache à élargir le champ des compétences de ses collaborateurs.</w:t>
      </w:r>
      <w:r>
        <w:br w:type="page"/>
      </w:r>
    </w:p>
    <w:p w:rsidR="00A636EA" w:rsidRPr="005459F8" w:rsidRDefault="00A636EA" w:rsidP="00A636EA">
      <w:r w:rsidRPr="00B65D84">
        <w:rPr>
          <w:rFonts w:eastAsia="Times New Roman"/>
          <w:b/>
          <w:noProof/>
        </w:rPr>
        <w:drawing>
          <wp:anchor distT="0" distB="0" distL="114300" distR="114300" simplePos="0" relativeHeight="251803648" behindDoc="0" locked="0" layoutInCell="1" allowOverlap="1" wp14:anchorId="4680499A" wp14:editId="429472DC">
            <wp:simplePos x="0" y="0"/>
            <wp:positionH relativeFrom="margin">
              <wp:posOffset>5324846</wp:posOffset>
            </wp:positionH>
            <wp:positionV relativeFrom="margin">
              <wp:posOffset>-61595</wp:posOffset>
            </wp:positionV>
            <wp:extent cx="606425" cy="757555"/>
            <wp:effectExtent l="0" t="0" r="3175" b="4445"/>
            <wp:wrapSquare wrapText="bothSides"/>
            <wp:docPr id="1264" name="Image 1264"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0642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9F8">
        <w:t xml:space="preserve">Tu viens de créer un </w:t>
      </w:r>
      <w:r w:rsidRPr="005459F8">
        <w:rPr>
          <w:b/>
        </w:rPr>
        <w:t>organigramme </w:t>
      </w:r>
      <w:r w:rsidRPr="005459F8">
        <w:t>!</w:t>
      </w:r>
    </w:p>
    <w:p w:rsidR="00A636EA" w:rsidRDefault="00A636EA" w:rsidP="00A636EA">
      <w:r>
        <w:t>Complète la définition à l’aide des mots clés :</w:t>
      </w:r>
    </w:p>
    <w:p w:rsidR="00A636EA" w:rsidRDefault="00A636EA" w:rsidP="00A636EA"/>
    <w:p w:rsidR="00A636EA" w:rsidRDefault="00A636EA" w:rsidP="00A636EA">
      <w:pPr>
        <w:jc w:val="center"/>
        <w:rPr>
          <w:i/>
        </w:rPr>
      </w:pPr>
      <w:proofErr w:type="gramStart"/>
      <w:r w:rsidRPr="00F72C6C">
        <w:rPr>
          <w:i/>
        </w:rPr>
        <w:t>schématique</w:t>
      </w:r>
      <w:proofErr w:type="gramEnd"/>
      <w:r w:rsidRPr="00F72C6C">
        <w:rPr>
          <w:i/>
        </w:rPr>
        <w:t xml:space="preserve"> – postes – subordination – schéma – hiérarchiques – structure – organisationnels – tâches – responsabilités – postes – hiérarchique – fonctions</w:t>
      </w:r>
    </w:p>
    <w:p w:rsidR="00A636EA" w:rsidRPr="005459F8" w:rsidRDefault="00A636EA" w:rsidP="00A636EA"/>
    <w:p w:rsidR="00A636EA" w:rsidRPr="00182620" w:rsidRDefault="00A636EA" w:rsidP="00A636EA">
      <w:pPr>
        <w:pBdr>
          <w:top w:val="single" w:sz="4" w:space="1" w:color="auto"/>
          <w:left w:val="single" w:sz="4" w:space="4" w:color="auto"/>
          <w:bottom w:val="single" w:sz="4" w:space="1" w:color="auto"/>
          <w:right w:val="single" w:sz="4" w:space="4" w:color="auto"/>
        </w:pBdr>
        <w:spacing w:line="276" w:lineRule="auto"/>
      </w:pPr>
      <w:r w:rsidRPr="00182620">
        <w:t>L’organigramme</w:t>
      </w:r>
      <w:r w:rsidRPr="00182620">
        <w:rPr>
          <w:rStyle w:val="Appelnotedebasdep"/>
        </w:rPr>
        <w:footnoteReference w:id="3"/>
      </w:r>
      <w:r w:rsidRPr="00182620">
        <w:t xml:space="preserve"> est une représentation ……………………… des liens fonctionnels, ………………………… et ………………………… d’une entreprise. Il sert ainsi à donner une vue d’ensemble de la répartition des ……………. </w:t>
      </w:r>
      <w:proofErr w:type="gramStart"/>
      <w:r w:rsidRPr="00182620">
        <w:t>et</w:t>
      </w:r>
      <w:proofErr w:type="gramEnd"/>
      <w:r w:rsidRPr="00182620">
        <w:t xml:space="preserve"> ………………. </w:t>
      </w:r>
      <w:proofErr w:type="gramStart"/>
      <w:r w:rsidRPr="00182620">
        <w:t>au</w:t>
      </w:r>
      <w:proofErr w:type="gramEnd"/>
      <w:r w:rsidRPr="00182620">
        <w:t xml:space="preserve"> sein d’une structure. Cette cartographie simplifiée permet de visualiser les différentes relations de commandement ainsi que les rapports de ……………</w:t>
      </w:r>
      <w:proofErr w:type="gramStart"/>
      <w:r w:rsidRPr="00182620">
        <w:t>…….</w:t>
      </w:r>
      <w:proofErr w:type="gramEnd"/>
      <w:r w:rsidRPr="00182620">
        <w:t>.</w:t>
      </w:r>
    </w:p>
    <w:p w:rsidR="00A636EA" w:rsidRPr="00182620" w:rsidRDefault="00A636EA" w:rsidP="00A636EA">
      <w:pPr>
        <w:pBdr>
          <w:top w:val="single" w:sz="4" w:space="1" w:color="auto"/>
          <w:left w:val="single" w:sz="4" w:space="4" w:color="auto"/>
          <w:bottom w:val="single" w:sz="4" w:space="1" w:color="auto"/>
          <w:right w:val="single" w:sz="4" w:space="4" w:color="auto"/>
        </w:pBdr>
        <w:spacing w:before="120" w:after="120" w:line="276" w:lineRule="auto"/>
      </w:pPr>
      <w:proofErr w:type="gramStart"/>
      <w:r w:rsidRPr="00182620">
        <w:t>OU</w:t>
      </w:r>
      <w:proofErr w:type="gramEnd"/>
    </w:p>
    <w:p w:rsidR="00A636EA" w:rsidRPr="00182620" w:rsidRDefault="00A636EA" w:rsidP="00A636EA">
      <w:pPr>
        <w:pBdr>
          <w:top w:val="single" w:sz="4" w:space="1" w:color="auto"/>
          <w:left w:val="single" w:sz="4" w:space="4" w:color="auto"/>
          <w:bottom w:val="single" w:sz="4" w:space="1" w:color="auto"/>
          <w:right w:val="single" w:sz="4" w:space="4" w:color="auto"/>
        </w:pBdr>
        <w:spacing w:line="276" w:lineRule="auto"/>
      </w:pPr>
      <w:r w:rsidRPr="00182620">
        <w:t>L’organigramme est un ……………… qui représente la ……………</w:t>
      </w:r>
      <w:proofErr w:type="gramStart"/>
      <w:r w:rsidRPr="00182620">
        <w:t>…….</w:t>
      </w:r>
      <w:proofErr w:type="gramEnd"/>
      <w:r w:rsidRPr="00182620">
        <w:t xml:space="preserve">. </w:t>
      </w:r>
      <w:proofErr w:type="gramStart"/>
      <w:r w:rsidRPr="00182620">
        <w:t>de</w:t>
      </w:r>
      <w:proofErr w:type="gramEnd"/>
      <w:r w:rsidRPr="00182620">
        <w:t xml:space="preserve"> l’entreprise. Il permet de visualiser la répartition des ……………</w:t>
      </w:r>
      <w:proofErr w:type="gramStart"/>
      <w:r w:rsidRPr="00182620">
        <w:t>…….</w:t>
      </w:r>
      <w:proofErr w:type="gramEnd"/>
      <w:r w:rsidRPr="00182620">
        <w:t xml:space="preserve">, les différents …………………, le niveau ………………………… et les ………………………………. </w:t>
      </w:r>
      <w:proofErr w:type="gramStart"/>
      <w:r w:rsidRPr="00182620">
        <w:t>correspondantes</w:t>
      </w:r>
      <w:proofErr w:type="gramEnd"/>
      <w:r w:rsidRPr="00182620">
        <w:t>.</w:t>
      </w:r>
    </w:p>
    <w:p w:rsidR="00A636EA" w:rsidRPr="00492D4C" w:rsidRDefault="00A636EA" w:rsidP="00A636EA"/>
    <w:p w:rsidR="00A636EA" w:rsidRDefault="00A636EA" w:rsidP="00A636EA">
      <w:pPr>
        <w:pStyle w:val="Titre4"/>
      </w:pPr>
      <w:bookmarkStart w:id="10" w:name="_Toc478389023"/>
      <w:bookmarkStart w:id="11" w:name="_Toc531358272"/>
      <w:bookmarkStart w:id="12" w:name="_Toc18934375"/>
      <w:r>
        <w:t>ACTIVITE 1c : comment circule l’argent dans une entreprise ?</w:t>
      </w:r>
      <w:bookmarkEnd w:id="10"/>
      <w:bookmarkEnd w:id="11"/>
      <w:bookmarkEnd w:id="12"/>
    </w:p>
    <w:p w:rsidR="00A636EA" w:rsidRPr="00E14769" w:rsidRDefault="00A636EA" w:rsidP="00A636EA">
      <w:pPr>
        <w:jc w:val="both"/>
      </w:pPr>
    </w:p>
    <w:p w:rsidR="00A636EA" w:rsidRPr="00D10EA1" w:rsidRDefault="00A636EA" w:rsidP="00A636EA">
      <w:pPr>
        <w:jc w:val="both"/>
      </w:pPr>
      <w:r w:rsidRPr="00E14769">
        <w:t xml:space="preserve">Avec l’aide de </w:t>
      </w:r>
      <w:r w:rsidRPr="00D10EA1">
        <w:t>ton professeur, lis ce schéma et complète-le.</w:t>
      </w:r>
    </w:p>
    <w:p w:rsidR="00A636EA" w:rsidRPr="00E14769" w:rsidRDefault="00A636EA" w:rsidP="00A636EA">
      <w:pPr>
        <w:jc w:val="both"/>
      </w:pPr>
      <w:r w:rsidRPr="00D10EA1">
        <w:t>Prenons l’exemple d’un pâtissier</w:t>
      </w:r>
      <w:r w:rsidRPr="00D10EA1">
        <w:rPr>
          <w:rStyle w:val="Appelnotedebasdep"/>
        </w:rPr>
        <w:footnoteReference w:id="4"/>
      </w:r>
      <w:r w:rsidRPr="00D10EA1">
        <w:t xml:space="preserve"> et son activité sur une année.</w:t>
      </w:r>
    </w:p>
    <w:p w:rsidR="00A636EA" w:rsidRPr="00E14769" w:rsidRDefault="00A636EA" w:rsidP="00A636EA">
      <w:pPr>
        <w:jc w:val="both"/>
      </w:pPr>
    </w:p>
    <w:p w:rsidR="00A636EA" w:rsidRDefault="00A636EA" w:rsidP="00A636EA">
      <w:r>
        <w:rPr>
          <w:noProof/>
        </w:rPr>
        <w:drawing>
          <wp:inline distT="0" distB="0" distL="0" distR="0" wp14:anchorId="54073A90" wp14:editId="345E7B95">
            <wp:extent cx="5854065" cy="3811980"/>
            <wp:effectExtent l="0" t="0" r="13335" b="17145"/>
            <wp:docPr id="1265" name="Diagramme 12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636EA" w:rsidRDefault="00A636EA" w:rsidP="00A636EA">
      <w:r>
        <w:br w:type="page"/>
      </w:r>
    </w:p>
    <w:p w:rsidR="00A636EA" w:rsidRDefault="00A636EA" w:rsidP="00A636EA">
      <w:r>
        <w:rPr>
          <w:noProof/>
        </w:rPr>
        <w:drawing>
          <wp:inline distT="0" distB="0" distL="0" distR="0" wp14:anchorId="27B7D1BB" wp14:editId="51F5BB2A">
            <wp:extent cx="5898664" cy="2122170"/>
            <wp:effectExtent l="0" t="0" r="26035" b="11430"/>
            <wp:docPr id="1266" name="Diagramme 1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636EA" w:rsidRDefault="00A636EA" w:rsidP="00A636EA"/>
    <w:p w:rsidR="00A636EA" w:rsidRDefault="00A636EA" w:rsidP="00A636EA">
      <w:r>
        <w:rPr>
          <w:noProof/>
        </w:rPr>
        <w:drawing>
          <wp:inline distT="0" distB="0" distL="0" distR="0" wp14:anchorId="5B1A17FE" wp14:editId="13174E08">
            <wp:extent cx="5898515" cy="1816925"/>
            <wp:effectExtent l="0" t="38100" r="26035" b="12065"/>
            <wp:docPr id="1267" name="Diagramme 12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636EA" w:rsidRDefault="00A636EA" w:rsidP="00A636EA"/>
    <w:p w:rsidR="00A636EA" w:rsidRDefault="00A636EA" w:rsidP="00A636EA">
      <w:r>
        <w:rPr>
          <w:noProof/>
        </w:rPr>
        <w:drawing>
          <wp:inline distT="0" distB="0" distL="0" distR="0" wp14:anchorId="00194BD2" wp14:editId="657E72A1">
            <wp:extent cx="5898515" cy="1881962"/>
            <wp:effectExtent l="0" t="38100" r="26035" b="42545"/>
            <wp:docPr id="1268" name="Diagramme 1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636EA" w:rsidRDefault="00A636EA" w:rsidP="00A636EA">
      <w:r>
        <w:br w:type="page"/>
      </w:r>
    </w:p>
    <w:p w:rsidR="00A636EA" w:rsidRDefault="00A636EA" w:rsidP="00A636EA">
      <w:r>
        <w:rPr>
          <w:noProof/>
        </w:rPr>
        <w:drawing>
          <wp:inline distT="0" distB="0" distL="0" distR="0" wp14:anchorId="3F00854C" wp14:editId="120690ED">
            <wp:extent cx="5784215" cy="3722893"/>
            <wp:effectExtent l="0" t="0" r="45085" b="11430"/>
            <wp:docPr id="1269" name="Diagramme 1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636EA" w:rsidRPr="002A7370" w:rsidRDefault="00A636EA" w:rsidP="00A636EA"/>
    <w:p w:rsidR="00A636EA" w:rsidRDefault="00A636EA" w:rsidP="00A636EA">
      <w:pPr>
        <w:pStyle w:val="Titre4"/>
      </w:pPr>
      <w:bookmarkStart w:id="13" w:name="_Toc478389024"/>
      <w:bookmarkStart w:id="14" w:name="_Toc531358273"/>
      <w:bookmarkStart w:id="15" w:name="_Toc18934376"/>
      <w:r>
        <w:t>ACTIVITE 1d : l’état des lieux wallon.</w:t>
      </w:r>
      <w:bookmarkEnd w:id="13"/>
      <w:bookmarkEnd w:id="14"/>
      <w:bookmarkEnd w:id="15"/>
    </w:p>
    <w:p w:rsidR="00A636EA" w:rsidRPr="002A7370" w:rsidRDefault="00A636EA" w:rsidP="00A636EA">
      <w:pPr>
        <w:jc w:val="both"/>
      </w:pPr>
    </w:p>
    <w:p w:rsidR="00A636EA" w:rsidRPr="002A7370" w:rsidRDefault="00A636EA" w:rsidP="00A636EA">
      <w:pPr>
        <w:jc w:val="both"/>
      </w:pPr>
      <w:r w:rsidRPr="002A7370">
        <w:t>Observe les 2 captures d’écran</w:t>
      </w:r>
      <w:r w:rsidRPr="002A7370">
        <w:rPr>
          <w:vertAlign w:val="superscript"/>
        </w:rPr>
        <w:footnoteReference w:id="5"/>
      </w:r>
      <w:r>
        <w:t xml:space="preserve"> suivantes. </w:t>
      </w:r>
      <w:r w:rsidRPr="002A7370">
        <w:t>Réponds aux questions qui suivent ces captures.</w:t>
      </w:r>
    </w:p>
    <w:p w:rsidR="00A636EA" w:rsidRDefault="00A636EA" w:rsidP="00A636EA">
      <w:r>
        <w:br w:type="page"/>
      </w:r>
    </w:p>
    <w:p w:rsidR="00A636EA" w:rsidRDefault="00A636EA" w:rsidP="00A636EA">
      <w:pPr>
        <w:jc w:val="center"/>
      </w:pPr>
      <w:r w:rsidRPr="000F0A90">
        <w:rPr>
          <w:noProof/>
        </w:rPr>
        <w:drawing>
          <wp:inline distT="0" distB="0" distL="0" distR="0" wp14:anchorId="20F27F2F" wp14:editId="1205F290">
            <wp:extent cx="4262400" cy="4262400"/>
            <wp:effectExtent l="0" t="0" r="5080" b="5080"/>
            <wp:docPr id="1270" name="Imag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266686" cy="4266686"/>
                    </a:xfrm>
                    <a:prstGeom prst="rect">
                      <a:avLst/>
                    </a:prstGeom>
                  </pic:spPr>
                </pic:pic>
              </a:graphicData>
            </a:graphic>
          </wp:inline>
        </w:drawing>
      </w:r>
    </w:p>
    <w:p w:rsidR="008835AB" w:rsidRPr="008835AB" w:rsidRDefault="008835AB" w:rsidP="00A636EA">
      <w:pPr>
        <w:jc w:val="center"/>
        <w:rPr>
          <w:sz w:val="16"/>
          <w:szCs w:val="16"/>
        </w:rPr>
      </w:pPr>
    </w:p>
    <w:p w:rsidR="00A636EA" w:rsidRDefault="00A636EA" w:rsidP="00A636EA">
      <w:pPr>
        <w:jc w:val="center"/>
      </w:pPr>
      <w:r w:rsidRPr="00E475DE">
        <w:rPr>
          <w:noProof/>
        </w:rPr>
        <w:drawing>
          <wp:inline distT="0" distB="0" distL="0" distR="0" wp14:anchorId="0937328B" wp14:editId="259AA2C3">
            <wp:extent cx="4305600" cy="4305600"/>
            <wp:effectExtent l="0" t="0" r="0" b="0"/>
            <wp:docPr id="1271" name="Imag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326810" cy="4326810"/>
                    </a:xfrm>
                    <a:prstGeom prst="rect">
                      <a:avLst/>
                    </a:prstGeom>
                  </pic:spPr>
                </pic:pic>
              </a:graphicData>
            </a:graphic>
          </wp:inline>
        </w:drawing>
      </w:r>
      <w:r>
        <w:br w:type="page"/>
      </w:r>
    </w:p>
    <w:p w:rsidR="00A636EA" w:rsidRDefault="00A636EA" w:rsidP="00A636EA">
      <w:pPr>
        <w:pStyle w:val="Paragraphedeliste"/>
        <w:numPr>
          <w:ilvl w:val="0"/>
          <w:numId w:val="59"/>
        </w:numPr>
        <w:jc w:val="both"/>
      </w:pPr>
      <w:r>
        <w:t>29% du total des entreprises belges sont wallonnes. Comment a été calculé ce taux ?</w:t>
      </w:r>
    </w:p>
    <w:p w:rsidR="00A636EA" w:rsidRPr="00090700" w:rsidRDefault="00A636EA" w:rsidP="00A636EA">
      <w:pPr>
        <w:tabs>
          <w:tab w:val="left" w:leader="dot" w:pos="9072"/>
        </w:tabs>
        <w:spacing w:line="360" w:lineRule="auto"/>
        <w:ind w:left="709"/>
        <w:jc w:val="both"/>
      </w:pPr>
      <w:r w:rsidRPr="00090700">
        <w:tab/>
      </w:r>
    </w:p>
    <w:p w:rsidR="00A636EA" w:rsidRDefault="00A636EA" w:rsidP="00A636EA">
      <w:pPr>
        <w:pStyle w:val="Paragraphedeliste"/>
        <w:numPr>
          <w:ilvl w:val="0"/>
          <w:numId w:val="59"/>
        </w:numPr>
        <w:jc w:val="both"/>
      </w:pPr>
      <w:r>
        <w:t>Que signifie l’abréviation « PME » ?</w:t>
      </w:r>
    </w:p>
    <w:p w:rsidR="00A636EA" w:rsidRPr="00090700" w:rsidRDefault="00A636EA" w:rsidP="00A636EA">
      <w:pPr>
        <w:tabs>
          <w:tab w:val="left" w:leader="dot" w:pos="9072"/>
        </w:tabs>
        <w:spacing w:line="360" w:lineRule="auto"/>
        <w:ind w:left="709"/>
        <w:jc w:val="both"/>
      </w:pPr>
      <w:r w:rsidRPr="00090700">
        <w:tab/>
      </w:r>
    </w:p>
    <w:p w:rsidR="00A636EA" w:rsidRPr="00090700" w:rsidRDefault="00A636EA" w:rsidP="00A636EA">
      <w:pPr>
        <w:pStyle w:val="Paragraphedeliste"/>
        <w:numPr>
          <w:ilvl w:val="0"/>
          <w:numId w:val="59"/>
        </w:numPr>
        <w:jc w:val="both"/>
      </w:pPr>
      <w:r w:rsidRPr="00090700">
        <w:t>Com</w:t>
      </w:r>
      <w:r>
        <w:t>bien de salariés compte une PME </w:t>
      </w:r>
      <w:r w:rsidRPr="00090700">
        <w:t>?</w:t>
      </w:r>
    </w:p>
    <w:p w:rsidR="00A636EA" w:rsidRPr="00090700" w:rsidRDefault="00A636EA" w:rsidP="00A636EA">
      <w:pPr>
        <w:tabs>
          <w:tab w:val="left" w:leader="dot" w:pos="9072"/>
        </w:tabs>
        <w:spacing w:line="360" w:lineRule="auto"/>
        <w:ind w:left="709"/>
        <w:jc w:val="both"/>
      </w:pPr>
      <w:r w:rsidRPr="00090700">
        <w:tab/>
      </w:r>
    </w:p>
    <w:p w:rsidR="00A636EA" w:rsidRPr="00090700" w:rsidRDefault="00A636EA" w:rsidP="00A636EA">
      <w:pPr>
        <w:pStyle w:val="Paragraphedeliste"/>
        <w:numPr>
          <w:ilvl w:val="0"/>
          <w:numId w:val="59"/>
        </w:numPr>
        <w:jc w:val="both"/>
      </w:pPr>
      <w:r w:rsidRPr="00090700">
        <w:t>Les PME emploient plus de 78% de salariés du secteur</w:t>
      </w:r>
      <w:r>
        <w:t xml:space="preserve"> privé en Wallonie. </w:t>
      </w:r>
      <w:r w:rsidRPr="00090700">
        <w:t>Comment a-t-on calculé ce taux ?</w:t>
      </w:r>
    </w:p>
    <w:p w:rsidR="00A636EA" w:rsidRPr="00090700" w:rsidRDefault="00A636EA" w:rsidP="00A636EA">
      <w:pPr>
        <w:tabs>
          <w:tab w:val="left" w:leader="dot" w:pos="9072"/>
        </w:tabs>
        <w:spacing w:line="360" w:lineRule="auto"/>
        <w:ind w:left="709"/>
      </w:pPr>
      <w:r w:rsidRPr="00090700">
        <w:tab/>
      </w:r>
    </w:p>
    <w:p w:rsidR="00A636EA" w:rsidRDefault="00A636EA" w:rsidP="00A636EA">
      <w:pPr>
        <w:tabs>
          <w:tab w:val="left" w:leader="dot" w:pos="9066"/>
        </w:tabs>
        <w:spacing w:line="360" w:lineRule="auto"/>
      </w:pPr>
      <w:r>
        <w:rPr>
          <w:rFonts w:eastAsia="Times New Roman"/>
          <w:noProof/>
          <w:color w:val="0000FF"/>
        </w:rPr>
        <w:drawing>
          <wp:anchor distT="0" distB="0" distL="114300" distR="114300" simplePos="0" relativeHeight="251796480" behindDoc="0" locked="0" layoutInCell="1" allowOverlap="1" wp14:anchorId="3862E962" wp14:editId="45A02693">
            <wp:simplePos x="0" y="0"/>
            <wp:positionH relativeFrom="column">
              <wp:posOffset>5479415</wp:posOffset>
            </wp:positionH>
            <wp:positionV relativeFrom="paragraph">
              <wp:posOffset>12065</wp:posOffset>
            </wp:positionV>
            <wp:extent cx="578485" cy="769620"/>
            <wp:effectExtent l="0" t="0" r="0" b="0"/>
            <wp:wrapThrough wrapText="bothSides">
              <wp:wrapPolygon edited="0">
                <wp:start x="4268" y="0"/>
                <wp:lineTo x="0" y="1604"/>
                <wp:lineTo x="0" y="5881"/>
                <wp:lineTo x="4268" y="8554"/>
                <wp:lineTo x="2845" y="10693"/>
                <wp:lineTo x="2845" y="14436"/>
                <wp:lineTo x="5690" y="20851"/>
                <wp:lineTo x="6402" y="20851"/>
                <wp:lineTo x="14937" y="20851"/>
                <wp:lineTo x="15649" y="20851"/>
                <wp:lineTo x="19917" y="17109"/>
                <wp:lineTo x="20628" y="15505"/>
                <wp:lineTo x="20628" y="5881"/>
                <wp:lineTo x="17783" y="2139"/>
                <wp:lineTo x="14226" y="0"/>
                <wp:lineTo x="4268" y="0"/>
              </wp:wrapPolygon>
            </wp:wrapThrough>
            <wp:docPr id="1272" name="Image 1272"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40" tgtFrame="&quot;_blank&quot;"/>
                    </pic:cNvP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8485"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090700"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090700">
        <w:t>Étais-tu au courant de ces chiffres ? Qu’en penses-tu ?</w:t>
      </w:r>
    </w:p>
    <w:p w:rsidR="00A636EA" w:rsidRPr="00090700"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090700">
        <w:tab/>
      </w:r>
    </w:p>
    <w:p w:rsidR="00A636EA" w:rsidRPr="00090700"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090700">
        <w:tab/>
      </w:r>
    </w:p>
    <w:p w:rsidR="00A636EA" w:rsidRDefault="00A636EA" w:rsidP="00A636EA">
      <w:pPr>
        <w:pStyle w:val="Titre4"/>
      </w:pPr>
      <w:bookmarkStart w:id="16" w:name="_Toc478389025"/>
      <w:bookmarkStart w:id="17" w:name="_Toc531358274"/>
      <w:bookmarkStart w:id="18" w:name="_Toc18934377"/>
      <w:r>
        <w:t>ACTIVITE 1e : la finalité sociale.</w:t>
      </w:r>
      <w:bookmarkEnd w:id="16"/>
      <w:bookmarkEnd w:id="17"/>
      <w:bookmarkEnd w:id="18"/>
    </w:p>
    <w:p w:rsidR="00A636EA" w:rsidRPr="00090700" w:rsidRDefault="00A636EA" w:rsidP="00A636EA">
      <w:pPr>
        <w:jc w:val="both"/>
      </w:pPr>
    </w:p>
    <w:p w:rsidR="00A636EA" w:rsidRPr="00090700" w:rsidRDefault="00A636EA" w:rsidP="00A636EA">
      <w:pPr>
        <w:jc w:val="both"/>
      </w:pPr>
      <w:r w:rsidRPr="00090700">
        <w:t xml:space="preserve">Nous avons vu que le but d’une entreprise était de satisfaire le besoin du client et de </w:t>
      </w:r>
      <w:r>
        <w:t>pouvoir gagner de l’argent.</w:t>
      </w:r>
    </w:p>
    <w:p w:rsidR="00A636EA" w:rsidRPr="00090700" w:rsidRDefault="00A636EA" w:rsidP="00A636EA">
      <w:pPr>
        <w:jc w:val="both"/>
      </w:pPr>
      <w:r w:rsidRPr="00090700">
        <w:t>Est-ce le but premier de toutes les entreprises ?</w:t>
      </w:r>
    </w:p>
    <w:p w:rsidR="00A636EA" w:rsidRPr="00090700" w:rsidRDefault="00A636EA" w:rsidP="00A636EA">
      <w:pPr>
        <w:jc w:val="both"/>
      </w:pPr>
    </w:p>
    <w:p w:rsidR="00A636EA" w:rsidRPr="00090700" w:rsidRDefault="00A636EA" w:rsidP="00A636EA">
      <w:pPr>
        <w:tabs>
          <w:tab w:val="left" w:leader="dot" w:pos="9072"/>
        </w:tabs>
        <w:spacing w:line="360" w:lineRule="auto"/>
        <w:jc w:val="both"/>
      </w:pPr>
      <w:r w:rsidRPr="00090700">
        <w:tab/>
      </w:r>
    </w:p>
    <w:p w:rsidR="00A636EA" w:rsidRPr="00090700" w:rsidRDefault="00A636EA" w:rsidP="00A636EA">
      <w:pPr>
        <w:tabs>
          <w:tab w:val="left" w:leader="dot" w:pos="9072"/>
        </w:tabs>
        <w:spacing w:line="360" w:lineRule="auto"/>
        <w:jc w:val="both"/>
      </w:pPr>
      <w:r w:rsidRPr="00090700">
        <w:tab/>
      </w:r>
    </w:p>
    <w:p w:rsidR="00A636EA" w:rsidRDefault="00A636EA" w:rsidP="00A636EA">
      <w:pPr>
        <w:tabs>
          <w:tab w:val="left" w:leader="dot" w:pos="9072"/>
        </w:tabs>
        <w:spacing w:line="360" w:lineRule="auto"/>
        <w:jc w:val="both"/>
      </w:pPr>
      <w:r w:rsidRPr="00090700">
        <w:tab/>
      </w:r>
    </w:p>
    <w:p w:rsidR="00A636EA" w:rsidRPr="00090700" w:rsidRDefault="00A636EA" w:rsidP="00A636EA">
      <w:pPr>
        <w:tabs>
          <w:tab w:val="left" w:leader="dot" w:pos="9072"/>
        </w:tabs>
        <w:spacing w:line="360" w:lineRule="auto"/>
        <w:jc w:val="both"/>
      </w:pPr>
      <w:r w:rsidRPr="00090700">
        <w:tab/>
      </w:r>
    </w:p>
    <w:p w:rsidR="00A636EA" w:rsidRPr="00090700" w:rsidRDefault="00A636EA" w:rsidP="00A636EA">
      <w:pPr>
        <w:jc w:val="both"/>
      </w:pPr>
    </w:p>
    <w:p w:rsidR="00A636EA" w:rsidRPr="00090700" w:rsidRDefault="00A636EA" w:rsidP="00A636EA">
      <w:pPr>
        <w:jc w:val="both"/>
      </w:pPr>
      <w:r w:rsidRPr="00090700">
        <w:t xml:space="preserve">Visionne cette séquence : </w:t>
      </w:r>
      <w:hyperlink r:id="rId42" w:history="1">
        <w:r w:rsidRPr="00090700">
          <w:rPr>
            <w:rStyle w:val="Lienhypertexte"/>
          </w:rPr>
          <w:t>https://www.youtube.com/watch?v=kX69DitE1mA</w:t>
        </w:r>
      </w:hyperlink>
    </w:p>
    <w:p w:rsidR="00A636EA" w:rsidRPr="00090700" w:rsidRDefault="00A636EA" w:rsidP="00A636EA">
      <w:pPr>
        <w:jc w:val="both"/>
      </w:pPr>
    </w:p>
    <w:p w:rsidR="00A636EA" w:rsidRPr="00090700" w:rsidRDefault="00A636EA" w:rsidP="00A636EA">
      <w:pPr>
        <w:jc w:val="both"/>
      </w:pPr>
      <w:r w:rsidRPr="00090700">
        <w:t>Qu’en penses-tu ?</w:t>
      </w:r>
    </w:p>
    <w:p w:rsidR="00A636EA" w:rsidRPr="00090700" w:rsidRDefault="00A636EA" w:rsidP="00A636EA">
      <w:pPr>
        <w:tabs>
          <w:tab w:val="left" w:leader="dot" w:pos="9072"/>
        </w:tabs>
        <w:spacing w:line="360" w:lineRule="auto"/>
        <w:jc w:val="both"/>
      </w:pPr>
      <w:r w:rsidRPr="00090700">
        <w:tab/>
      </w:r>
    </w:p>
    <w:p w:rsidR="00A636EA" w:rsidRPr="00090700" w:rsidRDefault="00A636EA" w:rsidP="00A636EA">
      <w:pPr>
        <w:tabs>
          <w:tab w:val="left" w:leader="dot" w:pos="9072"/>
        </w:tabs>
        <w:spacing w:line="360" w:lineRule="auto"/>
        <w:jc w:val="both"/>
      </w:pPr>
      <w:r w:rsidRPr="00090700">
        <w:tab/>
      </w:r>
    </w:p>
    <w:p w:rsidR="00A636EA" w:rsidRPr="00090700" w:rsidRDefault="00A636EA" w:rsidP="00A636EA">
      <w:pPr>
        <w:jc w:val="both"/>
      </w:pPr>
    </w:p>
    <w:p w:rsidR="00A636EA" w:rsidRPr="00090700" w:rsidRDefault="00A636EA" w:rsidP="00A636EA">
      <w:pPr>
        <w:jc w:val="both"/>
      </w:pPr>
      <w:r w:rsidRPr="00090700">
        <w:t>Sans le savoir, tu en connais sans doute déjà.</w:t>
      </w:r>
      <w:r>
        <w:t xml:space="preserve"> </w:t>
      </w:r>
      <w:r w:rsidRPr="00090700">
        <w:t>Cite des entreprises qui te semblent faire partie de l’économie sociale.</w:t>
      </w:r>
    </w:p>
    <w:p w:rsidR="00A636EA" w:rsidRPr="00090700" w:rsidRDefault="00A636EA" w:rsidP="00A636EA">
      <w:pPr>
        <w:tabs>
          <w:tab w:val="left" w:leader="dot" w:pos="9072"/>
        </w:tabs>
        <w:spacing w:line="360" w:lineRule="auto"/>
        <w:jc w:val="both"/>
      </w:pPr>
      <w:r w:rsidRPr="00090700">
        <w:tab/>
      </w:r>
    </w:p>
    <w:p w:rsidR="00A636EA" w:rsidRPr="00090700" w:rsidRDefault="00A636EA" w:rsidP="00A636EA">
      <w:pPr>
        <w:tabs>
          <w:tab w:val="left" w:leader="dot" w:pos="9072"/>
        </w:tabs>
        <w:spacing w:line="360" w:lineRule="auto"/>
        <w:jc w:val="both"/>
      </w:pPr>
      <w:r w:rsidRPr="00090700">
        <w:tab/>
      </w:r>
    </w:p>
    <w:p w:rsidR="00A636EA" w:rsidRPr="00090700" w:rsidRDefault="00A636EA" w:rsidP="00A636EA">
      <w:pPr>
        <w:jc w:val="both"/>
      </w:pPr>
      <w:r w:rsidRPr="00090700">
        <w:t xml:space="preserve">Pour vérifier si une entreprise fait partie du secteur de l’économie sociale, voici un annuaire : </w:t>
      </w:r>
      <w:hyperlink r:id="rId43" w:history="1">
        <w:r w:rsidRPr="00090700">
          <w:rPr>
            <w:rStyle w:val="Lienhypertexte"/>
          </w:rPr>
          <w:t>http://www.saw-b.be/spip/spip.php?page=annuaire-es</w:t>
        </w:r>
      </w:hyperlink>
      <w:r w:rsidRPr="00090700">
        <w:t xml:space="preserve"> </w:t>
      </w:r>
    </w:p>
    <w:p w:rsidR="00A636EA" w:rsidRDefault="00A636EA" w:rsidP="00A636EA">
      <w:pPr>
        <w:jc w:val="both"/>
      </w:pPr>
      <w:r w:rsidRPr="00090700">
        <w:t xml:space="preserve">Complète la définition </w:t>
      </w:r>
      <w:r>
        <w:t>avec ces mots :</w:t>
      </w:r>
    </w:p>
    <w:p w:rsidR="00A636EA" w:rsidRPr="00090700" w:rsidRDefault="00A636EA" w:rsidP="00A636EA">
      <w:pPr>
        <w:jc w:val="both"/>
      </w:pPr>
    </w:p>
    <w:p w:rsidR="00A636EA" w:rsidRPr="008D4B2B" w:rsidRDefault="00A636EA" w:rsidP="00A636EA">
      <w:pPr>
        <w:spacing w:before="120"/>
        <w:jc w:val="center"/>
        <w:rPr>
          <w:i/>
        </w:rPr>
      </w:pPr>
      <w:proofErr w:type="gramStart"/>
      <w:r w:rsidRPr="008D4B2B">
        <w:rPr>
          <w:i/>
        </w:rPr>
        <w:t>collectivité</w:t>
      </w:r>
      <w:proofErr w:type="gramEnd"/>
      <w:r w:rsidRPr="008D4B2B">
        <w:rPr>
          <w:i/>
        </w:rPr>
        <w:t xml:space="preserve"> – démocratique – personnes – finalité sociale – mutuelles – coopératives – associations – autonomie – fondations – membres</w:t>
      </w:r>
    </w:p>
    <w:p w:rsidR="00A636EA" w:rsidRPr="00090700" w:rsidRDefault="00A636EA" w:rsidP="00A636EA">
      <w:pPr>
        <w:jc w:val="center"/>
      </w:pPr>
    </w:p>
    <w:tbl>
      <w:tblPr>
        <w:tblStyle w:val="Grilledutableau"/>
        <w:tblW w:w="0" w:type="auto"/>
        <w:tblLook w:val="04A0" w:firstRow="1" w:lastRow="0" w:firstColumn="1" w:lastColumn="0" w:noHBand="0" w:noVBand="1"/>
      </w:tblPr>
      <w:tblGrid>
        <w:gridCol w:w="9056"/>
      </w:tblGrid>
      <w:tr w:rsidR="00A636EA" w:rsidRPr="00A10D45" w:rsidTr="00FC784A">
        <w:trPr>
          <w:trHeight w:val="4552"/>
        </w:trPr>
        <w:tc>
          <w:tcPr>
            <w:tcW w:w="9056" w:type="dxa"/>
          </w:tcPr>
          <w:p w:rsidR="00A636EA" w:rsidRDefault="00A636EA" w:rsidP="00FC784A">
            <w:pPr>
              <w:spacing w:line="360" w:lineRule="auto"/>
              <w:jc w:val="both"/>
            </w:pPr>
            <w:r w:rsidRPr="008D4B2B">
              <w:rPr>
                <w:rFonts w:eastAsia="Times New Roman"/>
                <w:b/>
                <w:noProof/>
              </w:rPr>
              <w:drawing>
                <wp:anchor distT="0" distB="0" distL="114300" distR="114300" simplePos="0" relativeHeight="251797504" behindDoc="0" locked="0" layoutInCell="1" allowOverlap="1" wp14:anchorId="2BF4A44E" wp14:editId="63500213">
                  <wp:simplePos x="0" y="0"/>
                  <wp:positionH relativeFrom="column">
                    <wp:posOffset>4858385</wp:posOffset>
                  </wp:positionH>
                  <wp:positionV relativeFrom="paragraph">
                    <wp:posOffset>23124</wp:posOffset>
                  </wp:positionV>
                  <wp:extent cx="820420" cy="1024255"/>
                  <wp:effectExtent l="0" t="0" r="0" b="4445"/>
                  <wp:wrapSquare wrapText="bothSides"/>
                  <wp:docPr id="1273" name="Image 1273"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82042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A10D45" w:rsidRDefault="00A636EA" w:rsidP="00FC784A">
            <w:pPr>
              <w:spacing w:line="360" w:lineRule="auto"/>
              <w:jc w:val="both"/>
            </w:pPr>
            <w:r w:rsidRPr="00A10D45">
              <w:t>« </w:t>
            </w:r>
            <w:proofErr w:type="spellStart"/>
            <w:r w:rsidRPr="00A10D45">
              <w:rPr>
                <w:b/>
                <w:u w:val="single"/>
              </w:rPr>
              <w:t>L’économie</w:t>
            </w:r>
            <w:proofErr w:type="spellEnd"/>
            <w:r w:rsidRPr="00A10D45">
              <w:rPr>
                <w:b/>
                <w:u w:val="single"/>
              </w:rPr>
              <w:t xml:space="preserve"> </w:t>
            </w:r>
            <w:proofErr w:type="spellStart"/>
            <w:r w:rsidRPr="00A10D45">
              <w:rPr>
                <w:b/>
                <w:u w:val="single"/>
              </w:rPr>
              <w:t>sociale</w:t>
            </w:r>
            <w:proofErr w:type="spellEnd"/>
            <w:r w:rsidRPr="00A10D45">
              <w:rPr>
                <w:rStyle w:val="Appelnotedebasdep"/>
              </w:rPr>
              <w:footnoteReference w:id="6"/>
            </w:r>
            <w:r w:rsidRPr="00A10D45">
              <w:t xml:space="preserve"> se compose </w:t>
            </w:r>
            <w:proofErr w:type="spellStart"/>
            <w:r w:rsidRPr="00A10D45">
              <w:t>d’activités</w:t>
            </w:r>
            <w:proofErr w:type="spellEnd"/>
            <w:r w:rsidRPr="00A10D45">
              <w:t xml:space="preserve"> </w:t>
            </w:r>
            <w:proofErr w:type="spellStart"/>
            <w:r w:rsidRPr="00A10D45">
              <w:t>économiques</w:t>
            </w:r>
            <w:proofErr w:type="spellEnd"/>
            <w:r w:rsidRPr="00A10D45">
              <w:t xml:space="preserve">, </w:t>
            </w:r>
            <w:proofErr w:type="spellStart"/>
            <w:r w:rsidRPr="00A10D45">
              <w:t>productrices</w:t>
            </w:r>
            <w:proofErr w:type="spellEnd"/>
            <w:r w:rsidRPr="00A10D45">
              <w:t xml:space="preserve"> de </w:t>
            </w:r>
            <w:proofErr w:type="spellStart"/>
            <w:r w:rsidRPr="00A10D45">
              <w:t>biens</w:t>
            </w:r>
            <w:proofErr w:type="spellEnd"/>
            <w:r w:rsidRPr="00A10D45">
              <w:t xml:space="preserve"> </w:t>
            </w:r>
            <w:proofErr w:type="spellStart"/>
            <w:r w:rsidRPr="00A10D45">
              <w:t>ou</w:t>
            </w:r>
            <w:proofErr w:type="spellEnd"/>
            <w:r w:rsidRPr="00A10D45">
              <w:t xml:space="preserve"> de services, </w:t>
            </w:r>
            <w:proofErr w:type="spellStart"/>
            <w:r w:rsidRPr="00A10D45">
              <w:t>exercées</w:t>
            </w:r>
            <w:proofErr w:type="spellEnd"/>
            <w:r w:rsidRPr="00A10D45">
              <w:t xml:space="preserve"> par des </w:t>
            </w:r>
            <w:proofErr w:type="spellStart"/>
            <w:r w:rsidRPr="00A10D45">
              <w:t>sociétés</w:t>
            </w:r>
            <w:proofErr w:type="spellEnd"/>
            <w:r w:rsidRPr="00A10D45">
              <w:t xml:space="preserve">, </w:t>
            </w:r>
            <w:proofErr w:type="spellStart"/>
            <w:r w:rsidRPr="00A10D45">
              <w:t>principalement</w:t>
            </w:r>
            <w:proofErr w:type="spellEnd"/>
            <w:r w:rsidRPr="00A10D45">
              <w:t xml:space="preserve"> …………………. et/</w:t>
            </w:r>
            <w:proofErr w:type="spellStart"/>
            <w:r w:rsidRPr="00A10D45">
              <w:t>ou</w:t>
            </w:r>
            <w:proofErr w:type="spellEnd"/>
            <w:r w:rsidRPr="00A10D45">
              <w:t xml:space="preserve"> à …………………………</w:t>
            </w:r>
            <w:proofErr w:type="gramStart"/>
            <w:r w:rsidRPr="00A10D45">
              <w:t>…..</w:t>
            </w:r>
            <w:proofErr w:type="gramEnd"/>
            <w:r w:rsidRPr="00A10D45">
              <w:t xml:space="preserve">, des …………………………, des …………………… </w:t>
            </w:r>
            <w:proofErr w:type="spellStart"/>
            <w:r w:rsidRPr="00A10D45">
              <w:t>ou</w:t>
            </w:r>
            <w:proofErr w:type="spellEnd"/>
            <w:r w:rsidRPr="00A10D45">
              <w:t xml:space="preserve"> des ………………………, </w:t>
            </w:r>
            <w:proofErr w:type="spellStart"/>
            <w:r w:rsidRPr="00A10D45">
              <w:t>dont</w:t>
            </w:r>
            <w:proofErr w:type="spellEnd"/>
            <w:r w:rsidRPr="00A10D45">
              <w:t xml:space="preserve"> </w:t>
            </w:r>
            <w:proofErr w:type="spellStart"/>
            <w:r w:rsidRPr="00A10D45">
              <w:t>l’éthique</w:t>
            </w:r>
            <w:proofErr w:type="spellEnd"/>
            <w:r w:rsidRPr="00A10D45">
              <w:t xml:space="preserve"> se </w:t>
            </w:r>
            <w:proofErr w:type="spellStart"/>
            <w:r w:rsidRPr="00A10D45">
              <w:t>traduit</w:t>
            </w:r>
            <w:proofErr w:type="spellEnd"/>
            <w:r w:rsidRPr="00A10D45">
              <w:t xml:space="preserve"> par </w:t>
            </w:r>
            <w:proofErr w:type="spellStart"/>
            <w:r w:rsidRPr="00A10D45">
              <w:t>l’ensemble</w:t>
            </w:r>
            <w:proofErr w:type="spellEnd"/>
            <w:r w:rsidRPr="00A10D45">
              <w:t xml:space="preserve"> des </w:t>
            </w:r>
            <w:proofErr w:type="spellStart"/>
            <w:r w:rsidRPr="00A10D45">
              <w:t>principes</w:t>
            </w:r>
            <w:proofErr w:type="spellEnd"/>
            <w:r w:rsidRPr="00A10D45">
              <w:t xml:space="preserve"> </w:t>
            </w:r>
            <w:proofErr w:type="spellStart"/>
            <w:r w:rsidRPr="00A10D45">
              <w:t>suivants</w:t>
            </w:r>
            <w:proofErr w:type="spellEnd"/>
            <w:r w:rsidRPr="00A10D45">
              <w:t> :</w:t>
            </w:r>
          </w:p>
          <w:p w:rsidR="00A636EA" w:rsidRPr="00A10D45" w:rsidRDefault="00A636EA" w:rsidP="00FC784A">
            <w:pPr>
              <w:pStyle w:val="Paragraphedeliste"/>
              <w:numPr>
                <w:ilvl w:val="0"/>
                <w:numId w:val="69"/>
              </w:numPr>
              <w:spacing w:line="360" w:lineRule="auto"/>
            </w:pPr>
            <w:proofErr w:type="spellStart"/>
            <w:r w:rsidRPr="00A10D45">
              <w:t>finalité</w:t>
            </w:r>
            <w:proofErr w:type="spellEnd"/>
            <w:r w:rsidRPr="00A10D45">
              <w:t xml:space="preserve"> de service à la …………</w:t>
            </w:r>
            <w:proofErr w:type="gramStart"/>
            <w:r w:rsidRPr="00A10D45">
              <w:t>…..</w:t>
            </w:r>
            <w:proofErr w:type="gramEnd"/>
            <w:r w:rsidRPr="00A10D45">
              <w:t xml:space="preserve">…. </w:t>
            </w:r>
            <w:proofErr w:type="spellStart"/>
            <w:r w:rsidRPr="00A10D45">
              <w:t>ou</w:t>
            </w:r>
            <w:proofErr w:type="spellEnd"/>
            <w:r w:rsidRPr="00A10D45">
              <w:t xml:space="preserve"> aux …….……</w:t>
            </w:r>
            <w:proofErr w:type="gramStart"/>
            <w:r w:rsidRPr="00A10D45">
              <w:t>…..</w:t>
            </w:r>
            <w:proofErr w:type="gramEnd"/>
            <w:r w:rsidRPr="00A10D45">
              <w:t xml:space="preserve">, </w:t>
            </w:r>
            <w:proofErr w:type="spellStart"/>
            <w:r w:rsidRPr="00A10D45">
              <w:t>plutôt</w:t>
            </w:r>
            <w:proofErr w:type="spellEnd"/>
            <w:r w:rsidRPr="00A10D45">
              <w:t xml:space="preserve"> que </w:t>
            </w:r>
            <w:proofErr w:type="spellStart"/>
            <w:r w:rsidRPr="00A10D45">
              <w:t>finalité</w:t>
            </w:r>
            <w:proofErr w:type="spellEnd"/>
            <w:r w:rsidRPr="00A10D45">
              <w:t xml:space="preserve"> de profit ;</w:t>
            </w:r>
          </w:p>
          <w:p w:rsidR="00A636EA" w:rsidRPr="00A10D45" w:rsidRDefault="00A636EA" w:rsidP="00FC784A">
            <w:pPr>
              <w:pStyle w:val="Paragraphedeliste"/>
              <w:numPr>
                <w:ilvl w:val="0"/>
                <w:numId w:val="68"/>
              </w:numPr>
              <w:spacing w:line="360" w:lineRule="auto"/>
            </w:pPr>
            <w:r w:rsidRPr="00A10D45">
              <w:t>…………………………..</w:t>
            </w:r>
            <w:r w:rsidRPr="00A10D45">
              <w:rPr>
                <w:rFonts w:cs="Times New Roman"/>
              </w:rPr>
              <w:t xml:space="preserve"> de gestion;</w:t>
            </w:r>
          </w:p>
          <w:p w:rsidR="00A636EA" w:rsidRPr="00A10D45" w:rsidRDefault="00A636EA" w:rsidP="00FC784A">
            <w:pPr>
              <w:pStyle w:val="Paragraphedeliste"/>
              <w:numPr>
                <w:ilvl w:val="0"/>
                <w:numId w:val="68"/>
              </w:numPr>
              <w:spacing w:line="360" w:lineRule="auto"/>
            </w:pPr>
            <w:proofErr w:type="spellStart"/>
            <w:r w:rsidRPr="00A10D45">
              <w:rPr>
                <w:rFonts w:cs="Times New Roman"/>
              </w:rPr>
              <w:t>processus</w:t>
            </w:r>
            <w:proofErr w:type="spellEnd"/>
            <w:r w:rsidRPr="00A10D45">
              <w:rPr>
                <w:rFonts w:cs="Times New Roman"/>
              </w:rPr>
              <w:t xml:space="preserve"> de </w:t>
            </w:r>
            <w:proofErr w:type="spellStart"/>
            <w:r w:rsidRPr="00A10D45">
              <w:rPr>
                <w:rFonts w:cs="Times New Roman"/>
              </w:rPr>
              <w:t>décision</w:t>
            </w:r>
            <w:proofErr w:type="spellEnd"/>
            <w:r w:rsidRPr="00A10D45">
              <w:rPr>
                <w:rFonts w:cs="Times New Roman"/>
              </w:rPr>
              <w:t xml:space="preserve"> </w:t>
            </w:r>
            <w:r w:rsidRPr="00A10D45">
              <w:t>………………………………</w:t>
            </w:r>
            <w:r w:rsidRPr="00A10D45">
              <w:rPr>
                <w:rFonts w:cs="Times New Roman"/>
              </w:rPr>
              <w:t>;</w:t>
            </w:r>
          </w:p>
          <w:p w:rsidR="00A636EA" w:rsidRPr="00A10D45" w:rsidRDefault="00A636EA" w:rsidP="00FC784A">
            <w:pPr>
              <w:pStyle w:val="Paragraphedeliste"/>
              <w:numPr>
                <w:ilvl w:val="0"/>
                <w:numId w:val="68"/>
              </w:numPr>
              <w:spacing w:line="360" w:lineRule="auto"/>
            </w:pPr>
            <w:proofErr w:type="spellStart"/>
            <w:r w:rsidRPr="00A10D45">
              <w:rPr>
                <w:rFonts w:cs="Times New Roman"/>
              </w:rPr>
              <w:t>primauté</w:t>
            </w:r>
            <w:proofErr w:type="spellEnd"/>
            <w:r w:rsidRPr="00A10D45">
              <w:rPr>
                <w:rFonts w:cs="Times New Roman"/>
              </w:rPr>
              <w:t xml:space="preserve"> des </w:t>
            </w:r>
            <w:r w:rsidRPr="00A10D45">
              <w:t>…………....</w:t>
            </w:r>
            <w:r w:rsidRPr="00A10D45">
              <w:rPr>
                <w:rFonts w:cs="Times New Roman"/>
              </w:rPr>
              <w:t xml:space="preserve"> et du travail sur le capital dans la </w:t>
            </w:r>
            <w:proofErr w:type="spellStart"/>
            <w:r w:rsidRPr="00A10D45">
              <w:rPr>
                <w:rFonts w:cs="Times New Roman"/>
              </w:rPr>
              <w:t>répartition</w:t>
            </w:r>
            <w:proofErr w:type="spellEnd"/>
            <w:r w:rsidRPr="00A10D45">
              <w:rPr>
                <w:rFonts w:cs="Times New Roman"/>
              </w:rPr>
              <w:t xml:space="preserve"> des </w:t>
            </w:r>
            <w:proofErr w:type="spellStart"/>
            <w:r w:rsidRPr="00A10D45">
              <w:rPr>
                <w:rFonts w:cs="Times New Roman"/>
              </w:rPr>
              <w:t>revenus</w:t>
            </w:r>
            <w:proofErr w:type="spellEnd"/>
            <w:r w:rsidRPr="00A10D45">
              <w:rPr>
                <w:rFonts w:cs="Times New Roman"/>
              </w:rPr>
              <w:t>. »</w:t>
            </w:r>
          </w:p>
          <w:p w:rsidR="00A636EA" w:rsidRPr="00A10D45" w:rsidRDefault="00A636EA" w:rsidP="00FC784A"/>
        </w:tc>
      </w:tr>
    </w:tbl>
    <w:p w:rsidR="00A636EA" w:rsidRPr="00090700" w:rsidRDefault="00A636EA" w:rsidP="00A636EA"/>
    <w:p w:rsidR="00A636EA" w:rsidRPr="00090700" w:rsidRDefault="00A636EA" w:rsidP="00A636EA">
      <w:pPr>
        <w:pStyle w:val="Titre4"/>
      </w:pPr>
      <w:bookmarkStart w:id="19" w:name="_Toc478389026"/>
      <w:bookmarkStart w:id="20" w:name="_Toc531358275"/>
      <w:bookmarkStart w:id="21" w:name="_Toc18934378"/>
      <w:r w:rsidRPr="00090700">
        <w:t>ACTIVITE 1f</w:t>
      </w:r>
      <w:r>
        <w:t> : u</w:t>
      </w:r>
      <w:r w:rsidRPr="00090700">
        <w:t>n métier… une orientation.</w:t>
      </w:r>
      <w:bookmarkEnd w:id="19"/>
      <w:bookmarkEnd w:id="20"/>
      <w:bookmarkEnd w:id="21"/>
    </w:p>
    <w:p w:rsidR="00A636EA" w:rsidRPr="00090700" w:rsidRDefault="00A636EA" w:rsidP="00A636EA"/>
    <w:p w:rsidR="00A636EA" w:rsidRPr="00090700" w:rsidRDefault="00A636EA" w:rsidP="00A636EA">
      <w:r>
        <w:t>Réalise ce test :</w:t>
      </w:r>
    </w:p>
    <w:p w:rsidR="00A636EA" w:rsidRPr="00090700" w:rsidRDefault="003C7703" w:rsidP="00A636EA">
      <w:hyperlink r:id="rId45" w:history="1">
        <w:r w:rsidR="00A636EA" w:rsidRPr="00090700">
          <w:rPr>
            <w:rStyle w:val="Lienhypertexte"/>
          </w:rPr>
          <w:t>http://www.onisep.fr/Decouvrir-les-metiers/Des-metiers-selon-mes-gouts/Quiz-quels-metiers-pour-moi</w:t>
        </w:r>
      </w:hyperlink>
      <w:r w:rsidR="00A636EA" w:rsidRPr="00090700">
        <w:t xml:space="preserve"> </w:t>
      </w:r>
    </w:p>
    <w:p w:rsidR="00A636EA" w:rsidRPr="00090700" w:rsidRDefault="00A636EA" w:rsidP="00A636EA"/>
    <w:p w:rsidR="00A636EA" w:rsidRPr="00090700" w:rsidRDefault="00A636EA" w:rsidP="00A636EA">
      <w:r w:rsidRPr="00090700">
        <w:t>Quelle est l’importance de réaliser ce type de tests pour le choix d’un métier ?</w:t>
      </w:r>
    </w:p>
    <w:p w:rsidR="00A636EA" w:rsidRPr="00090700" w:rsidRDefault="00A636EA" w:rsidP="00A636EA">
      <w:pPr>
        <w:tabs>
          <w:tab w:val="left" w:leader="dot" w:pos="9072"/>
        </w:tabs>
        <w:spacing w:before="120" w:line="360" w:lineRule="auto"/>
      </w:pPr>
      <w:r w:rsidRPr="00090700">
        <w:tab/>
      </w:r>
    </w:p>
    <w:p w:rsidR="00A636EA" w:rsidRPr="00090700" w:rsidRDefault="00A636EA" w:rsidP="00A636EA">
      <w:pPr>
        <w:tabs>
          <w:tab w:val="left" w:leader="dot" w:pos="9072"/>
        </w:tabs>
        <w:spacing w:line="360" w:lineRule="auto"/>
      </w:pPr>
      <w:r w:rsidRPr="00090700">
        <w:tab/>
      </w:r>
    </w:p>
    <w:p w:rsidR="00A636EA" w:rsidRPr="00090700" w:rsidRDefault="00A636EA" w:rsidP="00A636EA">
      <w:pPr>
        <w:tabs>
          <w:tab w:val="left" w:leader="dot" w:pos="9072"/>
        </w:tabs>
        <w:spacing w:line="360" w:lineRule="auto"/>
        <w:rPr>
          <w:rFonts w:cs="Arial"/>
          <w:sz w:val="22"/>
          <w:szCs w:val="28"/>
          <w:shd w:val="clear" w:color="auto" w:fill="FFFFFF"/>
        </w:rPr>
      </w:pPr>
    </w:p>
    <w:p w:rsidR="00A636EA" w:rsidRPr="00090700" w:rsidRDefault="00A636EA" w:rsidP="00A636EA">
      <w:r w:rsidRPr="00090700">
        <w:t>Si tu avais le choix entre 3 offres d’emploi, à partir de quels critères choisirais-tu</w:t>
      </w:r>
      <w:r>
        <w:t> </w:t>
      </w:r>
      <w:r w:rsidRPr="00090700">
        <w:t>?</w:t>
      </w:r>
      <w:r>
        <w:t xml:space="preserve"> </w:t>
      </w:r>
    </w:p>
    <w:p w:rsidR="00A636EA" w:rsidRPr="00090700" w:rsidRDefault="00A636EA" w:rsidP="00A636EA">
      <w:pPr>
        <w:tabs>
          <w:tab w:val="left" w:leader="dot" w:pos="9072"/>
        </w:tabs>
        <w:spacing w:before="120" w:line="360" w:lineRule="auto"/>
      </w:pPr>
      <w:r w:rsidRPr="00090700">
        <w:tab/>
      </w:r>
    </w:p>
    <w:p w:rsidR="00A636EA" w:rsidRPr="00090700" w:rsidRDefault="00A636EA" w:rsidP="00A636EA">
      <w:pPr>
        <w:tabs>
          <w:tab w:val="left" w:leader="dot" w:pos="9072"/>
        </w:tabs>
        <w:spacing w:line="360" w:lineRule="auto"/>
      </w:pPr>
      <w:r w:rsidRPr="00090700">
        <w:tab/>
      </w:r>
    </w:p>
    <w:p w:rsidR="00A636EA" w:rsidRDefault="00A636EA" w:rsidP="00A636EA"/>
    <w:p w:rsidR="00A636EA" w:rsidRPr="00090700" w:rsidRDefault="00A636EA" w:rsidP="00A636EA">
      <w:r w:rsidRPr="00090700">
        <w:t xml:space="preserve">Si tu n’as pas (toutes) les compétences pour accéder à un métier, qu’envisagerais-tu de faire </w:t>
      </w:r>
      <w:r>
        <w:t>et où </w:t>
      </w:r>
      <w:r w:rsidRPr="00090700">
        <w:t>?</w:t>
      </w:r>
    </w:p>
    <w:p w:rsidR="00A636EA" w:rsidRPr="00090700" w:rsidRDefault="00A636EA" w:rsidP="00A636EA">
      <w:pPr>
        <w:tabs>
          <w:tab w:val="left" w:leader="dot" w:pos="9072"/>
        </w:tabs>
        <w:spacing w:before="120" w:line="360" w:lineRule="auto"/>
      </w:pPr>
      <w:r w:rsidRPr="00090700">
        <w:tab/>
      </w:r>
    </w:p>
    <w:p w:rsidR="00A636EA" w:rsidRDefault="00A636EA" w:rsidP="00A636EA">
      <w:pPr>
        <w:tabs>
          <w:tab w:val="left" w:leader="dot" w:pos="9072"/>
        </w:tabs>
        <w:spacing w:line="360" w:lineRule="auto"/>
      </w:pPr>
      <w:r w:rsidRPr="00090700">
        <w:tab/>
      </w:r>
      <w:r>
        <w:br w:type="page"/>
      </w:r>
    </w:p>
    <w:p w:rsidR="00A636EA" w:rsidRDefault="00A636EA" w:rsidP="00A636EA">
      <w:pPr>
        <w:pStyle w:val="Titre4"/>
      </w:pPr>
      <w:bookmarkStart w:id="22" w:name="_Toc478389027"/>
      <w:bookmarkStart w:id="23" w:name="_Toc531358276"/>
      <w:bookmarkStart w:id="24" w:name="_Toc18934379"/>
      <w:r>
        <w:t>ACTIVITE 1g : un entretien d’embauche.</w:t>
      </w:r>
      <w:bookmarkEnd w:id="22"/>
      <w:bookmarkEnd w:id="23"/>
      <w:bookmarkEnd w:id="24"/>
    </w:p>
    <w:p w:rsidR="00A636EA" w:rsidRPr="00090700" w:rsidRDefault="00A636EA" w:rsidP="00A636EA">
      <w:pPr>
        <w:jc w:val="both"/>
      </w:pPr>
    </w:p>
    <w:p w:rsidR="00A636EA" w:rsidRPr="00090700" w:rsidRDefault="00A636EA" w:rsidP="00A636EA">
      <w:pPr>
        <w:jc w:val="both"/>
      </w:pPr>
      <w:r>
        <w:t>Tu as décroché un entretien. Prépare-toi !</w:t>
      </w:r>
      <w:r w:rsidRPr="00090700">
        <w:t xml:space="preserve"> Avec un autre élève, jouez les rôles de </w:t>
      </w:r>
      <w:r>
        <w:t xml:space="preserve">l’employeur et du travailleur. </w:t>
      </w:r>
      <w:r w:rsidRPr="00090700">
        <w:t>Pour vous aider, utilisez les pages 31 et 32 (dont les captures d’écran se trouvent ci-de</w:t>
      </w:r>
      <w:r>
        <w:t>s</w:t>
      </w:r>
      <w:r w:rsidRPr="00090700">
        <w:t>sous) de la brochure « Tes droits » de Jeunes – CSC</w:t>
      </w:r>
      <w:r w:rsidRPr="00090700">
        <w:rPr>
          <w:rStyle w:val="Appelnotedebasdep"/>
        </w:rPr>
        <w:footnoteReference w:id="7"/>
      </w:r>
      <w:r w:rsidRPr="00090700">
        <w:t xml:space="preserve"> et du site internet d’une entreprise pour obtenir du contenu dans vos réponses.</w:t>
      </w:r>
    </w:p>
    <w:p w:rsidR="00A636EA" w:rsidRPr="00090700" w:rsidRDefault="00A636EA" w:rsidP="00A636EA">
      <w:pPr>
        <w:jc w:val="both"/>
      </w:pPr>
    </w:p>
    <w:p w:rsidR="00A636EA" w:rsidRDefault="00A636EA" w:rsidP="00A636EA">
      <w:pPr>
        <w:jc w:val="center"/>
      </w:pPr>
      <w:r w:rsidRPr="008A5656">
        <w:rPr>
          <w:noProof/>
        </w:rPr>
        <w:drawing>
          <wp:inline distT="0" distB="0" distL="0" distR="0" wp14:anchorId="0F6C8685" wp14:editId="51715A35">
            <wp:extent cx="5942106" cy="7082416"/>
            <wp:effectExtent l="0" t="0" r="1905" b="4445"/>
            <wp:docPr id="1274" name="Imag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946308" cy="7087425"/>
                    </a:xfrm>
                    <a:prstGeom prst="rect">
                      <a:avLst/>
                    </a:prstGeom>
                    <a:ln>
                      <a:noFill/>
                    </a:ln>
                    <a:extLst>
                      <a:ext uri="{53640926-AAD7-44D8-BBD7-CCE9431645EC}">
                        <a14:shadowObscured xmlns:a14="http://schemas.microsoft.com/office/drawing/2010/main"/>
                      </a:ext>
                    </a:extLst>
                  </pic:spPr>
                </pic:pic>
              </a:graphicData>
            </a:graphic>
          </wp:inline>
        </w:drawing>
      </w:r>
    </w:p>
    <w:p w:rsidR="00A636EA" w:rsidRDefault="00A636EA" w:rsidP="00A636EA"/>
    <w:p w:rsidR="00A636EA" w:rsidRDefault="00A636EA" w:rsidP="00A636EA">
      <w:r>
        <w:br w:type="page"/>
      </w:r>
    </w:p>
    <w:p w:rsidR="00A636EA" w:rsidRDefault="00A636EA" w:rsidP="00A636EA">
      <w:pPr>
        <w:jc w:val="center"/>
      </w:pPr>
      <w:r w:rsidRPr="008A5656">
        <w:rPr>
          <w:noProof/>
        </w:rPr>
        <w:drawing>
          <wp:inline distT="0" distB="0" distL="0" distR="0" wp14:anchorId="049E7E72" wp14:editId="4F659110">
            <wp:extent cx="5875619" cy="3882016"/>
            <wp:effectExtent l="0" t="0" r="0" b="4445"/>
            <wp:docPr id="1275" name="Imag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881488" cy="3885893"/>
                    </a:xfrm>
                    <a:prstGeom prst="rect">
                      <a:avLst/>
                    </a:prstGeom>
                    <a:ln>
                      <a:noFill/>
                    </a:ln>
                    <a:extLst>
                      <a:ext uri="{53640926-AAD7-44D8-BBD7-CCE9431645EC}">
                        <a14:shadowObscured xmlns:a14="http://schemas.microsoft.com/office/drawing/2010/main"/>
                      </a:ext>
                    </a:extLst>
                  </pic:spPr>
                </pic:pic>
              </a:graphicData>
            </a:graphic>
          </wp:inline>
        </w:drawing>
      </w:r>
    </w:p>
    <w:p w:rsidR="00A636EA" w:rsidRDefault="00A636EA" w:rsidP="00A636EA">
      <w:pPr>
        <w:pStyle w:val="Titre3"/>
        <w:numPr>
          <w:ilvl w:val="0"/>
          <w:numId w:val="21"/>
        </w:numPr>
        <w:ind w:left="1134"/>
      </w:pPr>
      <w:bookmarkStart w:id="25" w:name="_Toc478389028"/>
      <w:bookmarkStart w:id="26" w:name="_Toc531358277"/>
      <w:bookmarkStart w:id="27" w:name="_Toc18929925"/>
      <w:bookmarkStart w:id="28" w:name="_Toc18934380"/>
      <w:r>
        <w:t>J’identifie et distingue le salaire co</w:t>
      </w:r>
      <w:r w:rsidR="003068D6">
        <w:t>u</w:t>
      </w:r>
      <w:r>
        <w:t>t, le salaire brut et le salaire net</w:t>
      </w:r>
      <w:bookmarkEnd w:id="25"/>
      <w:bookmarkEnd w:id="26"/>
      <w:bookmarkEnd w:id="27"/>
      <w:bookmarkEnd w:id="28"/>
    </w:p>
    <w:p w:rsidR="00A636EA" w:rsidRDefault="00A636EA" w:rsidP="00A636EA">
      <w:pPr>
        <w:pStyle w:val="Titre4"/>
      </w:pPr>
      <w:bookmarkStart w:id="29" w:name="_Toc478389029"/>
      <w:bookmarkStart w:id="30" w:name="_Toc531358278"/>
      <w:bookmarkStart w:id="31" w:name="_Toc18934381"/>
      <w:r>
        <w:t>ACTIVITE 2a : la fiche de paie.</w:t>
      </w:r>
      <w:bookmarkEnd w:id="29"/>
      <w:bookmarkEnd w:id="30"/>
      <w:bookmarkEnd w:id="31"/>
    </w:p>
    <w:p w:rsidR="00A636EA" w:rsidRPr="008D1A23" w:rsidRDefault="00A636EA" w:rsidP="00A636EA">
      <w:pPr>
        <w:jc w:val="both"/>
      </w:pPr>
    </w:p>
    <w:p w:rsidR="00A636EA" w:rsidRPr="008D1A23" w:rsidRDefault="00A636EA" w:rsidP="00A636EA">
      <w:pPr>
        <w:jc w:val="both"/>
      </w:pPr>
      <w:r w:rsidRPr="008D1A23">
        <w:t xml:space="preserve">Observe le document « fiche de paie » qui se trouve </w:t>
      </w:r>
      <w:r>
        <w:t>à la page 15</w:t>
      </w:r>
      <w:r w:rsidRPr="008D1A23">
        <w:t xml:space="preserve"> et réponds aux questions ci-dessous. Tu peux utiliser internet pour t’aider.</w:t>
      </w:r>
    </w:p>
    <w:p w:rsidR="00A636EA" w:rsidRPr="008D1A23" w:rsidRDefault="00A636EA" w:rsidP="00A636EA">
      <w:pPr>
        <w:jc w:val="both"/>
      </w:pPr>
    </w:p>
    <w:p w:rsidR="00A636EA" w:rsidRPr="008D1A23" w:rsidRDefault="00A636EA" w:rsidP="00A636EA">
      <w:pPr>
        <w:pStyle w:val="Paragraphedeliste"/>
        <w:numPr>
          <w:ilvl w:val="0"/>
          <w:numId w:val="60"/>
        </w:numPr>
        <w:ind w:left="567"/>
        <w:jc w:val="both"/>
      </w:pPr>
      <w:r>
        <w:t>À</w:t>
      </w:r>
      <w:r w:rsidRPr="008D1A23">
        <w:t xml:space="preserve"> quoi sert ce document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rsidRPr="008D1A23">
        <w:t>Qui est le Groupe S ? Quel est son rôle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t>À</w:t>
      </w:r>
      <w:r w:rsidRPr="008D1A23">
        <w:t xml:space="preserve"> quelle période fait-il référence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t>À</w:t>
      </w:r>
      <w:r w:rsidRPr="008D1A23">
        <w:t xml:space="preserve"> quelles personne et entreprise</w:t>
      </w:r>
      <w:r>
        <w:t xml:space="preserve"> fait référence ce document </w:t>
      </w:r>
      <w:r w:rsidRPr="008D1A23">
        <w:t xml:space="preserve">?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rsidRPr="008D1A23">
        <w:t>Quel montant recevra Laurence ?</w:t>
      </w:r>
    </w:p>
    <w:p w:rsidR="00A636EA" w:rsidRDefault="00A636EA" w:rsidP="00A636EA">
      <w:pPr>
        <w:tabs>
          <w:tab w:val="left" w:leader="dot" w:pos="9072"/>
        </w:tabs>
        <w:spacing w:line="360" w:lineRule="auto"/>
        <w:ind w:left="567"/>
        <w:jc w:val="both"/>
      </w:pPr>
      <w:r w:rsidRPr="008D1A23">
        <w:tab/>
      </w:r>
      <w:r>
        <w:br w:type="page"/>
      </w:r>
    </w:p>
    <w:p w:rsidR="00A636EA" w:rsidRPr="008D1A23" w:rsidRDefault="00A636EA" w:rsidP="00A636EA">
      <w:pPr>
        <w:pStyle w:val="Paragraphedeliste"/>
        <w:numPr>
          <w:ilvl w:val="0"/>
          <w:numId w:val="60"/>
        </w:numPr>
        <w:ind w:left="567"/>
        <w:jc w:val="both"/>
      </w:pPr>
      <w:r w:rsidRPr="008D1A23">
        <w:t>Quel montant devra payer HPA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t>Que signifie le « revenu mensuel b</w:t>
      </w:r>
      <w:r w:rsidRPr="008D1A23">
        <w:t>rut »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rsidRPr="008D1A23">
        <w:t>Laurence est-elle employée, ouvrière, fonctionnaire, intérimaire, étudiante ou apprentie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ind w:left="567"/>
        <w:jc w:val="both"/>
      </w:pPr>
      <w:r w:rsidRPr="008D1A23">
        <w:t>Laurence travaille à mi-temps ? Vrai ou faux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rsidRPr="008D1A23">
        <w:t>Que retire-t-on du salaire brut de Laurence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rsidRPr="008D1A23">
        <w:t xml:space="preserve">Comment est calculé le revenu « imposable » ? </w:t>
      </w:r>
      <w:r>
        <w:t>À</w:t>
      </w:r>
      <w:r w:rsidRPr="008D1A23">
        <w:t xml:space="preserve"> quoi correspond-il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t>À</w:t>
      </w:r>
      <w:r w:rsidRPr="008D1A23">
        <w:t xml:space="preserve"> quels pourcentages correspondent ces déductions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rsidRPr="008D1A23">
        <w:t>Comment est calculé le revenu net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t>Qu’est-ce que</w:t>
      </w:r>
      <w:r w:rsidRPr="008D1A23">
        <w:t xml:space="preserve"> le précompte professionnel ?</w:t>
      </w:r>
    </w:p>
    <w:p w:rsidR="00A636EA" w:rsidRPr="008D1A23" w:rsidRDefault="00A636EA" w:rsidP="00A636EA">
      <w:pPr>
        <w:tabs>
          <w:tab w:val="left" w:leader="dot" w:pos="9072"/>
        </w:tabs>
        <w:spacing w:line="360" w:lineRule="auto"/>
        <w:ind w:left="567"/>
        <w:jc w:val="both"/>
      </w:pPr>
      <w:r w:rsidRPr="008D1A23">
        <w:tab/>
      </w:r>
    </w:p>
    <w:p w:rsidR="00A636EA"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t>À</w:t>
      </w:r>
      <w:r w:rsidRPr="008D1A23">
        <w:t xml:space="preserve"> quoi servent les cotisations sociales ?</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pStyle w:val="Paragraphedeliste"/>
        <w:numPr>
          <w:ilvl w:val="0"/>
          <w:numId w:val="60"/>
        </w:numPr>
        <w:spacing w:before="120"/>
        <w:ind w:left="567" w:hanging="357"/>
        <w:contextualSpacing w:val="0"/>
        <w:jc w:val="both"/>
      </w:pPr>
      <w:r w:rsidRPr="008D1A23">
        <w:t>Que signifient les termes « commission paritaire » ? (CP)</w:t>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Pr="008D1A23" w:rsidRDefault="00A636EA" w:rsidP="00A636EA">
      <w:pPr>
        <w:tabs>
          <w:tab w:val="left" w:leader="dot" w:pos="9072"/>
        </w:tabs>
        <w:spacing w:line="360" w:lineRule="auto"/>
        <w:ind w:left="567"/>
        <w:jc w:val="both"/>
      </w:pPr>
      <w:r w:rsidRPr="008D1A23">
        <w:tab/>
      </w:r>
    </w:p>
    <w:p w:rsidR="00A636EA" w:rsidRDefault="00A636EA" w:rsidP="00A636EA">
      <w:pPr>
        <w:tabs>
          <w:tab w:val="left" w:leader="dot" w:pos="9072"/>
        </w:tabs>
        <w:spacing w:line="360" w:lineRule="auto"/>
        <w:ind w:left="567"/>
        <w:jc w:val="both"/>
      </w:pPr>
      <w:r w:rsidRPr="008D1A23">
        <w:tab/>
      </w:r>
    </w:p>
    <w:p w:rsidR="00A636EA" w:rsidRDefault="00A636EA" w:rsidP="00A636EA">
      <w:r>
        <w:br w:type="page"/>
      </w:r>
    </w:p>
    <w:p w:rsidR="00A636EA" w:rsidRDefault="00A636EA" w:rsidP="00A636EA">
      <w:pPr>
        <w:rPr>
          <w:rFonts w:ascii="Courier" w:hAnsi="Courier" w:cs="Courier"/>
          <w:sz w:val="26"/>
          <w:szCs w:val="26"/>
        </w:rPr>
      </w:pPr>
      <w:r>
        <w:rPr>
          <w:noProof/>
        </w:rPr>
        <mc:AlternateContent>
          <mc:Choice Requires="wps">
            <w:drawing>
              <wp:anchor distT="0" distB="0" distL="114300" distR="114300" simplePos="0" relativeHeight="251795456" behindDoc="0" locked="0" layoutInCell="1" allowOverlap="1" wp14:anchorId="067AEEC1" wp14:editId="352610B8">
                <wp:simplePos x="0" y="0"/>
                <wp:positionH relativeFrom="column">
                  <wp:posOffset>-3810</wp:posOffset>
                </wp:positionH>
                <wp:positionV relativeFrom="paragraph">
                  <wp:posOffset>181610</wp:posOffset>
                </wp:positionV>
                <wp:extent cx="5784215" cy="6871335"/>
                <wp:effectExtent l="0" t="0" r="32385" b="37465"/>
                <wp:wrapSquare wrapText="bothSides"/>
                <wp:docPr id="1250" name="Zone de texte 1250"/>
                <wp:cNvGraphicFramePr/>
                <a:graphic xmlns:a="http://schemas.openxmlformats.org/drawingml/2006/main">
                  <a:graphicData uri="http://schemas.microsoft.com/office/word/2010/wordprocessingShape">
                    <wps:wsp>
                      <wps:cNvSpPr txBox="1"/>
                      <wps:spPr>
                        <a:xfrm>
                          <a:off x="0" y="0"/>
                          <a:ext cx="5784215" cy="6871335"/>
                        </a:xfrm>
                        <a:prstGeom prst="rect">
                          <a:avLst/>
                        </a:prstGeom>
                        <a:noFill/>
                        <a:ln>
                          <a:solidFill>
                            <a:schemeClr val="tx1"/>
                          </a:solidFill>
                        </a:ln>
                        <a:effectLst/>
                      </wps:spPr>
                      <wps:txbx>
                        <w:txbxContent>
                          <w:p w:rsidR="00AF2181" w:rsidRDefault="00AF2181" w:rsidP="00A636EA">
                            <w:pPr>
                              <w:widowControl w:val="0"/>
                              <w:autoSpaceDE w:val="0"/>
                              <w:autoSpaceDN w:val="0"/>
                              <w:adjustRightInd w:val="0"/>
                              <w:spacing w:line="300" w:lineRule="atLeast"/>
                              <w:rPr>
                                <w:rFonts w:ascii="Courier" w:hAnsi="Courier" w:cs="Courier"/>
                                <w:sz w:val="22"/>
                                <w:szCs w:val="26"/>
                              </w:rPr>
                            </w:pPr>
                            <w:r>
                              <w:rPr>
                                <w:rFonts w:ascii="Helvetica" w:hAnsi="Helvetica" w:cs="Helvetica"/>
                                <w:noProof/>
                              </w:rPr>
                              <w:drawing>
                                <wp:inline distT="0" distB="0" distL="0" distR="0" wp14:anchorId="5C080966" wp14:editId="3B5D7E00">
                                  <wp:extent cx="1326664" cy="885719"/>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9843" cy="887841"/>
                                          </a:xfrm>
                                          <a:prstGeom prst="rect">
                                            <a:avLst/>
                                          </a:prstGeom>
                                          <a:noFill/>
                                          <a:ln>
                                            <a:noFill/>
                                          </a:ln>
                                        </pic:spPr>
                                      </pic:pic>
                                    </a:graphicData>
                                  </a:graphic>
                                </wp:inline>
                              </w:drawing>
                            </w:r>
                          </w:p>
                          <w:p w:rsidR="00AF2181" w:rsidRDefault="00AF2181" w:rsidP="00A636EA">
                            <w:pPr>
                              <w:widowControl w:val="0"/>
                              <w:autoSpaceDE w:val="0"/>
                              <w:autoSpaceDN w:val="0"/>
                              <w:adjustRightInd w:val="0"/>
                              <w:spacing w:line="300" w:lineRule="atLeast"/>
                              <w:rPr>
                                <w:rFonts w:ascii="Courier" w:hAnsi="Courier" w:cs="Courier"/>
                                <w:sz w:val="22"/>
                                <w:szCs w:val="26"/>
                              </w:rPr>
                            </w:pPr>
                          </w:p>
                          <w:p w:rsidR="00AF2181" w:rsidRDefault="00AF2181" w:rsidP="00A636EA">
                            <w:pPr>
                              <w:widowControl w:val="0"/>
                              <w:autoSpaceDE w:val="0"/>
                              <w:autoSpaceDN w:val="0"/>
                              <w:adjustRightInd w:val="0"/>
                              <w:spacing w:line="300" w:lineRule="atLeast"/>
                              <w:jc w:val="center"/>
                              <w:rPr>
                                <w:rFonts w:ascii="Courier" w:hAnsi="Courier" w:cs="Courier"/>
                                <w:sz w:val="22"/>
                                <w:szCs w:val="26"/>
                              </w:rPr>
                            </w:pPr>
                            <w:r>
                              <w:rPr>
                                <w:rFonts w:ascii="Courier" w:hAnsi="Courier" w:cs="Courier"/>
                                <w:sz w:val="22"/>
                                <w:szCs w:val="26"/>
                              </w:rPr>
                              <w:t>FICHE DE PAIE</w:t>
                            </w:r>
                          </w:p>
                          <w:p w:rsidR="00AF2181" w:rsidRDefault="00AF2181" w:rsidP="00A636EA">
                            <w:pPr>
                              <w:widowControl w:val="0"/>
                              <w:autoSpaceDE w:val="0"/>
                              <w:autoSpaceDN w:val="0"/>
                              <w:adjustRightInd w:val="0"/>
                              <w:spacing w:line="300" w:lineRule="atLeast"/>
                              <w:jc w:val="center"/>
                              <w:rPr>
                                <w:rFonts w:ascii="Courier" w:hAnsi="Courier" w:cs="Courier"/>
                                <w:sz w:val="22"/>
                                <w:szCs w:val="26"/>
                              </w:rPr>
                            </w:pPr>
                          </w:p>
                          <w:p w:rsidR="00AF2181" w:rsidRPr="00424D93" w:rsidRDefault="00AF2181" w:rsidP="00A636EA">
                            <w:pPr>
                              <w:widowControl w:val="0"/>
                              <w:autoSpaceDE w:val="0"/>
                              <w:autoSpaceDN w:val="0"/>
                              <w:adjustRightInd w:val="0"/>
                              <w:spacing w:line="300" w:lineRule="atLeast"/>
                              <w:jc w:val="right"/>
                              <w:rPr>
                                <w:rFonts w:ascii="Courier" w:hAnsi="Courier" w:cs="Courier"/>
                                <w:sz w:val="22"/>
                                <w:szCs w:val="26"/>
                              </w:rPr>
                            </w:pPr>
                            <w:r w:rsidRPr="00424D93">
                              <w:rPr>
                                <w:rFonts w:ascii="Courier" w:hAnsi="Courier" w:cs="Courier"/>
                                <w:sz w:val="22"/>
                                <w:szCs w:val="26"/>
                              </w:rPr>
                              <w:t>Laurence Maloux</w:t>
                            </w:r>
                          </w:p>
                          <w:p w:rsidR="00AF2181" w:rsidRPr="00424D93" w:rsidRDefault="00AF2181" w:rsidP="00A636EA">
                            <w:pPr>
                              <w:widowControl w:val="0"/>
                              <w:autoSpaceDE w:val="0"/>
                              <w:autoSpaceDN w:val="0"/>
                              <w:adjustRightInd w:val="0"/>
                              <w:spacing w:line="300" w:lineRule="atLeast"/>
                              <w:jc w:val="right"/>
                              <w:rPr>
                                <w:rFonts w:ascii="Courier" w:hAnsi="Courier" w:cs="Courier"/>
                                <w:sz w:val="22"/>
                                <w:szCs w:val="26"/>
                              </w:rPr>
                            </w:pPr>
                            <w:r w:rsidRPr="00424D93">
                              <w:rPr>
                                <w:rFonts w:ascii="Courier" w:hAnsi="Courier" w:cs="Courier"/>
                                <w:sz w:val="22"/>
                                <w:szCs w:val="26"/>
                              </w:rPr>
                              <w:t>Rue de la Ville, 456</w:t>
                            </w:r>
                          </w:p>
                          <w:p w:rsidR="00AF2181" w:rsidRPr="00424D93" w:rsidRDefault="00AF2181" w:rsidP="00A636EA">
                            <w:pPr>
                              <w:widowControl w:val="0"/>
                              <w:autoSpaceDE w:val="0"/>
                              <w:autoSpaceDN w:val="0"/>
                              <w:adjustRightInd w:val="0"/>
                              <w:spacing w:line="300" w:lineRule="atLeast"/>
                              <w:jc w:val="right"/>
                              <w:rPr>
                                <w:rFonts w:ascii="Courier" w:hAnsi="Courier" w:cs="Courier"/>
                                <w:sz w:val="22"/>
                                <w:szCs w:val="26"/>
                              </w:rPr>
                            </w:pPr>
                            <w:r w:rsidRPr="00424D93">
                              <w:rPr>
                                <w:rFonts w:ascii="Courier" w:hAnsi="Courier" w:cs="Courier"/>
                                <w:sz w:val="22"/>
                                <w:szCs w:val="26"/>
                              </w:rPr>
                              <w:t>4000 LIEGE</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 xml:space="preserve">Entreprise : </w:t>
                            </w:r>
                            <w:r>
                              <w:rPr>
                                <w:rFonts w:ascii="Courier" w:hAnsi="Courier" w:cs="Courier"/>
                                <w:sz w:val="22"/>
                                <w:szCs w:val="26"/>
                              </w:rPr>
                              <w:t>HPA</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 xml:space="preserve">      </w:t>
                            </w:r>
                            <w:r w:rsidRPr="00424D93">
                              <w:rPr>
                                <w:rFonts w:ascii="Courier" w:hAnsi="Courier" w:cs="Courier"/>
                                <w:sz w:val="22"/>
                                <w:szCs w:val="26"/>
                              </w:rPr>
                              <w:t xml:space="preserve"> Avenue Mariage, 6</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 xml:space="preserve">      </w:t>
                            </w:r>
                            <w:r w:rsidRPr="00424D93">
                              <w:rPr>
                                <w:rFonts w:ascii="Courier" w:hAnsi="Courier" w:cs="Courier"/>
                                <w:sz w:val="22"/>
                                <w:szCs w:val="26"/>
                              </w:rPr>
                              <w:t xml:space="preserve"> 4101 SERAING</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 xml:space="preserve">       </w:t>
                            </w:r>
                            <w:r w:rsidRPr="00424D93">
                              <w:rPr>
                                <w:rFonts w:ascii="Courier" w:hAnsi="Courier" w:cs="Courier"/>
                                <w:sz w:val="22"/>
                                <w:szCs w:val="26"/>
                              </w:rPr>
                              <w:t xml:space="preserve"> </w:t>
                            </w:r>
                          </w:p>
                          <w:p w:rsidR="00AF2181"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Paiement par</w:t>
                            </w:r>
                            <w:r>
                              <w:rPr>
                                <w:rFonts w:ascii="Courier" w:hAnsi="Courier" w:cs="Courier"/>
                                <w:sz w:val="22"/>
                                <w:szCs w:val="26"/>
                              </w:rPr>
                              <w:t xml:space="preserve">    </w:t>
                            </w:r>
                            <w:r w:rsidRPr="00424D93">
                              <w:rPr>
                                <w:rFonts w:ascii="Courier" w:hAnsi="Courier" w:cs="Courier"/>
                                <w:sz w:val="22"/>
                                <w:szCs w:val="26"/>
                              </w:rPr>
                              <w:t xml:space="preserve"> </w:t>
                            </w:r>
                            <w:r>
                              <w:rPr>
                                <w:rFonts w:ascii="Courier" w:hAnsi="Courier" w:cs="Courier"/>
                                <w:sz w:val="22"/>
                                <w:szCs w:val="26"/>
                              </w:rPr>
                              <w:tab/>
                            </w:r>
                            <w:r w:rsidRPr="00424D93">
                              <w:rPr>
                                <w:rFonts w:ascii="Courier" w:hAnsi="Courier" w:cs="Courier"/>
                                <w:sz w:val="22"/>
                                <w:szCs w:val="26"/>
                              </w:rPr>
                              <w:t>: Virement / BE02001111111111</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Période</w:t>
                            </w:r>
                            <w:r>
                              <w:rPr>
                                <w:rFonts w:ascii="Courier" w:hAnsi="Courier" w:cs="Courier"/>
                                <w:sz w:val="22"/>
                                <w:szCs w:val="26"/>
                              </w:rPr>
                              <w:tab/>
                            </w:r>
                            <w:r>
                              <w:rPr>
                                <w:rFonts w:ascii="Courier" w:hAnsi="Courier" w:cs="Courier"/>
                                <w:sz w:val="22"/>
                                <w:szCs w:val="26"/>
                              </w:rPr>
                              <w:tab/>
                            </w:r>
                            <w:r>
                              <w:rPr>
                                <w:rFonts w:ascii="Courier" w:hAnsi="Courier" w:cs="Courier"/>
                                <w:sz w:val="22"/>
                                <w:szCs w:val="26"/>
                              </w:rPr>
                              <w:tab/>
                            </w:r>
                            <w:r w:rsidRPr="00424D93">
                              <w:rPr>
                                <w:rFonts w:ascii="Courier" w:hAnsi="Courier" w:cs="Courier"/>
                                <w:sz w:val="22"/>
                                <w:szCs w:val="26"/>
                              </w:rPr>
                              <w:t>: Novembre 2016</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 xml:space="preserve">Période </w:t>
                            </w:r>
                            <w:proofErr w:type="gramStart"/>
                            <w:r w:rsidRPr="00424D93">
                              <w:rPr>
                                <w:rFonts w:ascii="Courier" w:hAnsi="Courier" w:cs="Courier"/>
                                <w:sz w:val="22"/>
                                <w:szCs w:val="26"/>
                              </w:rPr>
                              <w:t>concernée</w:t>
                            </w:r>
                            <w:r>
                              <w:rPr>
                                <w:rFonts w:ascii="Courier" w:hAnsi="Courier" w:cs="Courier"/>
                                <w:sz w:val="22"/>
                                <w:szCs w:val="26"/>
                              </w:rPr>
                              <w:t xml:space="preserve">  </w:t>
                            </w:r>
                            <w:r>
                              <w:rPr>
                                <w:rFonts w:ascii="Courier" w:hAnsi="Courier" w:cs="Courier"/>
                                <w:sz w:val="22"/>
                                <w:szCs w:val="26"/>
                              </w:rPr>
                              <w:tab/>
                            </w:r>
                            <w:proofErr w:type="gramEnd"/>
                            <w:r w:rsidRPr="00424D93">
                              <w:rPr>
                                <w:rFonts w:ascii="Courier" w:hAnsi="Courier" w:cs="Courier"/>
                                <w:sz w:val="22"/>
                                <w:szCs w:val="26"/>
                              </w:rPr>
                              <w:t>: 01/11/16 au 30/11/16</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Ancienneté</w:t>
                            </w:r>
                            <w:r>
                              <w:rPr>
                                <w:rFonts w:ascii="Courier" w:hAnsi="Courier" w:cs="Courier"/>
                                <w:sz w:val="22"/>
                                <w:szCs w:val="26"/>
                              </w:rPr>
                              <w:tab/>
                            </w:r>
                            <w:r>
                              <w:rPr>
                                <w:rFonts w:ascii="Courier" w:hAnsi="Courier" w:cs="Courier"/>
                                <w:sz w:val="22"/>
                                <w:szCs w:val="26"/>
                              </w:rPr>
                              <w:tab/>
                            </w:r>
                            <w:r>
                              <w:rPr>
                                <w:rFonts w:ascii="Courier" w:hAnsi="Courier" w:cs="Courier"/>
                                <w:sz w:val="22"/>
                                <w:szCs w:val="26"/>
                              </w:rPr>
                              <w:tab/>
                            </w:r>
                            <w:r w:rsidRPr="00424D93">
                              <w:rPr>
                                <w:rFonts w:ascii="Courier" w:hAnsi="Courier" w:cs="Courier"/>
                                <w:sz w:val="22"/>
                                <w:szCs w:val="26"/>
                              </w:rPr>
                              <w:t>: 7 ans 01 mois</w:t>
                            </w:r>
                          </w:p>
                          <w:p w:rsidR="00AF2181"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Etat civil</w:t>
                            </w:r>
                            <w:r>
                              <w:rPr>
                                <w:rFonts w:ascii="Courier" w:hAnsi="Courier" w:cs="Courier"/>
                                <w:sz w:val="22"/>
                                <w:szCs w:val="26"/>
                              </w:rPr>
                              <w:tab/>
                            </w:r>
                            <w:r>
                              <w:rPr>
                                <w:rFonts w:ascii="Courier" w:hAnsi="Courier" w:cs="Courier"/>
                                <w:sz w:val="22"/>
                                <w:szCs w:val="26"/>
                              </w:rPr>
                              <w:tab/>
                            </w:r>
                            <w:r>
                              <w:rPr>
                                <w:rFonts w:ascii="Courier" w:hAnsi="Courier" w:cs="Courier"/>
                                <w:sz w:val="22"/>
                                <w:szCs w:val="26"/>
                              </w:rPr>
                              <w:tab/>
                            </w:r>
                            <w:r w:rsidRPr="00424D93">
                              <w:rPr>
                                <w:rFonts w:ascii="Courier" w:hAnsi="Courier" w:cs="Courier"/>
                                <w:sz w:val="22"/>
                                <w:szCs w:val="26"/>
                              </w:rPr>
                              <w:t>: Mariée (ou cohabitante légale)</w:t>
                            </w:r>
                          </w:p>
                          <w:p w:rsidR="00AF2181" w:rsidRPr="00424D93" w:rsidRDefault="00AF2181" w:rsidP="00A636EA">
                            <w:pPr>
                              <w:rPr>
                                <w:rFonts w:ascii="Courier" w:hAnsi="Courier" w:cs="Courier"/>
                                <w:sz w:val="22"/>
                                <w:szCs w:val="26"/>
                              </w:rPr>
                            </w:pPr>
                            <w:r>
                              <w:rPr>
                                <w:rFonts w:ascii="Courier" w:hAnsi="Courier" w:cs="Courier"/>
                                <w:sz w:val="22"/>
                                <w:szCs w:val="26"/>
                              </w:rPr>
                              <w:t>Commission paritaire</w:t>
                            </w:r>
                            <w:r>
                              <w:rPr>
                                <w:rFonts w:ascii="Courier" w:hAnsi="Courier" w:cs="Courier"/>
                                <w:sz w:val="22"/>
                                <w:szCs w:val="26"/>
                              </w:rPr>
                              <w:tab/>
                            </w:r>
                            <w:r w:rsidRPr="001746A6">
                              <w:rPr>
                                <w:rFonts w:ascii="Courier" w:hAnsi="Courier" w:cs="Courier"/>
                                <w:sz w:val="22"/>
                                <w:szCs w:val="26"/>
                              </w:rPr>
                              <w:t>: 310.00</w:t>
                            </w:r>
                          </w:p>
                          <w:p w:rsidR="00AF2181"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Personnes à charge </w:t>
                            </w:r>
                            <w:r>
                              <w:rPr>
                                <w:rFonts w:ascii="Courier" w:hAnsi="Courier" w:cs="Courier"/>
                                <w:sz w:val="22"/>
                                <w:szCs w:val="26"/>
                              </w:rPr>
                              <w:tab/>
                            </w:r>
                            <w:r w:rsidRPr="00424D93">
                              <w:rPr>
                                <w:rFonts w:ascii="Courier" w:hAnsi="Courier" w:cs="Courier"/>
                                <w:sz w:val="22"/>
                                <w:szCs w:val="26"/>
                              </w:rPr>
                              <w:t>: 0</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 xml:space="preserve">Statut </w:t>
                            </w:r>
                            <w:r>
                              <w:rPr>
                                <w:rFonts w:ascii="Courier" w:hAnsi="Courier" w:cs="Courier"/>
                                <w:sz w:val="22"/>
                                <w:szCs w:val="26"/>
                              </w:rPr>
                              <w:tab/>
                            </w:r>
                            <w:r>
                              <w:rPr>
                                <w:rFonts w:ascii="Courier" w:hAnsi="Courier" w:cs="Courier"/>
                                <w:sz w:val="22"/>
                                <w:szCs w:val="26"/>
                              </w:rPr>
                              <w:tab/>
                            </w:r>
                            <w:r>
                              <w:rPr>
                                <w:rFonts w:ascii="Courier" w:hAnsi="Courier" w:cs="Courier"/>
                                <w:sz w:val="22"/>
                                <w:szCs w:val="26"/>
                              </w:rPr>
                              <w:tab/>
                              <w:t>: employée – Temps plein</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 xml:space="preserve">Revenu mensuel </w:t>
                            </w:r>
                            <w:r w:rsidRPr="00424D93">
                              <w:rPr>
                                <w:rFonts w:ascii="Courier" w:hAnsi="Courier" w:cs="Courier"/>
                                <w:sz w:val="22"/>
                                <w:szCs w:val="26"/>
                              </w:rPr>
                              <w:t>Brut</w:t>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t>3.882,79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 xml:space="preserve">Avantage en nature </w:t>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t>0,00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Retenue Cotisation Sociale</w:t>
                            </w:r>
                            <w:r w:rsidRPr="00424D93">
                              <w:rPr>
                                <w:rFonts w:ascii="Courier" w:hAnsi="Courier" w:cs="Courier"/>
                                <w:sz w:val="22"/>
                                <w:szCs w:val="26"/>
                              </w:rPr>
                              <w:tab/>
                            </w:r>
                            <w:r w:rsidRPr="00424D93">
                              <w:rPr>
                                <w:rFonts w:ascii="Courier" w:hAnsi="Courier" w:cs="Courier"/>
                                <w:sz w:val="22"/>
                                <w:szCs w:val="26"/>
                              </w:rPr>
                              <w:tab/>
                              <w:t>-507,48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Imposable total</w:t>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t>3.375,31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Précompte professionnel retenu</w:t>
                            </w:r>
                            <w:r w:rsidRPr="00424D93">
                              <w:rPr>
                                <w:rFonts w:ascii="Courier" w:hAnsi="Courier" w:cs="Courier"/>
                                <w:sz w:val="22"/>
                                <w:szCs w:val="26"/>
                              </w:rPr>
                              <w:tab/>
                              <w:t>-1.088,50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Non imposable</w:t>
                            </w:r>
                            <w:r>
                              <w:rPr>
                                <w:rFonts w:ascii="Courier" w:hAnsi="Courier" w:cs="Courier"/>
                                <w:sz w:val="22"/>
                                <w:szCs w:val="26"/>
                              </w:rPr>
                              <w:tab/>
                            </w:r>
                            <w:r>
                              <w:rPr>
                                <w:rFonts w:ascii="Courier" w:hAnsi="Courier" w:cs="Courier"/>
                                <w:sz w:val="22"/>
                                <w:szCs w:val="26"/>
                              </w:rPr>
                              <w:tab/>
                            </w:r>
                            <w:r>
                              <w:rPr>
                                <w:rFonts w:ascii="Courier" w:hAnsi="Courier" w:cs="Courier"/>
                                <w:sz w:val="22"/>
                                <w:szCs w:val="26"/>
                              </w:rPr>
                              <w:tab/>
                            </w:r>
                            <w:r>
                              <w:rPr>
                                <w:rFonts w:ascii="Courier" w:hAnsi="Courier" w:cs="Courier"/>
                                <w:sz w:val="22"/>
                                <w:szCs w:val="26"/>
                              </w:rPr>
                              <w:tab/>
                            </w:r>
                            <w:r w:rsidRPr="00424D93">
                              <w:rPr>
                                <w:rFonts w:ascii="Courier" w:hAnsi="Courier" w:cs="Courier"/>
                                <w:sz w:val="22"/>
                                <w:szCs w:val="26"/>
                              </w:rPr>
                              <w:t>0,00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 xml:space="preserve">Cotisation </w:t>
                            </w:r>
                            <w:proofErr w:type="spellStart"/>
                            <w:r w:rsidRPr="00424D93">
                              <w:rPr>
                                <w:rFonts w:ascii="Courier" w:hAnsi="Courier" w:cs="Courier"/>
                                <w:sz w:val="22"/>
                                <w:szCs w:val="26"/>
                              </w:rPr>
                              <w:t>spéc</w:t>
                            </w:r>
                            <w:proofErr w:type="spellEnd"/>
                            <w:r w:rsidRPr="00424D93">
                              <w:rPr>
                                <w:rFonts w:ascii="Courier" w:hAnsi="Courier" w:cs="Courier"/>
                                <w:sz w:val="22"/>
                                <w:szCs w:val="26"/>
                              </w:rPr>
                              <w:t xml:space="preserve">. </w:t>
                            </w:r>
                            <w:proofErr w:type="gramStart"/>
                            <w:r w:rsidRPr="00424D93">
                              <w:rPr>
                                <w:rFonts w:ascii="Courier" w:hAnsi="Courier" w:cs="Courier"/>
                                <w:sz w:val="22"/>
                                <w:szCs w:val="26"/>
                              </w:rPr>
                              <w:t>de</w:t>
                            </w:r>
                            <w:proofErr w:type="gramEnd"/>
                            <w:r w:rsidRPr="00424D93">
                              <w:rPr>
                                <w:rFonts w:ascii="Courier" w:hAnsi="Courier" w:cs="Courier"/>
                                <w:sz w:val="22"/>
                                <w:szCs w:val="26"/>
                              </w:rPr>
                              <w:t xml:space="preserve"> </w:t>
                            </w:r>
                            <w:proofErr w:type="spellStart"/>
                            <w:r w:rsidRPr="00424D93">
                              <w:rPr>
                                <w:rFonts w:ascii="Courier" w:hAnsi="Courier" w:cs="Courier"/>
                                <w:sz w:val="22"/>
                                <w:szCs w:val="26"/>
                              </w:rPr>
                              <w:t>sécur</w:t>
                            </w:r>
                            <w:proofErr w:type="spellEnd"/>
                            <w:r w:rsidRPr="00424D93">
                              <w:rPr>
                                <w:rFonts w:ascii="Courier" w:hAnsi="Courier" w:cs="Courier"/>
                                <w:sz w:val="22"/>
                                <w:szCs w:val="26"/>
                              </w:rPr>
                              <w:t>. Soc.</w:t>
                            </w:r>
                            <w:r w:rsidRPr="00424D93">
                              <w:rPr>
                                <w:rFonts w:ascii="Courier" w:hAnsi="Courier" w:cs="Courier"/>
                                <w:sz w:val="22"/>
                                <w:szCs w:val="26"/>
                              </w:rPr>
                              <w:tab/>
                              <w:t>-37,22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Allocations familiales</w:t>
                            </w:r>
                            <w:r>
                              <w:rPr>
                                <w:rFonts w:ascii="Courier" w:hAnsi="Courier" w:cs="Courier"/>
                                <w:sz w:val="22"/>
                                <w:szCs w:val="26"/>
                              </w:rPr>
                              <w:tab/>
                            </w:r>
                            <w:r>
                              <w:rPr>
                                <w:rFonts w:ascii="Courier" w:hAnsi="Courier" w:cs="Courier"/>
                                <w:sz w:val="22"/>
                                <w:szCs w:val="26"/>
                              </w:rPr>
                              <w:tab/>
                            </w:r>
                            <w:r w:rsidRPr="00424D93">
                              <w:rPr>
                                <w:rFonts w:ascii="Courier" w:hAnsi="Courier" w:cs="Courier"/>
                                <w:sz w:val="22"/>
                                <w:szCs w:val="26"/>
                              </w:rPr>
                              <w:t>0,00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w:t>
                            </w:r>
                          </w:p>
                          <w:p w:rsidR="00AF2181" w:rsidRPr="00A0211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Salaire</w:t>
                            </w:r>
                            <w:r w:rsidRPr="00424D93">
                              <w:rPr>
                                <w:rFonts w:ascii="Courier" w:hAnsi="Courier" w:cs="Courier"/>
                                <w:sz w:val="22"/>
                                <w:szCs w:val="26"/>
                              </w:rPr>
                              <w:t xml:space="preserve"> net</w:t>
                            </w:r>
                            <w:r>
                              <w:rPr>
                                <w:rFonts w:ascii="Courier" w:hAnsi="Courier" w:cs="Courier"/>
                                <w:sz w:val="22"/>
                                <w:szCs w:val="26"/>
                              </w:rPr>
                              <w:t xml:space="preserve"> </w:t>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t>2.249,59 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EEC1" id="Zone de texte 1250" o:spid="_x0000_s1075" type="#_x0000_t202" style="position:absolute;margin-left:-.3pt;margin-top:14.3pt;width:455.45pt;height:541.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" filled="f" strokecolor="black [3213]">
                <v:textbox>
                  <w:txbxContent>
                    <w:p w:rsidR="00AF2181" w:rsidRDefault="00AF2181" w:rsidP="00A636EA">
                      <w:pPr>
                        <w:widowControl w:val="0"/>
                        <w:autoSpaceDE w:val="0"/>
                        <w:autoSpaceDN w:val="0"/>
                        <w:adjustRightInd w:val="0"/>
                        <w:spacing w:line="300" w:lineRule="atLeast"/>
                        <w:rPr>
                          <w:rFonts w:ascii="Courier" w:hAnsi="Courier" w:cs="Courier"/>
                          <w:sz w:val="22"/>
                          <w:szCs w:val="26"/>
                        </w:rPr>
                      </w:pPr>
                      <w:r>
                        <w:rPr>
                          <w:rFonts w:ascii="Helvetica" w:hAnsi="Helvetica" w:cs="Helvetica"/>
                          <w:noProof/>
                        </w:rPr>
                        <w:drawing>
                          <wp:inline distT="0" distB="0" distL="0" distR="0" wp14:anchorId="5C080966" wp14:editId="3B5D7E00">
                            <wp:extent cx="1326664" cy="885719"/>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29843" cy="887841"/>
                                    </a:xfrm>
                                    <a:prstGeom prst="rect">
                                      <a:avLst/>
                                    </a:prstGeom>
                                    <a:noFill/>
                                    <a:ln>
                                      <a:noFill/>
                                    </a:ln>
                                  </pic:spPr>
                                </pic:pic>
                              </a:graphicData>
                            </a:graphic>
                          </wp:inline>
                        </w:drawing>
                      </w:r>
                    </w:p>
                    <w:p w:rsidR="00AF2181" w:rsidRDefault="00AF2181" w:rsidP="00A636EA">
                      <w:pPr>
                        <w:widowControl w:val="0"/>
                        <w:autoSpaceDE w:val="0"/>
                        <w:autoSpaceDN w:val="0"/>
                        <w:adjustRightInd w:val="0"/>
                        <w:spacing w:line="300" w:lineRule="atLeast"/>
                        <w:rPr>
                          <w:rFonts w:ascii="Courier" w:hAnsi="Courier" w:cs="Courier"/>
                          <w:sz w:val="22"/>
                          <w:szCs w:val="26"/>
                        </w:rPr>
                      </w:pPr>
                    </w:p>
                    <w:p w:rsidR="00AF2181" w:rsidRDefault="00AF2181" w:rsidP="00A636EA">
                      <w:pPr>
                        <w:widowControl w:val="0"/>
                        <w:autoSpaceDE w:val="0"/>
                        <w:autoSpaceDN w:val="0"/>
                        <w:adjustRightInd w:val="0"/>
                        <w:spacing w:line="300" w:lineRule="atLeast"/>
                        <w:jc w:val="center"/>
                        <w:rPr>
                          <w:rFonts w:ascii="Courier" w:hAnsi="Courier" w:cs="Courier"/>
                          <w:sz w:val="22"/>
                          <w:szCs w:val="26"/>
                        </w:rPr>
                      </w:pPr>
                      <w:r>
                        <w:rPr>
                          <w:rFonts w:ascii="Courier" w:hAnsi="Courier" w:cs="Courier"/>
                          <w:sz w:val="22"/>
                          <w:szCs w:val="26"/>
                        </w:rPr>
                        <w:t>FICHE DE PAIE</w:t>
                      </w:r>
                    </w:p>
                    <w:p w:rsidR="00AF2181" w:rsidRDefault="00AF2181" w:rsidP="00A636EA">
                      <w:pPr>
                        <w:widowControl w:val="0"/>
                        <w:autoSpaceDE w:val="0"/>
                        <w:autoSpaceDN w:val="0"/>
                        <w:adjustRightInd w:val="0"/>
                        <w:spacing w:line="300" w:lineRule="atLeast"/>
                        <w:jc w:val="center"/>
                        <w:rPr>
                          <w:rFonts w:ascii="Courier" w:hAnsi="Courier" w:cs="Courier"/>
                          <w:sz w:val="22"/>
                          <w:szCs w:val="26"/>
                        </w:rPr>
                      </w:pPr>
                    </w:p>
                    <w:p w:rsidR="00AF2181" w:rsidRPr="00424D93" w:rsidRDefault="00AF2181" w:rsidP="00A636EA">
                      <w:pPr>
                        <w:widowControl w:val="0"/>
                        <w:autoSpaceDE w:val="0"/>
                        <w:autoSpaceDN w:val="0"/>
                        <w:adjustRightInd w:val="0"/>
                        <w:spacing w:line="300" w:lineRule="atLeast"/>
                        <w:jc w:val="right"/>
                        <w:rPr>
                          <w:rFonts w:ascii="Courier" w:hAnsi="Courier" w:cs="Courier"/>
                          <w:sz w:val="22"/>
                          <w:szCs w:val="26"/>
                        </w:rPr>
                      </w:pPr>
                      <w:r w:rsidRPr="00424D93">
                        <w:rPr>
                          <w:rFonts w:ascii="Courier" w:hAnsi="Courier" w:cs="Courier"/>
                          <w:sz w:val="22"/>
                          <w:szCs w:val="26"/>
                        </w:rPr>
                        <w:t>Laurence Maloux</w:t>
                      </w:r>
                    </w:p>
                    <w:p w:rsidR="00AF2181" w:rsidRPr="00424D93" w:rsidRDefault="00AF2181" w:rsidP="00A636EA">
                      <w:pPr>
                        <w:widowControl w:val="0"/>
                        <w:autoSpaceDE w:val="0"/>
                        <w:autoSpaceDN w:val="0"/>
                        <w:adjustRightInd w:val="0"/>
                        <w:spacing w:line="300" w:lineRule="atLeast"/>
                        <w:jc w:val="right"/>
                        <w:rPr>
                          <w:rFonts w:ascii="Courier" w:hAnsi="Courier" w:cs="Courier"/>
                          <w:sz w:val="22"/>
                          <w:szCs w:val="26"/>
                        </w:rPr>
                      </w:pPr>
                      <w:r w:rsidRPr="00424D93">
                        <w:rPr>
                          <w:rFonts w:ascii="Courier" w:hAnsi="Courier" w:cs="Courier"/>
                          <w:sz w:val="22"/>
                          <w:szCs w:val="26"/>
                        </w:rPr>
                        <w:t>Rue de la Ville, 456</w:t>
                      </w:r>
                    </w:p>
                    <w:p w:rsidR="00AF2181" w:rsidRPr="00424D93" w:rsidRDefault="00AF2181" w:rsidP="00A636EA">
                      <w:pPr>
                        <w:widowControl w:val="0"/>
                        <w:autoSpaceDE w:val="0"/>
                        <w:autoSpaceDN w:val="0"/>
                        <w:adjustRightInd w:val="0"/>
                        <w:spacing w:line="300" w:lineRule="atLeast"/>
                        <w:jc w:val="right"/>
                        <w:rPr>
                          <w:rFonts w:ascii="Courier" w:hAnsi="Courier" w:cs="Courier"/>
                          <w:sz w:val="22"/>
                          <w:szCs w:val="26"/>
                        </w:rPr>
                      </w:pPr>
                      <w:r w:rsidRPr="00424D93">
                        <w:rPr>
                          <w:rFonts w:ascii="Courier" w:hAnsi="Courier" w:cs="Courier"/>
                          <w:sz w:val="22"/>
                          <w:szCs w:val="26"/>
                        </w:rPr>
                        <w:t>4000 LIEGE</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 xml:space="preserve">Entreprise : </w:t>
                      </w:r>
                      <w:r>
                        <w:rPr>
                          <w:rFonts w:ascii="Courier" w:hAnsi="Courier" w:cs="Courier"/>
                          <w:sz w:val="22"/>
                          <w:szCs w:val="26"/>
                        </w:rPr>
                        <w:t>HPA</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 xml:space="preserve">      </w:t>
                      </w:r>
                      <w:r w:rsidRPr="00424D93">
                        <w:rPr>
                          <w:rFonts w:ascii="Courier" w:hAnsi="Courier" w:cs="Courier"/>
                          <w:sz w:val="22"/>
                          <w:szCs w:val="26"/>
                        </w:rPr>
                        <w:t xml:space="preserve"> Avenue Mariage, 6</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 xml:space="preserve">      </w:t>
                      </w:r>
                      <w:r w:rsidRPr="00424D93">
                        <w:rPr>
                          <w:rFonts w:ascii="Courier" w:hAnsi="Courier" w:cs="Courier"/>
                          <w:sz w:val="22"/>
                          <w:szCs w:val="26"/>
                        </w:rPr>
                        <w:t xml:space="preserve"> 4101 SERAING</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 xml:space="preserve">       </w:t>
                      </w:r>
                      <w:r w:rsidRPr="00424D93">
                        <w:rPr>
                          <w:rFonts w:ascii="Courier" w:hAnsi="Courier" w:cs="Courier"/>
                          <w:sz w:val="22"/>
                          <w:szCs w:val="26"/>
                        </w:rPr>
                        <w:t xml:space="preserve"> </w:t>
                      </w:r>
                    </w:p>
                    <w:p w:rsidR="00AF2181"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Paiement par</w:t>
                      </w:r>
                      <w:r>
                        <w:rPr>
                          <w:rFonts w:ascii="Courier" w:hAnsi="Courier" w:cs="Courier"/>
                          <w:sz w:val="22"/>
                          <w:szCs w:val="26"/>
                        </w:rPr>
                        <w:t xml:space="preserve">    </w:t>
                      </w:r>
                      <w:r w:rsidRPr="00424D93">
                        <w:rPr>
                          <w:rFonts w:ascii="Courier" w:hAnsi="Courier" w:cs="Courier"/>
                          <w:sz w:val="22"/>
                          <w:szCs w:val="26"/>
                        </w:rPr>
                        <w:t xml:space="preserve"> </w:t>
                      </w:r>
                      <w:r>
                        <w:rPr>
                          <w:rFonts w:ascii="Courier" w:hAnsi="Courier" w:cs="Courier"/>
                          <w:sz w:val="22"/>
                          <w:szCs w:val="26"/>
                        </w:rPr>
                        <w:tab/>
                      </w:r>
                      <w:r w:rsidRPr="00424D93">
                        <w:rPr>
                          <w:rFonts w:ascii="Courier" w:hAnsi="Courier" w:cs="Courier"/>
                          <w:sz w:val="22"/>
                          <w:szCs w:val="26"/>
                        </w:rPr>
                        <w:t>: Virement / BE02001111111111</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Période</w:t>
                      </w:r>
                      <w:r>
                        <w:rPr>
                          <w:rFonts w:ascii="Courier" w:hAnsi="Courier" w:cs="Courier"/>
                          <w:sz w:val="22"/>
                          <w:szCs w:val="26"/>
                        </w:rPr>
                        <w:tab/>
                      </w:r>
                      <w:r>
                        <w:rPr>
                          <w:rFonts w:ascii="Courier" w:hAnsi="Courier" w:cs="Courier"/>
                          <w:sz w:val="22"/>
                          <w:szCs w:val="26"/>
                        </w:rPr>
                        <w:tab/>
                      </w:r>
                      <w:r>
                        <w:rPr>
                          <w:rFonts w:ascii="Courier" w:hAnsi="Courier" w:cs="Courier"/>
                          <w:sz w:val="22"/>
                          <w:szCs w:val="26"/>
                        </w:rPr>
                        <w:tab/>
                      </w:r>
                      <w:r w:rsidRPr="00424D93">
                        <w:rPr>
                          <w:rFonts w:ascii="Courier" w:hAnsi="Courier" w:cs="Courier"/>
                          <w:sz w:val="22"/>
                          <w:szCs w:val="26"/>
                        </w:rPr>
                        <w:t>: Novembre 2016</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Période concernée</w:t>
                      </w:r>
                      <w:r>
                        <w:rPr>
                          <w:rFonts w:ascii="Courier" w:hAnsi="Courier" w:cs="Courier"/>
                          <w:sz w:val="22"/>
                          <w:szCs w:val="26"/>
                        </w:rPr>
                        <w:t xml:space="preserve">  </w:t>
                      </w:r>
                      <w:r>
                        <w:rPr>
                          <w:rFonts w:ascii="Courier" w:hAnsi="Courier" w:cs="Courier"/>
                          <w:sz w:val="22"/>
                          <w:szCs w:val="26"/>
                        </w:rPr>
                        <w:tab/>
                      </w:r>
                      <w:r w:rsidRPr="00424D93">
                        <w:rPr>
                          <w:rFonts w:ascii="Courier" w:hAnsi="Courier" w:cs="Courier"/>
                          <w:sz w:val="22"/>
                          <w:szCs w:val="26"/>
                        </w:rPr>
                        <w:t>: 01/11/16 au 30/11/16</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Ancienneté</w:t>
                      </w:r>
                      <w:r>
                        <w:rPr>
                          <w:rFonts w:ascii="Courier" w:hAnsi="Courier" w:cs="Courier"/>
                          <w:sz w:val="22"/>
                          <w:szCs w:val="26"/>
                        </w:rPr>
                        <w:tab/>
                      </w:r>
                      <w:r>
                        <w:rPr>
                          <w:rFonts w:ascii="Courier" w:hAnsi="Courier" w:cs="Courier"/>
                          <w:sz w:val="22"/>
                          <w:szCs w:val="26"/>
                        </w:rPr>
                        <w:tab/>
                      </w:r>
                      <w:r>
                        <w:rPr>
                          <w:rFonts w:ascii="Courier" w:hAnsi="Courier" w:cs="Courier"/>
                          <w:sz w:val="22"/>
                          <w:szCs w:val="26"/>
                        </w:rPr>
                        <w:tab/>
                      </w:r>
                      <w:r w:rsidRPr="00424D93">
                        <w:rPr>
                          <w:rFonts w:ascii="Courier" w:hAnsi="Courier" w:cs="Courier"/>
                          <w:sz w:val="22"/>
                          <w:szCs w:val="26"/>
                        </w:rPr>
                        <w:t>: 7 ans 01 mois</w:t>
                      </w:r>
                    </w:p>
                    <w:p w:rsidR="00AF2181"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Etat civil</w:t>
                      </w:r>
                      <w:r>
                        <w:rPr>
                          <w:rFonts w:ascii="Courier" w:hAnsi="Courier" w:cs="Courier"/>
                          <w:sz w:val="22"/>
                          <w:szCs w:val="26"/>
                        </w:rPr>
                        <w:tab/>
                      </w:r>
                      <w:r>
                        <w:rPr>
                          <w:rFonts w:ascii="Courier" w:hAnsi="Courier" w:cs="Courier"/>
                          <w:sz w:val="22"/>
                          <w:szCs w:val="26"/>
                        </w:rPr>
                        <w:tab/>
                      </w:r>
                      <w:r>
                        <w:rPr>
                          <w:rFonts w:ascii="Courier" w:hAnsi="Courier" w:cs="Courier"/>
                          <w:sz w:val="22"/>
                          <w:szCs w:val="26"/>
                        </w:rPr>
                        <w:tab/>
                      </w:r>
                      <w:r w:rsidRPr="00424D93">
                        <w:rPr>
                          <w:rFonts w:ascii="Courier" w:hAnsi="Courier" w:cs="Courier"/>
                          <w:sz w:val="22"/>
                          <w:szCs w:val="26"/>
                        </w:rPr>
                        <w:t>: Mariée (ou cohabitante légale)</w:t>
                      </w:r>
                    </w:p>
                    <w:p w:rsidR="00AF2181" w:rsidRPr="00424D93" w:rsidRDefault="00AF2181" w:rsidP="00A636EA">
                      <w:pPr>
                        <w:rPr>
                          <w:rFonts w:ascii="Courier" w:hAnsi="Courier" w:cs="Courier"/>
                          <w:sz w:val="22"/>
                          <w:szCs w:val="26"/>
                        </w:rPr>
                      </w:pPr>
                      <w:r>
                        <w:rPr>
                          <w:rFonts w:ascii="Courier" w:hAnsi="Courier" w:cs="Courier"/>
                          <w:sz w:val="22"/>
                          <w:szCs w:val="26"/>
                        </w:rPr>
                        <w:t>Commission paritaire</w:t>
                      </w:r>
                      <w:r>
                        <w:rPr>
                          <w:rFonts w:ascii="Courier" w:hAnsi="Courier" w:cs="Courier"/>
                          <w:sz w:val="22"/>
                          <w:szCs w:val="26"/>
                        </w:rPr>
                        <w:tab/>
                      </w:r>
                      <w:r w:rsidRPr="001746A6">
                        <w:rPr>
                          <w:rFonts w:ascii="Courier" w:hAnsi="Courier" w:cs="Courier"/>
                          <w:sz w:val="22"/>
                          <w:szCs w:val="26"/>
                        </w:rPr>
                        <w:t>: 310.00</w:t>
                      </w:r>
                    </w:p>
                    <w:p w:rsidR="00AF2181"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Personnes à charge </w:t>
                      </w:r>
                      <w:r>
                        <w:rPr>
                          <w:rFonts w:ascii="Courier" w:hAnsi="Courier" w:cs="Courier"/>
                          <w:sz w:val="22"/>
                          <w:szCs w:val="26"/>
                        </w:rPr>
                        <w:tab/>
                      </w:r>
                      <w:r w:rsidRPr="00424D93">
                        <w:rPr>
                          <w:rFonts w:ascii="Courier" w:hAnsi="Courier" w:cs="Courier"/>
                          <w:sz w:val="22"/>
                          <w:szCs w:val="26"/>
                        </w:rPr>
                        <w:t>: 0</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 xml:space="preserve">Statut </w:t>
                      </w:r>
                      <w:r>
                        <w:rPr>
                          <w:rFonts w:ascii="Courier" w:hAnsi="Courier" w:cs="Courier"/>
                          <w:sz w:val="22"/>
                          <w:szCs w:val="26"/>
                        </w:rPr>
                        <w:tab/>
                      </w:r>
                      <w:r>
                        <w:rPr>
                          <w:rFonts w:ascii="Courier" w:hAnsi="Courier" w:cs="Courier"/>
                          <w:sz w:val="22"/>
                          <w:szCs w:val="26"/>
                        </w:rPr>
                        <w:tab/>
                      </w:r>
                      <w:r>
                        <w:rPr>
                          <w:rFonts w:ascii="Courier" w:hAnsi="Courier" w:cs="Courier"/>
                          <w:sz w:val="22"/>
                          <w:szCs w:val="26"/>
                        </w:rPr>
                        <w:tab/>
                        <w:t>: employée – Temps plein</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 xml:space="preserve">Revenu mensuel </w:t>
                      </w:r>
                      <w:r w:rsidRPr="00424D93">
                        <w:rPr>
                          <w:rFonts w:ascii="Courier" w:hAnsi="Courier" w:cs="Courier"/>
                          <w:sz w:val="22"/>
                          <w:szCs w:val="26"/>
                        </w:rPr>
                        <w:t>Brut</w:t>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t>3.882,79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 xml:space="preserve">Avantage en nature </w:t>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t>0,00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Retenue Cotisation Sociale</w:t>
                      </w:r>
                      <w:r w:rsidRPr="00424D93">
                        <w:rPr>
                          <w:rFonts w:ascii="Courier" w:hAnsi="Courier" w:cs="Courier"/>
                          <w:sz w:val="22"/>
                          <w:szCs w:val="26"/>
                        </w:rPr>
                        <w:tab/>
                      </w:r>
                      <w:r w:rsidRPr="00424D93">
                        <w:rPr>
                          <w:rFonts w:ascii="Courier" w:hAnsi="Courier" w:cs="Courier"/>
                          <w:sz w:val="22"/>
                          <w:szCs w:val="26"/>
                        </w:rPr>
                        <w:tab/>
                        <w:t>-507,48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Imposable total</w:t>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t>3.375,31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Précompte professionnel retenu</w:t>
                      </w:r>
                      <w:r w:rsidRPr="00424D93">
                        <w:rPr>
                          <w:rFonts w:ascii="Courier" w:hAnsi="Courier" w:cs="Courier"/>
                          <w:sz w:val="22"/>
                          <w:szCs w:val="26"/>
                        </w:rPr>
                        <w:tab/>
                        <w:t>-1.088,50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Non imposable</w:t>
                      </w:r>
                      <w:r>
                        <w:rPr>
                          <w:rFonts w:ascii="Courier" w:hAnsi="Courier" w:cs="Courier"/>
                          <w:sz w:val="22"/>
                          <w:szCs w:val="26"/>
                        </w:rPr>
                        <w:tab/>
                      </w:r>
                      <w:r>
                        <w:rPr>
                          <w:rFonts w:ascii="Courier" w:hAnsi="Courier" w:cs="Courier"/>
                          <w:sz w:val="22"/>
                          <w:szCs w:val="26"/>
                        </w:rPr>
                        <w:tab/>
                      </w:r>
                      <w:r>
                        <w:rPr>
                          <w:rFonts w:ascii="Courier" w:hAnsi="Courier" w:cs="Courier"/>
                          <w:sz w:val="22"/>
                          <w:szCs w:val="26"/>
                        </w:rPr>
                        <w:tab/>
                      </w:r>
                      <w:r>
                        <w:rPr>
                          <w:rFonts w:ascii="Courier" w:hAnsi="Courier" w:cs="Courier"/>
                          <w:sz w:val="22"/>
                          <w:szCs w:val="26"/>
                        </w:rPr>
                        <w:tab/>
                      </w:r>
                      <w:r w:rsidRPr="00424D93">
                        <w:rPr>
                          <w:rFonts w:ascii="Courier" w:hAnsi="Courier" w:cs="Courier"/>
                          <w:sz w:val="22"/>
                          <w:szCs w:val="26"/>
                        </w:rPr>
                        <w:t>0,00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Cotisation spéc. de sécur. Soc.</w:t>
                      </w:r>
                      <w:r w:rsidRPr="00424D93">
                        <w:rPr>
                          <w:rFonts w:ascii="Courier" w:hAnsi="Courier" w:cs="Courier"/>
                          <w:sz w:val="22"/>
                          <w:szCs w:val="26"/>
                        </w:rPr>
                        <w:tab/>
                        <w:t>-37,22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Allocations familiales</w:t>
                      </w:r>
                      <w:r>
                        <w:rPr>
                          <w:rFonts w:ascii="Courier" w:hAnsi="Courier" w:cs="Courier"/>
                          <w:sz w:val="22"/>
                          <w:szCs w:val="26"/>
                        </w:rPr>
                        <w:tab/>
                      </w:r>
                      <w:r>
                        <w:rPr>
                          <w:rFonts w:ascii="Courier" w:hAnsi="Courier" w:cs="Courier"/>
                          <w:sz w:val="22"/>
                          <w:szCs w:val="26"/>
                        </w:rPr>
                        <w:tab/>
                      </w:r>
                      <w:r w:rsidRPr="00424D93">
                        <w:rPr>
                          <w:rFonts w:ascii="Courier" w:hAnsi="Courier" w:cs="Courier"/>
                          <w:sz w:val="22"/>
                          <w:szCs w:val="26"/>
                        </w:rPr>
                        <w:t>0,00 EUR</w:t>
                      </w:r>
                    </w:p>
                    <w:p w:rsidR="00AF2181" w:rsidRPr="00424D93" w:rsidRDefault="00AF2181" w:rsidP="00A636EA">
                      <w:pPr>
                        <w:widowControl w:val="0"/>
                        <w:autoSpaceDE w:val="0"/>
                        <w:autoSpaceDN w:val="0"/>
                        <w:adjustRightInd w:val="0"/>
                        <w:spacing w:line="300" w:lineRule="atLeast"/>
                        <w:rPr>
                          <w:rFonts w:ascii="Courier" w:hAnsi="Courier" w:cs="Courier"/>
                          <w:sz w:val="22"/>
                          <w:szCs w:val="26"/>
                        </w:rPr>
                      </w:pPr>
                      <w:r w:rsidRPr="00424D93">
                        <w:rPr>
                          <w:rFonts w:ascii="Courier" w:hAnsi="Courier" w:cs="Courier"/>
                          <w:sz w:val="22"/>
                          <w:szCs w:val="26"/>
                        </w:rPr>
                        <w:t>----------</w:t>
                      </w:r>
                    </w:p>
                    <w:p w:rsidR="00AF2181" w:rsidRPr="00A02113" w:rsidRDefault="00AF2181" w:rsidP="00A636EA">
                      <w:pPr>
                        <w:widowControl w:val="0"/>
                        <w:autoSpaceDE w:val="0"/>
                        <w:autoSpaceDN w:val="0"/>
                        <w:adjustRightInd w:val="0"/>
                        <w:spacing w:line="300" w:lineRule="atLeast"/>
                        <w:rPr>
                          <w:rFonts w:ascii="Courier" w:hAnsi="Courier" w:cs="Courier"/>
                          <w:sz w:val="22"/>
                          <w:szCs w:val="26"/>
                        </w:rPr>
                      </w:pPr>
                      <w:r>
                        <w:rPr>
                          <w:rFonts w:ascii="Courier" w:hAnsi="Courier" w:cs="Courier"/>
                          <w:sz w:val="22"/>
                          <w:szCs w:val="26"/>
                        </w:rPr>
                        <w:t>Salaire</w:t>
                      </w:r>
                      <w:r w:rsidRPr="00424D93">
                        <w:rPr>
                          <w:rFonts w:ascii="Courier" w:hAnsi="Courier" w:cs="Courier"/>
                          <w:sz w:val="22"/>
                          <w:szCs w:val="26"/>
                        </w:rPr>
                        <w:t xml:space="preserve"> net</w:t>
                      </w:r>
                      <w:r>
                        <w:rPr>
                          <w:rFonts w:ascii="Courier" w:hAnsi="Courier" w:cs="Courier"/>
                          <w:sz w:val="22"/>
                          <w:szCs w:val="26"/>
                        </w:rPr>
                        <w:t xml:space="preserve"> </w:t>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r>
                      <w:r w:rsidRPr="00424D93">
                        <w:rPr>
                          <w:rFonts w:ascii="Courier" w:hAnsi="Courier" w:cs="Courier"/>
                          <w:sz w:val="22"/>
                          <w:szCs w:val="26"/>
                        </w:rPr>
                        <w:tab/>
                        <w:t>2.249,59 EUR</w:t>
                      </w:r>
                    </w:p>
                  </w:txbxContent>
                </v:textbox>
                <w10:wrap type="square"/>
              </v:shape>
            </w:pict>
          </mc:Fallback>
        </mc:AlternateContent>
      </w:r>
    </w:p>
    <w:p w:rsidR="00A636EA" w:rsidRDefault="00A636EA" w:rsidP="00A636EA">
      <w:pPr>
        <w:rPr>
          <w:rFonts w:asciiTheme="majorHAnsi" w:eastAsiaTheme="majorEastAsia" w:hAnsiTheme="majorHAnsi" w:cstheme="majorBidi"/>
          <w:b/>
          <w:bCs/>
          <w:i/>
          <w:iCs/>
          <w:color w:val="92278F" w:themeColor="accent1"/>
        </w:rPr>
      </w:pPr>
      <w:r>
        <w:br w:type="page"/>
      </w:r>
    </w:p>
    <w:p w:rsidR="00A636EA" w:rsidRDefault="00A636EA" w:rsidP="00A636EA">
      <w:pPr>
        <w:pStyle w:val="Titre4"/>
      </w:pPr>
      <w:bookmarkStart w:id="32" w:name="_Toc478389030"/>
      <w:bookmarkStart w:id="33" w:name="_Toc531358279"/>
      <w:bookmarkStart w:id="34" w:name="_Toc18934382"/>
      <w:r>
        <w:t>ACTIVITE 2b : Combien co</w:t>
      </w:r>
      <w:r w:rsidR="003068D6">
        <w:t>u</w:t>
      </w:r>
      <w:r>
        <w:t>te un travailleur à l’employeur ?</w:t>
      </w:r>
      <w:bookmarkEnd w:id="32"/>
      <w:bookmarkEnd w:id="33"/>
      <w:bookmarkEnd w:id="34"/>
      <w:r w:rsidDel="004962BD">
        <w:rPr>
          <w:rStyle w:val="Appelnotedebasdep"/>
        </w:rPr>
        <w:t xml:space="preserve"> </w:t>
      </w:r>
    </w:p>
    <w:p w:rsidR="00A636EA" w:rsidRPr="0043667C" w:rsidRDefault="00A636EA" w:rsidP="00A636EA">
      <w:pPr>
        <w:jc w:val="both"/>
      </w:pPr>
    </w:p>
    <w:p w:rsidR="00A636EA" w:rsidRPr="0043667C" w:rsidRDefault="00A636EA" w:rsidP="00A636EA">
      <w:pPr>
        <w:jc w:val="both"/>
      </w:pPr>
      <w:r w:rsidRPr="009173AD">
        <w:t xml:space="preserve">Dans l’activité précédente, nous avons vu que l’employeur devait prendre en compte au moins le salaire brut pour l’engagement d’un travailleur. Mais selon l’encadré suivant, que doit-il payer en plus ? </w:t>
      </w:r>
      <w:r w:rsidRPr="009173AD">
        <w:rPr>
          <w:rFonts w:cs="Arial"/>
          <w:szCs w:val="28"/>
          <w:shd w:val="clear" w:color="auto" w:fill="FFFFFF"/>
        </w:rPr>
        <w:t>………………….</w:t>
      </w:r>
      <w:r w:rsidRPr="009173AD">
        <w:t>………………………….</w:t>
      </w:r>
    </w:p>
    <w:p w:rsidR="00A636EA" w:rsidRDefault="00A636EA" w:rsidP="00A636EA">
      <w:pPr>
        <w:jc w:val="both"/>
      </w:pPr>
    </w:p>
    <w:tbl>
      <w:tblPr>
        <w:tblStyle w:val="Grilledutableau"/>
        <w:tblW w:w="0" w:type="auto"/>
        <w:tblInd w:w="567" w:type="dxa"/>
        <w:tblLook w:val="04A0" w:firstRow="1" w:lastRow="0" w:firstColumn="1" w:lastColumn="0" w:noHBand="0" w:noVBand="1"/>
      </w:tblPr>
      <w:tblGrid>
        <w:gridCol w:w="8489"/>
      </w:tblGrid>
      <w:tr w:rsidR="00A636EA" w:rsidRPr="009C6642" w:rsidTr="00FC784A">
        <w:trPr>
          <w:trHeight w:val="7225"/>
        </w:trPr>
        <w:tc>
          <w:tcPr>
            <w:tcW w:w="8489" w:type="dxa"/>
          </w:tcPr>
          <w:p w:rsidR="00A636EA" w:rsidRPr="009C6642" w:rsidRDefault="00A636EA" w:rsidP="00FC784A">
            <w:pPr>
              <w:spacing w:before="120" w:after="120"/>
              <w:jc w:val="both"/>
              <w:rPr>
                <w:b/>
              </w:rPr>
            </w:pPr>
            <w:r w:rsidRPr="009C6642">
              <w:rPr>
                <w:b/>
              </w:rPr>
              <w:t xml:space="preserve">Il </w:t>
            </w:r>
            <w:proofErr w:type="spellStart"/>
            <w:r w:rsidRPr="009C6642">
              <w:rPr>
                <w:b/>
              </w:rPr>
              <w:t>s’agit</w:t>
            </w:r>
            <w:proofErr w:type="spellEnd"/>
            <w:r w:rsidRPr="009C6642">
              <w:rPr>
                <w:b/>
              </w:rPr>
              <w:t xml:space="preserve"> </w:t>
            </w:r>
            <w:proofErr w:type="spellStart"/>
            <w:r w:rsidRPr="009C6642">
              <w:rPr>
                <w:b/>
              </w:rPr>
              <w:t>là</w:t>
            </w:r>
            <w:proofErr w:type="spellEnd"/>
            <w:r w:rsidRPr="009C6642">
              <w:rPr>
                <w:b/>
              </w:rPr>
              <w:t xml:space="preserve"> de la question </w:t>
            </w:r>
            <w:proofErr w:type="spellStart"/>
            <w:r w:rsidRPr="009C6642">
              <w:rPr>
                <w:b/>
              </w:rPr>
              <w:t>cruciale</w:t>
            </w:r>
            <w:proofErr w:type="spellEnd"/>
            <w:r w:rsidRPr="009C6642">
              <w:rPr>
                <w:b/>
              </w:rPr>
              <w:t xml:space="preserve"> à </w:t>
            </w:r>
            <w:proofErr w:type="spellStart"/>
            <w:r w:rsidRPr="009C6642">
              <w:rPr>
                <w:b/>
              </w:rPr>
              <w:t>laquelle</w:t>
            </w:r>
            <w:proofErr w:type="spellEnd"/>
            <w:r w:rsidRPr="009C6642">
              <w:rPr>
                <w:b/>
              </w:rPr>
              <w:t xml:space="preserve"> se </w:t>
            </w:r>
            <w:proofErr w:type="spellStart"/>
            <w:r w:rsidRPr="009C6642">
              <w:rPr>
                <w:b/>
              </w:rPr>
              <w:t>retrouve</w:t>
            </w:r>
            <w:proofErr w:type="spellEnd"/>
            <w:r w:rsidRPr="009C6642">
              <w:rPr>
                <w:b/>
              </w:rPr>
              <w:t xml:space="preserve"> </w:t>
            </w:r>
            <w:proofErr w:type="spellStart"/>
            <w:r w:rsidRPr="009C6642">
              <w:rPr>
                <w:b/>
              </w:rPr>
              <w:t>confronté</w:t>
            </w:r>
            <w:proofErr w:type="spellEnd"/>
            <w:r w:rsidRPr="009C6642">
              <w:rPr>
                <w:b/>
              </w:rPr>
              <w:t xml:space="preserve"> tout </w:t>
            </w:r>
            <w:proofErr w:type="spellStart"/>
            <w:r w:rsidRPr="009C6642">
              <w:rPr>
                <w:b/>
              </w:rPr>
              <w:t>employeur</w:t>
            </w:r>
            <w:proofErr w:type="spellEnd"/>
            <w:r w:rsidRPr="009C6642">
              <w:rPr>
                <w:b/>
              </w:rPr>
              <w:t xml:space="preserve"> (</w:t>
            </w:r>
            <w:proofErr w:type="spellStart"/>
            <w:r w:rsidRPr="009C6642">
              <w:rPr>
                <w:b/>
              </w:rPr>
              <w:t>débutant</w:t>
            </w:r>
            <w:proofErr w:type="spellEnd"/>
            <w:r w:rsidRPr="009C6642">
              <w:rPr>
                <w:b/>
              </w:rPr>
              <w:t xml:space="preserve">). Et la </w:t>
            </w:r>
            <w:proofErr w:type="spellStart"/>
            <w:r w:rsidRPr="009C6642">
              <w:rPr>
                <w:b/>
              </w:rPr>
              <w:t>réponse</w:t>
            </w:r>
            <w:proofErr w:type="spellEnd"/>
            <w:r w:rsidRPr="009C6642">
              <w:rPr>
                <w:b/>
              </w:rPr>
              <w:t xml:space="preserve"> </w:t>
            </w:r>
            <w:proofErr w:type="spellStart"/>
            <w:r w:rsidRPr="009C6642">
              <w:rPr>
                <w:b/>
              </w:rPr>
              <w:t>comporte</w:t>
            </w:r>
            <w:proofErr w:type="spellEnd"/>
            <w:r w:rsidRPr="009C6642">
              <w:rPr>
                <w:b/>
              </w:rPr>
              <w:t xml:space="preserve"> </w:t>
            </w:r>
            <w:proofErr w:type="spellStart"/>
            <w:r w:rsidRPr="009C6642">
              <w:rPr>
                <w:b/>
              </w:rPr>
              <w:t>plusieurs</w:t>
            </w:r>
            <w:proofErr w:type="spellEnd"/>
            <w:r w:rsidRPr="009C6642">
              <w:rPr>
                <w:b/>
              </w:rPr>
              <w:t xml:space="preserve"> </w:t>
            </w:r>
            <w:proofErr w:type="spellStart"/>
            <w:r w:rsidRPr="009C6642">
              <w:rPr>
                <w:b/>
              </w:rPr>
              <w:t>facettes</w:t>
            </w:r>
            <w:proofErr w:type="spellEnd"/>
            <w:r w:rsidRPr="009C6642">
              <w:rPr>
                <w:b/>
              </w:rPr>
              <w:t>.</w:t>
            </w:r>
          </w:p>
          <w:p w:rsidR="00A636EA" w:rsidRPr="009C6642" w:rsidRDefault="00A636EA" w:rsidP="00FC784A">
            <w:pPr>
              <w:spacing w:before="120" w:after="120"/>
              <w:jc w:val="both"/>
            </w:pPr>
            <w:proofErr w:type="spellStart"/>
            <w:r w:rsidRPr="009C6642">
              <w:t>Vous</w:t>
            </w:r>
            <w:proofErr w:type="spellEnd"/>
            <w:r w:rsidRPr="009C6642">
              <w:t xml:space="preserve"> </w:t>
            </w:r>
            <w:proofErr w:type="spellStart"/>
            <w:r w:rsidRPr="009C6642">
              <w:t>convenez</w:t>
            </w:r>
            <w:proofErr w:type="spellEnd"/>
            <w:r w:rsidRPr="009C6642">
              <w:t xml:space="preserve"> avec </w:t>
            </w:r>
            <w:proofErr w:type="spellStart"/>
            <w:r w:rsidRPr="009C6642">
              <w:t>votre</w:t>
            </w:r>
            <w:proofErr w:type="spellEnd"/>
            <w:r w:rsidRPr="009C6642">
              <w:t xml:space="preserve"> </w:t>
            </w:r>
            <w:proofErr w:type="spellStart"/>
            <w:r w:rsidRPr="009C6642">
              <w:t>travailleur</w:t>
            </w:r>
            <w:proofErr w:type="spellEnd"/>
            <w:r w:rsidRPr="009C6642">
              <w:t xml:space="preserve"> d’un </w:t>
            </w:r>
            <w:proofErr w:type="spellStart"/>
            <w:r w:rsidRPr="009C6642">
              <w:t>salaire</w:t>
            </w:r>
            <w:proofErr w:type="spellEnd"/>
            <w:r w:rsidRPr="009C6642">
              <w:t xml:space="preserve"> brut, qui ne </w:t>
            </w:r>
            <w:proofErr w:type="spellStart"/>
            <w:r w:rsidRPr="009C6642">
              <w:t>peut</w:t>
            </w:r>
            <w:proofErr w:type="spellEnd"/>
            <w:r w:rsidRPr="009C6642">
              <w:t xml:space="preserve"> pas </w:t>
            </w:r>
            <w:proofErr w:type="spellStart"/>
            <w:r w:rsidRPr="009C6642">
              <w:t>être</w:t>
            </w:r>
            <w:proofErr w:type="spellEnd"/>
            <w:r w:rsidRPr="009C6642">
              <w:t xml:space="preserve"> </w:t>
            </w:r>
            <w:proofErr w:type="spellStart"/>
            <w:r w:rsidRPr="009C6642">
              <w:t>inférieur</w:t>
            </w:r>
            <w:proofErr w:type="spellEnd"/>
            <w:r w:rsidRPr="009C6642">
              <w:t xml:space="preserve"> au </w:t>
            </w:r>
            <w:proofErr w:type="spellStart"/>
            <w:r w:rsidRPr="009C6642">
              <w:t>salaire</w:t>
            </w:r>
            <w:proofErr w:type="spellEnd"/>
            <w:r w:rsidRPr="009C6642">
              <w:t xml:space="preserve"> minimum </w:t>
            </w:r>
            <w:proofErr w:type="spellStart"/>
            <w:r w:rsidRPr="009C6642">
              <w:t>fixé</w:t>
            </w:r>
            <w:proofErr w:type="spellEnd"/>
            <w:r w:rsidRPr="009C6642">
              <w:t xml:space="preserve"> par </w:t>
            </w:r>
            <w:proofErr w:type="spellStart"/>
            <w:r w:rsidRPr="009C6642">
              <w:t>votre</w:t>
            </w:r>
            <w:proofErr w:type="spellEnd"/>
            <w:r w:rsidRPr="009C6642">
              <w:t xml:space="preserve"> commission </w:t>
            </w:r>
            <w:proofErr w:type="spellStart"/>
            <w:r w:rsidRPr="009C6642">
              <w:t>paritaire</w:t>
            </w:r>
            <w:proofErr w:type="spellEnd"/>
            <w:r w:rsidRPr="009C6642">
              <w:t>.</w:t>
            </w:r>
          </w:p>
          <w:p w:rsidR="00A636EA" w:rsidRPr="009C6642" w:rsidRDefault="00A636EA" w:rsidP="00FC784A">
            <w:pPr>
              <w:spacing w:before="120" w:after="240"/>
              <w:jc w:val="both"/>
            </w:pPr>
            <w:r w:rsidRPr="009C6642">
              <w:t xml:space="preserve">Sur </w:t>
            </w:r>
            <w:proofErr w:type="spellStart"/>
            <w:r w:rsidRPr="009C6642">
              <w:t>ce</w:t>
            </w:r>
            <w:proofErr w:type="spellEnd"/>
            <w:r w:rsidRPr="009C6642">
              <w:t xml:space="preserve"> </w:t>
            </w:r>
            <w:proofErr w:type="spellStart"/>
            <w:r w:rsidRPr="009C6642">
              <w:t>salaire</w:t>
            </w:r>
            <w:proofErr w:type="spellEnd"/>
            <w:r w:rsidRPr="009C6642">
              <w:t xml:space="preserve"> brut, </w:t>
            </w:r>
            <w:r w:rsidRPr="009C6642">
              <w:rPr>
                <w:b/>
              </w:rPr>
              <w:t xml:space="preserve">le </w:t>
            </w:r>
            <w:proofErr w:type="spellStart"/>
            <w:r w:rsidRPr="009C6642">
              <w:rPr>
                <w:b/>
              </w:rPr>
              <w:t>travailleur</w:t>
            </w:r>
            <w:proofErr w:type="spellEnd"/>
            <w:r w:rsidRPr="009C6642">
              <w:rPr>
                <w:b/>
              </w:rPr>
              <w:t xml:space="preserve"> </w:t>
            </w:r>
            <w:proofErr w:type="spellStart"/>
            <w:r w:rsidRPr="009C6642">
              <w:rPr>
                <w:b/>
              </w:rPr>
              <w:t>paie</w:t>
            </w:r>
            <w:proofErr w:type="spellEnd"/>
            <w:r w:rsidRPr="009C6642">
              <w:rPr>
                <w:b/>
              </w:rPr>
              <w:t xml:space="preserve"> </w:t>
            </w:r>
            <w:proofErr w:type="spellStart"/>
            <w:r w:rsidRPr="009C6642">
              <w:rPr>
                <w:b/>
              </w:rPr>
              <w:t>l’ONSS</w:t>
            </w:r>
            <w:proofErr w:type="spellEnd"/>
            <w:r w:rsidRPr="009C6642">
              <w:rPr>
                <w:b/>
              </w:rPr>
              <w:t xml:space="preserve"> et le </w:t>
            </w:r>
            <w:proofErr w:type="spellStart"/>
            <w:r w:rsidRPr="009C6642">
              <w:rPr>
                <w:b/>
              </w:rPr>
              <w:t>précompte</w:t>
            </w:r>
            <w:proofErr w:type="spellEnd"/>
            <w:r w:rsidRPr="009C6642">
              <w:rPr>
                <w:b/>
              </w:rPr>
              <w:t xml:space="preserve"> </w:t>
            </w:r>
            <w:proofErr w:type="spellStart"/>
            <w:r w:rsidRPr="009C6642">
              <w:rPr>
                <w:b/>
              </w:rPr>
              <w:t>professionnel</w:t>
            </w:r>
            <w:proofErr w:type="spellEnd"/>
            <w:r w:rsidRPr="009C6642">
              <w:t xml:space="preserve">, </w:t>
            </w:r>
            <w:proofErr w:type="spellStart"/>
            <w:r w:rsidRPr="009C6642">
              <w:t>ou</w:t>
            </w:r>
            <w:proofErr w:type="spellEnd"/>
            <w:r w:rsidRPr="009C6642">
              <w:t xml:space="preserve"> un </w:t>
            </w:r>
            <w:proofErr w:type="spellStart"/>
            <w:r w:rsidRPr="009C6642">
              <w:t>acompte</w:t>
            </w:r>
            <w:proofErr w:type="spellEnd"/>
            <w:r w:rsidRPr="009C6642">
              <w:t xml:space="preserve"> sur son </w:t>
            </w:r>
            <w:proofErr w:type="spellStart"/>
            <w:r w:rsidRPr="009C6642">
              <w:t>impôt</w:t>
            </w:r>
            <w:proofErr w:type="spellEnd"/>
            <w:r w:rsidRPr="009C6642">
              <w:t xml:space="preserve"> sur le </w:t>
            </w:r>
            <w:proofErr w:type="spellStart"/>
            <w:r w:rsidRPr="009C6642">
              <w:t>revenu</w:t>
            </w:r>
            <w:proofErr w:type="spellEnd"/>
            <w:r w:rsidRPr="009C6642">
              <w:t xml:space="preserve">. Le </w:t>
            </w:r>
            <w:proofErr w:type="spellStart"/>
            <w:r w:rsidRPr="009C6642">
              <w:t>solde</w:t>
            </w:r>
            <w:proofErr w:type="spellEnd"/>
            <w:r w:rsidRPr="009C6642">
              <w:t xml:space="preserve"> </w:t>
            </w:r>
            <w:proofErr w:type="spellStart"/>
            <w:r w:rsidRPr="009C6642">
              <w:t>constitue</w:t>
            </w:r>
            <w:proofErr w:type="spellEnd"/>
            <w:r w:rsidRPr="009C6642">
              <w:t xml:space="preserve"> son </w:t>
            </w:r>
            <w:proofErr w:type="spellStart"/>
            <w:r w:rsidRPr="009C6642">
              <w:rPr>
                <w:b/>
              </w:rPr>
              <w:t>salaire</w:t>
            </w:r>
            <w:proofErr w:type="spellEnd"/>
            <w:r w:rsidRPr="009C6642">
              <w:rPr>
                <w:b/>
              </w:rPr>
              <w:t xml:space="preserve"> net</w:t>
            </w:r>
            <w:r w:rsidRPr="009C6642">
              <w:t>.</w:t>
            </w:r>
          </w:p>
          <w:p w:rsidR="00A636EA" w:rsidRPr="009C6642" w:rsidRDefault="00A636EA" w:rsidP="00FC784A">
            <w:pPr>
              <w:jc w:val="center"/>
            </w:pPr>
            <w:r w:rsidRPr="009C6642">
              <w:rPr>
                <w:noProof/>
              </w:rPr>
              <w:drawing>
                <wp:inline distT="0" distB="0" distL="0" distR="0" wp14:anchorId="105C3BF0" wp14:editId="3D74188A">
                  <wp:extent cx="4235569" cy="2019881"/>
                  <wp:effectExtent l="0" t="0" r="0" b="0"/>
                  <wp:docPr id="1276" name="Image 1276" descr="../../../Desktop/Capture%20d’écran%202017-01-08%20à%2010.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7-01-08%20à%2010.36.41.png"/>
                          <pic:cNvPicPr>
                            <a:picLocks noChangeAspect="1" noChangeArrowheads="1"/>
                          </pic:cNvPicPr>
                        </pic:nvPicPr>
                        <pic:blipFill rotWithShape="1">
                          <a:blip r:embed="rId244" cstate="email">
                            <a:extLst>
                              <a:ext uri="{28A0092B-C50C-407E-A947-70E740481C1C}">
                                <a14:useLocalDpi xmlns:a14="http://schemas.microsoft.com/office/drawing/2010/main"/>
                              </a:ext>
                            </a:extLst>
                          </a:blip>
                          <a:srcRect/>
                          <a:stretch/>
                        </pic:blipFill>
                        <pic:spPr bwMode="auto">
                          <a:xfrm>
                            <a:off x="0" y="0"/>
                            <a:ext cx="4258785" cy="2030952"/>
                          </a:xfrm>
                          <a:prstGeom prst="rect">
                            <a:avLst/>
                          </a:prstGeom>
                          <a:noFill/>
                          <a:ln>
                            <a:noFill/>
                          </a:ln>
                          <a:extLst>
                            <a:ext uri="{53640926-AAD7-44D8-BBD7-CCE9431645EC}">
                              <a14:shadowObscured xmlns:a14="http://schemas.microsoft.com/office/drawing/2010/main"/>
                            </a:ext>
                          </a:extLst>
                        </pic:spPr>
                      </pic:pic>
                    </a:graphicData>
                  </a:graphic>
                </wp:inline>
              </w:drawing>
            </w:r>
          </w:p>
          <w:p w:rsidR="00A636EA" w:rsidRPr="009C6642" w:rsidRDefault="00A636EA" w:rsidP="00FC784A">
            <w:pPr>
              <w:spacing w:before="240" w:after="120"/>
              <w:jc w:val="both"/>
              <w:rPr>
                <w:b/>
              </w:rPr>
            </w:pPr>
            <w:proofErr w:type="spellStart"/>
            <w:r w:rsidRPr="009C6642">
              <w:t>Mais</w:t>
            </w:r>
            <w:proofErr w:type="spellEnd"/>
            <w:r w:rsidRPr="009C6642">
              <w:t xml:space="preserve"> le </w:t>
            </w:r>
            <w:proofErr w:type="spellStart"/>
            <w:r w:rsidRPr="009C6642">
              <w:t>salaire</w:t>
            </w:r>
            <w:proofErr w:type="spellEnd"/>
            <w:r w:rsidRPr="009C6642">
              <w:t xml:space="preserve"> brut ne </w:t>
            </w:r>
            <w:proofErr w:type="spellStart"/>
            <w:r w:rsidRPr="009C6642">
              <w:t>constitue</w:t>
            </w:r>
            <w:proofErr w:type="spellEnd"/>
            <w:r w:rsidRPr="009C6642">
              <w:t xml:space="preserve"> pas la </w:t>
            </w:r>
            <w:proofErr w:type="spellStart"/>
            <w:r w:rsidRPr="009C6642">
              <w:t>totalité</w:t>
            </w:r>
            <w:proofErr w:type="spellEnd"/>
            <w:r w:rsidRPr="009C6642">
              <w:t xml:space="preserve"> de </w:t>
            </w:r>
            <w:proofErr w:type="spellStart"/>
            <w:r w:rsidRPr="009C6642">
              <w:t>votre</w:t>
            </w:r>
            <w:proofErr w:type="spellEnd"/>
            <w:r w:rsidRPr="009C6642">
              <w:t xml:space="preserve"> charge </w:t>
            </w:r>
            <w:proofErr w:type="spellStart"/>
            <w:r w:rsidRPr="009C6642">
              <w:t>salariale</w:t>
            </w:r>
            <w:proofErr w:type="spellEnd"/>
            <w:r w:rsidRPr="009C6642">
              <w:t xml:space="preserve">. </w:t>
            </w:r>
            <w:proofErr w:type="spellStart"/>
            <w:r w:rsidRPr="009C6642">
              <w:t>Vous</w:t>
            </w:r>
            <w:proofErr w:type="spellEnd"/>
            <w:r w:rsidRPr="009C6642">
              <w:t xml:space="preserve"> </w:t>
            </w:r>
            <w:proofErr w:type="spellStart"/>
            <w:r w:rsidRPr="009C6642">
              <w:t>payez</w:t>
            </w:r>
            <w:proofErr w:type="spellEnd"/>
            <w:r w:rsidRPr="009C6642">
              <w:t xml:space="preserve"> 32,4% de </w:t>
            </w:r>
            <w:proofErr w:type="spellStart"/>
            <w:r w:rsidRPr="009C6642">
              <w:rPr>
                <w:b/>
              </w:rPr>
              <w:t>cotisations</w:t>
            </w:r>
            <w:proofErr w:type="spellEnd"/>
            <w:r w:rsidRPr="009C6642">
              <w:rPr>
                <w:b/>
              </w:rPr>
              <w:t xml:space="preserve"> ONSS </w:t>
            </w:r>
            <w:proofErr w:type="spellStart"/>
            <w:r w:rsidRPr="009C6642">
              <w:rPr>
                <w:b/>
              </w:rPr>
              <w:t>patronales</w:t>
            </w:r>
            <w:proofErr w:type="spellEnd"/>
            <w:r w:rsidRPr="009C6642">
              <w:t xml:space="preserve"> de base sur le </w:t>
            </w:r>
            <w:proofErr w:type="spellStart"/>
            <w:r w:rsidRPr="009C6642">
              <w:t>salaire</w:t>
            </w:r>
            <w:proofErr w:type="spellEnd"/>
            <w:r w:rsidRPr="009C6642">
              <w:t xml:space="preserve"> brut. À </w:t>
            </w:r>
            <w:proofErr w:type="spellStart"/>
            <w:r w:rsidRPr="009C6642">
              <w:t>partir</w:t>
            </w:r>
            <w:proofErr w:type="spellEnd"/>
            <w:r w:rsidRPr="009C6642">
              <w:t xml:space="preserve"> de 2016, </w:t>
            </w:r>
            <w:proofErr w:type="spellStart"/>
            <w:r w:rsidRPr="009C6642">
              <w:t>ce</w:t>
            </w:r>
            <w:proofErr w:type="spellEnd"/>
            <w:r w:rsidRPr="009C6642">
              <w:t xml:space="preserve"> </w:t>
            </w:r>
            <w:proofErr w:type="spellStart"/>
            <w:r w:rsidRPr="009C6642">
              <w:t>pourcentage</w:t>
            </w:r>
            <w:proofErr w:type="spellEnd"/>
            <w:r w:rsidRPr="009C6642">
              <w:t xml:space="preserve"> </w:t>
            </w:r>
            <w:proofErr w:type="spellStart"/>
            <w:r w:rsidRPr="009C6642">
              <w:t>baissera</w:t>
            </w:r>
            <w:proofErr w:type="spellEnd"/>
            <w:r w:rsidRPr="009C6642">
              <w:t xml:space="preserve"> </w:t>
            </w:r>
            <w:proofErr w:type="spellStart"/>
            <w:r w:rsidRPr="009C6642">
              <w:t>progressivement</w:t>
            </w:r>
            <w:proofErr w:type="spellEnd"/>
            <w:r w:rsidRPr="009C6642">
              <w:t xml:space="preserve"> pour </w:t>
            </w:r>
            <w:proofErr w:type="spellStart"/>
            <w:r w:rsidRPr="009C6642">
              <w:t>atteindre</w:t>
            </w:r>
            <w:proofErr w:type="spellEnd"/>
            <w:r w:rsidRPr="009C6642">
              <w:t xml:space="preserve"> 25% </w:t>
            </w:r>
            <w:proofErr w:type="spellStart"/>
            <w:r w:rsidRPr="009C6642">
              <w:t>en</w:t>
            </w:r>
            <w:proofErr w:type="spellEnd"/>
            <w:r w:rsidRPr="009C6642">
              <w:t xml:space="preserve"> 2018. Il </w:t>
            </w:r>
            <w:proofErr w:type="spellStart"/>
            <w:r w:rsidRPr="009C6642">
              <w:t>s’agit</w:t>
            </w:r>
            <w:proofErr w:type="spellEnd"/>
            <w:r w:rsidRPr="009C6642">
              <w:t xml:space="preserve"> </w:t>
            </w:r>
            <w:proofErr w:type="spellStart"/>
            <w:r w:rsidRPr="009C6642">
              <w:t>là</w:t>
            </w:r>
            <w:proofErr w:type="spellEnd"/>
            <w:r w:rsidRPr="009C6642">
              <w:t xml:space="preserve"> d’un </w:t>
            </w:r>
            <w:proofErr w:type="spellStart"/>
            <w:r w:rsidRPr="009C6642">
              <w:t>pourcentage</w:t>
            </w:r>
            <w:proofErr w:type="spellEnd"/>
            <w:r w:rsidRPr="009C6642">
              <w:t xml:space="preserve"> de base </w:t>
            </w:r>
            <w:proofErr w:type="spellStart"/>
            <w:r w:rsidRPr="009C6642">
              <w:t>général</w:t>
            </w:r>
            <w:proofErr w:type="spellEnd"/>
            <w:r w:rsidRPr="009C6642">
              <w:t xml:space="preserve">. Des </w:t>
            </w:r>
            <w:proofErr w:type="spellStart"/>
            <w:r w:rsidRPr="009C6642">
              <w:t>réductions</w:t>
            </w:r>
            <w:proofErr w:type="spellEnd"/>
            <w:r w:rsidRPr="009C6642">
              <w:t xml:space="preserve"> </w:t>
            </w:r>
            <w:proofErr w:type="spellStart"/>
            <w:r w:rsidRPr="009C6642">
              <w:t>s’appliquent</w:t>
            </w:r>
            <w:proofErr w:type="spellEnd"/>
            <w:r w:rsidRPr="009C6642">
              <w:t xml:space="preserve"> pour les </w:t>
            </w:r>
            <w:proofErr w:type="spellStart"/>
            <w:r w:rsidRPr="009C6642">
              <w:t>niveaux</w:t>
            </w:r>
            <w:proofErr w:type="spellEnd"/>
            <w:r w:rsidRPr="009C6642">
              <w:t xml:space="preserve"> de </w:t>
            </w:r>
            <w:proofErr w:type="spellStart"/>
            <w:r w:rsidRPr="009C6642">
              <w:t>salaire</w:t>
            </w:r>
            <w:proofErr w:type="spellEnd"/>
            <w:r w:rsidRPr="009C6642">
              <w:t xml:space="preserve"> plus bas.</w:t>
            </w:r>
          </w:p>
        </w:tc>
      </w:tr>
    </w:tbl>
    <w:p w:rsidR="00A636EA" w:rsidRDefault="00A636EA" w:rsidP="00A636EA">
      <w:pPr>
        <w:spacing w:before="120" w:after="120"/>
        <w:rPr>
          <w:b/>
          <w:color w:val="000000" w:themeColor="text1"/>
        </w:rPr>
      </w:pPr>
    </w:p>
    <w:p w:rsidR="00A636EA" w:rsidRPr="0043667C" w:rsidRDefault="00A636EA" w:rsidP="00A636EA">
      <w:pPr>
        <w:pBdr>
          <w:top w:val="single" w:sz="4" w:space="1" w:color="auto"/>
          <w:left w:val="single" w:sz="4" w:space="4" w:color="auto"/>
          <w:bottom w:val="single" w:sz="4" w:space="31" w:color="auto"/>
          <w:right w:val="single" w:sz="4" w:space="4" w:color="auto"/>
        </w:pBdr>
        <w:rPr>
          <w:b/>
          <w:color w:val="000000" w:themeColor="text1"/>
        </w:rPr>
      </w:pPr>
      <w:r w:rsidRPr="0043667C">
        <w:rPr>
          <w:b/>
          <w:color w:val="000000" w:themeColor="text1"/>
        </w:rPr>
        <w:t>Synthétisons ensemble</w:t>
      </w:r>
      <w:r>
        <w:rPr>
          <w:b/>
          <w:color w:val="000000" w:themeColor="text1"/>
        </w:rPr>
        <w:t> :</w:t>
      </w:r>
    </w:p>
    <w:p w:rsidR="00A636EA" w:rsidRDefault="00A636EA" w:rsidP="00A636EA">
      <w:pPr>
        <w:pBdr>
          <w:top w:val="single" w:sz="4" w:space="1" w:color="auto"/>
          <w:left w:val="single" w:sz="4" w:space="4" w:color="auto"/>
          <w:bottom w:val="single" w:sz="4" w:space="31" w:color="auto"/>
          <w:right w:val="single" w:sz="4" w:space="4" w:color="auto"/>
        </w:pBdr>
      </w:pPr>
    </w:p>
    <w:p w:rsidR="00A636EA" w:rsidRDefault="00A636EA" w:rsidP="00A636EA">
      <w:pPr>
        <w:pBdr>
          <w:top w:val="single" w:sz="4" w:space="1" w:color="auto"/>
          <w:left w:val="single" w:sz="4" w:space="4" w:color="auto"/>
          <w:bottom w:val="single" w:sz="4" w:space="31" w:color="auto"/>
          <w:right w:val="single" w:sz="4" w:space="4" w:color="auto"/>
        </w:pBdr>
      </w:pPr>
    </w:p>
    <w:p w:rsidR="00A636EA" w:rsidRDefault="00A636EA" w:rsidP="00A636EA">
      <w:pPr>
        <w:pBdr>
          <w:top w:val="single" w:sz="4" w:space="1" w:color="auto"/>
          <w:left w:val="single" w:sz="4" w:space="4" w:color="auto"/>
          <w:bottom w:val="single" w:sz="4" w:space="31" w:color="auto"/>
          <w:right w:val="single" w:sz="4" w:space="4" w:color="auto"/>
        </w:pBdr>
      </w:pPr>
    </w:p>
    <w:p w:rsidR="00A636EA" w:rsidRDefault="00A636EA" w:rsidP="00A636EA">
      <w:pPr>
        <w:pBdr>
          <w:top w:val="single" w:sz="4" w:space="1" w:color="auto"/>
          <w:left w:val="single" w:sz="4" w:space="4" w:color="auto"/>
          <w:bottom w:val="single" w:sz="4" w:space="31" w:color="auto"/>
          <w:right w:val="single" w:sz="4" w:space="4" w:color="auto"/>
        </w:pBdr>
      </w:pPr>
    </w:p>
    <w:p w:rsidR="00A636EA" w:rsidRDefault="00A636EA" w:rsidP="00A636EA">
      <w:pPr>
        <w:pBdr>
          <w:top w:val="single" w:sz="4" w:space="1" w:color="auto"/>
          <w:left w:val="single" w:sz="4" w:space="4" w:color="auto"/>
          <w:bottom w:val="single" w:sz="4" w:space="31" w:color="auto"/>
          <w:right w:val="single" w:sz="4" w:space="4" w:color="auto"/>
        </w:pBdr>
      </w:pPr>
    </w:p>
    <w:p w:rsidR="00A636EA" w:rsidRDefault="00A636EA" w:rsidP="00A636EA">
      <w:pPr>
        <w:pBdr>
          <w:top w:val="single" w:sz="4" w:space="1" w:color="auto"/>
          <w:left w:val="single" w:sz="4" w:space="4" w:color="auto"/>
          <w:bottom w:val="single" w:sz="4" w:space="31" w:color="auto"/>
          <w:right w:val="single" w:sz="4" w:space="4" w:color="auto"/>
        </w:pBdr>
      </w:pPr>
    </w:p>
    <w:p w:rsidR="00A636EA" w:rsidRDefault="00A636EA" w:rsidP="00A636EA">
      <w:pPr>
        <w:pBdr>
          <w:top w:val="single" w:sz="4" w:space="1" w:color="auto"/>
          <w:left w:val="single" w:sz="4" w:space="4" w:color="auto"/>
          <w:bottom w:val="single" w:sz="4" w:space="31" w:color="auto"/>
          <w:right w:val="single" w:sz="4" w:space="4" w:color="auto"/>
        </w:pBdr>
      </w:pPr>
    </w:p>
    <w:p w:rsidR="00A636EA" w:rsidRDefault="00A636EA" w:rsidP="00A636EA">
      <w:pPr>
        <w:pBdr>
          <w:top w:val="single" w:sz="4" w:space="1" w:color="auto"/>
          <w:left w:val="single" w:sz="4" w:space="4" w:color="auto"/>
          <w:bottom w:val="single" w:sz="4" w:space="31" w:color="auto"/>
          <w:right w:val="single" w:sz="4" w:space="4" w:color="auto"/>
        </w:pBdr>
      </w:pPr>
    </w:p>
    <w:p w:rsidR="00A636EA" w:rsidRDefault="00A636EA" w:rsidP="00A636EA">
      <w:pPr>
        <w:pBdr>
          <w:top w:val="single" w:sz="4" w:space="1" w:color="auto"/>
          <w:left w:val="single" w:sz="4" w:space="4" w:color="auto"/>
          <w:bottom w:val="single" w:sz="4" w:space="31" w:color="auto"/>
          <w:right w:val="single" w:sz="4" w:space="4" w:color="auto"/>
        </w:pBdr>
      </w:pPr>
    </w:p>
    <w:p w:rsidR="00A636EA" w:rsidRDefault="00A636EA" w:rsidP="00A636EA">
      <w:pPr>
        <w:pBdr>
          <w:top w:val="single" w:sz="4" w:space="1" w:color="auto"/>
          <w:left w:val="single" w:sz="4" w:space="4" w:color="auto"/>
          <w:bottom w:val="single" w:sz="4" w:space="31" w:color="auto"/>
          <w:right w:val="single" w:sz="4" w:space="4" w:color="auto"/>
        </w:pBdr>
      </w:pPr>
    </w:p>
    <w:p w:rsidR="00A636EA" w:rsidRPr="00CA20A0" w:rsidRDefault="00A636EA" w:rsidP="00A636EA">
      <w:pPr>
        <w:pStyle w:val="Titre4"/>
      </w:pPr>
      <w:bookmarkStart w:id="35" w:name="_Toc478389031"/>
      <w:bookmarkStart w:id="36" w:name="_Toc531358280"/>
      <w:bookmarkStart w:id="37" w:name="_Toc18934383"/>
      <w:r>
        <w:t>ACTIVITE 2c : z</w:t>
      </w:r>
      <w:r w:rsidRPr="00CA20A0">
        <w:t xml:space="preserve">oom sur </w:t>
      </w:r>
      <w:r>
        <w:t>les cotisations sociales</w:t>
      </w:r>
      <w:r w:rsidRPr="00CA20A0">
        <w:t xml:space="preserve"> et les impôts</w:t>
      </w:r>
      <w:r>
        <w:t>.</w:t>
      </w:r>
      <w:bookmarkEnd w:id="35"/>
      <w:bookmarkEnd w:id="36"/>
      <w:bookmarkEnd w:id="37"/>
    </w:p>
    <w:p w:rsidR="00A636EA" w:rsidRPr="0043667C" w:rsidRDefault="00A636EA" w:rsidP="00A636EA">
      <w:pPr>
        <w:jc w:val="both"/>
      </w:pPr>
    </w:p>
    <w:p w:rsidR="00A636EA" w:rsidRPr="0043667C" w:rsidRDefault="00A636EA" w:rsidP="00A636EA">
      <w:pPr>
        <w:jc w:val="both"/>
      </w:pPr>
      <w:r>
        <w:t>À</w:t>
      </w:r>
      <w:r w:rsidRPr="0043667C">
        <w:t xml:space="preserve"> travers les différentes activités précédentes, les termes COTISATIONS SOCIALES et IMPÔTS sont mentionnés. </w:t>
      </w:r>
      <w:r>
        <w:t>À</w:t>
      </w:r>
      <w:r w:rsidRPr="0043667C">
        <w:t xml:space="preserve"> quoi servent-ils ? </w:t>
      </w:r>
    </w:p>
    <w:p w:rsidR="00A636EA" w:rsidRPr="0043667C" w:rsidRDefault="00A636EA" w:rsidP="00A636EA">
      <w:pPr>
        <w:jc w:val="both"/>
      </w:pPr>
      <w:r w:rsidRPr="0043667C">
        <w:t>Pour comprendre, nous t’invitons à lire l’article suivant</w:t>
      </w:r>
      <w:r w:rsidRPr="0043667C">
        <w:rPr>
          <w:rStyle w:val="Appelnotedebasdep"/>
        </w:rPr>
        <w:footnoteReference w:id="8"/>
      </w:r>
      <w:r w:rsidRPr="0043667C">
        <w:t>.</w:t>
      </w:r>
    </w:p>
    <w:p w:rsidR="00A636EA" w:rsidRPr="0043667C" w:rsidRDefault="00A636EA" w:rsidP="00A636EA">
      <w:pPr>
        <w:jc w:val="both"/>
      </w:pPr>
    </w:p>
    <w:p w:rsidR="00A636EA" w:rsidRPr="0043667C" w:rsidRDefault="00A636EA" w:rsidP="00A636EA">
      <w:pPr>
        <w:jc w:val="both"/>
      </w:pPr>
      <w:r w:rsidRPr="0043667C">
        <w:t>Complète ensuite le schéma avec la classe, à l’aide de ce texte et de tes propres connaissances.</w:t>
      </w:r>
    </w:p>
    <w:p w:rsidR="00A636EA" w:rsidRPr="0043667C" w:rsidRDefault="00A636EA" w:rsidP="00A636EA">
      <w:pPr>
        <w:jc w:val="both"/>
      </w:pP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62626"/>
          <w:sz w:val="44"/>
          <w:szCs w:val="80"/>
        </w:rPr>
      </w:pPr>
      <w:r>
        <w:rPr>
          <w:rFonts w:cs="Helvetica"/>
          <w:i/>
          <w:color w:val="262626"/>
          <w:sz w:val="44"/>
          <w:szCs w:val="80"/>
        </w:rPr>
        <w:t>À quoi servent nos impôts </w:t>
      </w:r>
      <w:r w:rsidRPr="00B1749C">
        <w:rPr>
          <w:rFonts w:cs="Helvetica"/>
          <w:i/>
          <w:color w:val="262626"/>
          <w:sz w:val="44"/>
          <w:szCs w:val="80"/>
        </w:rPr>
        <w:t>?</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Neue"/>
          <w:i/>
          <w:color w:val="878787"/>
          <w:sz w:val="18"/>
          <w:szCs w:val="27"/>
        </w:rPr>
      </w:pPr>
      <w:r w:rsidRPr="00B1749C">
        <w:rPr>
          <w:rFonts w:cs="Helvetica Neue"/>
          <w:i/>
          <w:color w:val="878787"/>
          <w:sz w:val="18"/>
          <w:szCs w:val="27"/>
        </w:rPr>
        <w:t>Publié le 12 juin 2013 et mis à jour le 24 février 2014</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Neue"/>
          <w:i/>
          <w:color w:val="878787"/>
          <w:sz w:val="18"/>
          <w:szCs w:val="27"/>
        </w:rPr>
      </w:pPr>
      <w:r w:rsidRPr="00B1749C">
        <w:rPr>
          <w:rFonts w:cs="Helvetica Neue"/>
          <w:i/>
          <w:color w:val="878787"/>
          <w:sz w:val="18"/>
          <w:szCs w:val="27"/>
        </w:rPr>
        <w:t>Paru dans le Ligueur des parents du 12 juin 2013</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Neue"/>
          <w:b/>
          <w:bCs/>
          <w:i/>
          <w:color w:val="2A2A2A"/>
          <w:sz w:val="21"/>
          <w:szCs w:val="34"/>
        </w:rPr>
      </w:pPr>
      <w:r w:rsidRPr="00B1749C">
        <w:rPr>
          <w:rFonts w:cs="Helvetica Neue"/>
          <w:b/>
          <w:bCs/>
          <w:i/>
          <w:color w:val="2A2A2A"/>
          <w:sz w:val="21"/>
          <w:szCs w:val="34"/>
        </w:rPr>
        <w:t>Le mois de juin est celui des examens pour les enfants et les jeunes, il est aussi celui de la déclaration fiscale pour les parents. Dans ce dossier, on vous explique ce que sont les impôts. Et aussi, à quoi cet argent est ensuite concrètement utilisé par l’État belge. De quoi nous rappeler que payer des impôts est finalement… une bonne chose.</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Neue"/>
          <w:b/>
          <w:bCs/>
          <w:i/>
          <w:color w:val="2A2A2A"/>
          <w:sz w:val="21"/>
          <w:szCs w:val="34"/>
        </w:rPr>
      </w:pPr>
    </w:p>
    <w:p w:rsidR="00A636EA" w:rsidRPr="00B57850"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32"/>
          <w:szCs w:val="54"/>
        </w:rPr>
      </w:pPr>
      <w:r w:rsidRPr="00B57850">
        <w:rPr>
          <w:rFonts w:cs="Helvetica"/>
          <w:i/>
          <w:color w:val="2A2A2A"/>
          <w:sz w:val="32"/>
          <w:szCs w:val="54"/>
        </w:rPr>
        <w:t>L’enveloppe brune, le devoir des parents</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Elle tra</w:t>
      </w:r>
      <w:r w:rsidR="003068D6">
        <w:rPr>
          <w:rFonts w:cs="Helvetica"/>
          <w:i/>
          <w:color w:val="2A2A2A"/>
          <w:sz w:val="22"/>
          <w:szCs w:val="39"/>
        </w:rPr>
        <w:t>i</w:t>
      </w:r>
      <w:r w:rsidRPr="00B1749C">
        <w:rPr>
          <w:rFonts w:cs="Helvetica"/>
          <w:i/>
          <w:color w:val="2A2A2A"/>
          <w:sz w:val="22"/>
          <w:szCs w:val="39"/>
        </w:rPr>
        <w:t>ne sans doute chez vous, parmi factures et autres documents officiels, cette grosse enveloppe brune envoyée par le ministère des Finances. À l’intérieur, une série de documents que chaque personne vivant en Belgique (adulte et qui n’est plus à charge de ses parents) doit obligatoirement remplir, en principe d’ici le 26 juin. C’est ce que l’on appelle la déclaration fiscale ou encore déclaration d’impôts des personnes physiques (IPP, en bref).</w:t>
      </w: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 xml:space="preserve">Avouons-le : se plier à cette obligation n’enchante personne. D’abord parce que cette tâche est quelque peu ardue, notamment parce qu’il faut faire certains calculs et rassembler une série de documents. Et aussi parce qu’il faut souvent s’arracher un peu les cheveux pour comprendre les différents documents qui l’accompagne. Et ce même si, désormais, cette déclaration peut se remplir via internet (et le site </w:t>
      </w:r>
      <w:proofErr w:type="spellStart"/>
      <w:r w:rsidRPr="00B1749C">
        <w:rPr>
          <w:rFonts w:cs="Helvetica"/>
          <w:i/>
          <w:color w:val="2A2A2A"/>
          <w:sz w:val="22"/>
          <w:szCs w:val="39"/>
        </w:rPr>
        <w:t>Tax</w:t>
      </w:r>
      <w:proofErr w:type="spellEnd"/>
      <w:r w:rsidRPr="00B1749C">
        <w:rPr>
          <w:rFonts w:cs="Helvetica"/>
          <w:i/>
          <w:color w:val="2A2A2A"/>
          <w:sz w:val="22"/>
          <w:szCs w:val="39"/>
        </w:rPr>
        <w:t xml:space="preserve"> on Web), ce qui simplifie un peu la vie des citoyens.</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22"/>
          <w:szCs w:val="39"/>
        </w:rPr>
      </w:pPr>
    </w:p>
    <w:p w:rsidR="00A636EA" w:rsidRPr="00B57850"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32"/>
          <w:szCs w:val="54"/>
        </w:rPr>
      </w:pPr>
      <w:r w:rsidRPr="00B57850">
        <w:rPr>
          <w:rFonts w:cs="Helvetica"/>
          <w:i/>
          <w:color w:val="2A2A2A"/>
          <w:sz w:val="32"/>
          <w:szCs w:val="54"/>
        </w:rPr>
        <w:t>Les impôts : de l’argent qui nous revient</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Ce n’est pas tout. Cette enveloppe brune qui contient la déclaration fiscale rappelle aussi que, chaque année, il faut payer des impôts à l’État. Une idée qui d’emblée ne réjouit personne !</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Retenons que via ce document, les habitants doivent déclarer ce qu’ils ont gagné (via leur travail, mais aussi les biens qu’ils possèdent) au cours de l’année écoulée. Et c’est en fonction de cette somme (mais aussi d’autres données que nous expliquerons plus loin dans ce dossier), que le montant d</w:t>
      </w:r>
      <w:r w:rsidR="003068D6">
        <w:rPr>
          <w:rFonts w:cs="Helvetica"/>
          <w:i/>
          <w:color w:val="2A2A2A"/>
          <w:sz w:val="22"/>
          <w:szCs w:val="39"/>
        </w:rPr>
        <w:t>u</w:t>
      </w:r>
      <w:r w:rsidRPr="00B1749C">
        <w:rPr>
          <w:rFonts w:cs="Helvetica"/>
          <w:i/>
          <w:color w:val="2A2A2A"/>
          <w:sz w:val="22"/>
          <w:szCs w:val="39"/>
        </w:rPr>
        <w:t xml:space="preserve"> par chaque citoyen est calculé.</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Une fois récolté, l’impôt des personnes physiques (IPP) vient alimenter les caisses de l’État belge, autrement dit, il vient rejoindre ce que l’on appelle les recettes de l’État. On découvrira, en page suivante, combien cet argent issu des impôts des citoyens est indispensable au fonctionnement du pays. Et surtout, comment il est ensuite utilisé pour faire face aux nombreuses dépenses d’un pays comme le nôtre, mais aussi pour nous venir en aide directement, dans notre quotidien.</w:t>
      </w: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En effet, sans impôts, il n’y aurait par exemple pas d’école de qualité, ni de sécurité sociale ! De quoi, par la suite, voir notre fameuse grosse enveloppe brune d’un tout autre œil.</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22"/>
          <w:szCs w:val="39"/>
        </w:rPr>
      </w:pPr>
    </w:p>
    <w:p w:rsidR="00A636EA" w:rsidRPr="00B57850"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32"/>
          <w:szCs w:val="54"/>
        </w:rPr>
      </w:pPr>
      <w:r w:rsidRPr="00B57850">
        <w:rPr>
          <w:rFonts w:cs="Helvetica"/>
          <w:i/>
          <w:color w:val="2A2A2A"/>
          <w:sz w:val="32"/>
          <w:szCs w:val="54"/>
        </w:rPr>
        <w:t>La sécu : le poste le plus gourmand</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Deux mots d’</w:t>
      </w:r>
      <w:r>
        <w:rPr>
          <w:rFonts w:cs="Helvetica"/>
          <w:i/>
          <w:color w:val="2A2A2A"/>
          <w:sz w:val="22"/>
          <w:szCs w:val="39"/>
        </w:rPr>
        <w:t xml:space="preserve">explication sur le graphique </w:t>
      </w:r>
      <w:r w:rsidRPr="00B1749C">
        <w:rPr>
          <w:rFonts w:cs="Helvetica"/>
          <w:i/>
          <w:color w:val="2A2A2A"/>
          <w:sz w:val="22"/>
          <w:szCs w:val="39"/>
        </w:rPr>
        <w:t>: il nous détaille les dépenses de l’État belge par secteur ou plutôt par poste. L’info suivante saute aux yeux : la sécurité sociale arrive très largement en tête puisqu’en Belgique, la moitié des dépenses de l’État concerne ce poste-là. C’est énorme !</w:t>
      </w:r>
    </w:p>
    <w:p w:rsidR="00A636EA" w:rsidRDefault="00A636EA" w:rsidP="00A636EA">
      <w:pPr>
        <w:rPr>
          <w:rFonts w:cs="Helvetica"/>
          <w:i/>
          <w:color w:val="2A2A2A"/>
          <w:sz w:val="22"/>
          <w:szCs w:val="39"/>
        </w:rPr>
      </w:pPr>
      <w:r>
        <w:rPr>
          <w:rFonts w:cs="Helvetica"/>
          <w:i/>
          <w:color w:val="2A2A2A"/>
          <w:sz w:val="22"/>
          <w:szCs w:val="39"/>
        </w:rPr>
        <w:br w:type="page"/>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Rappelons que, d’une manière générale, la sécurité sociale vient en aide aux habitants tout au long de leur vie. Et ce, pour les aider à payer leurs soins de santé. Pour leur payer un revenu de remplacement lorsqu’ils ne travaillent pas (chômage) ou plus (pension). Pour aider les parents qui ont des enfants en leur donnant ce que l’on appelle les allocations familiales...</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Second poste par ordre d’importance, plus surprenant cette fois : l’enseignement, qui engloutit 12 % du budget de l’État. L’occasion de rappeler, au passage, une des particularités de la Belgique : notre pays étant un état fédéral, c’est ce dernier qui touche les impôts des personnes physiques (IPP). Une partie est ensuite redistribuée aux trois Régions (wallonne, flamande et de Bruxelles-Capitale) et trois Communautés (française, flamande et germanophone). Ce sont ces dernières qui s’occupent de l’enseignement.</w:t>
      </w: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 xml:space="preserve">Terminons le passage en revue des principaux postes pour les dépenses de l’État avec cette comparaison, assez intéressante : le fonctionnement de la justice ainsi que la sécurité du pays ne </w:t>
      </w:r>
      <w:proofErr w:type="gramStart"/>
      <w:r w:rsidRPr="00B1749C">
        <w:rPr>
          <w:rFonts w:cs="Helvetica"/>
          <w:i/>
          <w:color w:val="2A2A2A"/>
          <w:sz w:val="22"/>
          <w:szCs w:val="39"/>
        </w:rPr>
        <w:t>correspond</w:t>
      </w:r>
      <w:proofErr w:type="gramEnd"/>
      <w:r w:rsidRPr="00B1749C">
        <w:rPr>
          <w:rFonts w:cs="Helvetica"/>
          <w:i/>
          <w:color w:val="2A2A2A"/>
          <w:sz w:val="22"/>
          <w:szCs w:val="39"/>
        </w:rPr>
        <w:t xml:space="preserve"> qu’à 3,5 % du budget de l’État, soit bien moins que les 12 % consacrés à l’enseignement.</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cs="Helvetica"/>
          <w:i/>
          <w:color w:val="2A2A2A"/>
          <w:sz w:val="22"/>
          <w:szCs w:val="39"/>
        </w:rPr>
      </w:pPr>
      <w:r w:rsidRPr="00B1749C">
        <w:rPr>
          <w:rFonts w:cs="Helvetica"/>
          <w:i/>
          <w:noProof/>
          <w:color w:val="2A2A2A"/>
          <w:sz w:val="22"/>
          <w:szCs w:val="39"/>
        </w:rPr>
        <w:drawing>
          <wp:inline distT="0" distB="0" distL="0" distR="0" wp14:anchorId="29DE425F" wp14:editId="4EA500FD">
            <wp:extent cx="4176000" cy="3422283"/>
            <wp:effectExtent l="0" t="0" r="0" b="6985"/>
            <wp:docPr id="1277" name="Image 1277" descr="../../../Desktop/Capture%20d’écran%202017-01-09%20à%2015.4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Capture%20d’écran%202017-01-09%20à%2015.45.39.png"/>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4184137" cy="3428952"/>
                    </a:xfrm>
                    <a:prstGeom prst="rect">
                      <a:avLst/>
                    </a:prstGeom>
                    <a:noFill/>
                    <a:ln>
                      <a:noFill/>
                    </a:ln>
                  </pic:spPr>
                </pic:pic>
              </a:graphicData>
            </a:graphic>
          </wp:inline>
        </w:drawing>
      </w: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22"/>
          <w:szCs w:val="39"/>
        </w:rPr>
      </w:pP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pacing w:val="-4"/>
          <w:sz w:val="32"/>
          <w:szCs w:val="54"/>
        </w:rPr>
      </w:pPr>
      <w:r w:rsidRPr="00990617">
        <w:rPr>
          <w:rFonts w:cs="Helvetica"/>
          <w:i/>
          <w:color w:val="2A2A2A"/>
          <w:spacing w:val="-4"/>
          <w:sz w:val="32"/>
          <w:szCs w:val="54"/>
        </w:rPr>
        <w:t>Vieille histoire, les impôts</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pacing w:val="-4"/>
          <w:sz w:val="22"/>
          <w:szCs w:val="39"/>
        </w:rPr>
      </w:pPr>
      <w:r w:rsidRPr="00990617">
        <w:rPr>
          <w:rFonts w:cs="Helvetica"/>
          <w:i/>
          <w:color w:val="2A2A2A"/>
          <w:spacing w:val="-4"/>
          <w:sz w:val="22"/>
          <w:szCs w:val="39"/>
        </w:rPr>
        <w:t>Dans la déclaration fiscale, les citoyens doivent faire conna</w:t>
      </w:r>
      <w:r w:rsidR="003068D6">
        <w:rPr>
          <w:rFonts w:cs="Helvetica"/>
          <w:i/>
          <w:color w:val="2A2A2A"/>
          <w:spacing w:val="-4"/>
          <w:sz w:val="22"/>
          <w:szCs w:val="39"/>
        </w:rPr>
        <w:t>i</w:t>
      </w:r>
      <w:r w:rsidRPr="00990617">
        <w:rPr>
          <w:rFonts w:cs="Helvetica"/>
          <w:i/>
          <w:color w:val="2A2A2A"/>
          <w:spacing w:val="-4"/>
          <w:sz w:val="22"/>
          <w:szCs w:val="39"/>
        </w:rPr>
        <w:t>tre les revenus de leur travail ainsi que de leurs biens (mobiliers et immobiliers). Une partie de cet argent est prélevé par l’État : c’est ce que l’on appelle les impôts directs.</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pacing w:val="-4"/>
          <w:sz w:val="22"/>
          <w:szCs w:val="39"/>
        </w:rPr>
      </w:pPr>
      <w:r w:rsidRPr="00990617">
        <w:rPr>
          <w:rFonts w:cs="Helvetica"/>
          <w:i/>
          <w:color w:val="2A2A2A"/>
          <w:spacing w:val="-4"/>
          <w:sz w:val="22"/>
          <w:szCs w:val="39"/>
        </w:rPr>
        <w:t>Tout au long de l’année, les habitants sont aussi soumis à d’autres formes d’impôts, indirects cette fois. Par exemple, sur nos achats (c’est la fameuse TVA, soit la Taxe sur la Valeur Ajoutée) ou encore lorsqu’on achète une habitation. Tandis que les sociétés qui font fabriquer des marchandises ou vendent des services payent aussi des impôts à l’État.</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pacing w:val="-4"/>
          <w:sz w:val="22"/>
          <w:szCs w:val="39"/>
        </w:rPr>
      </w:pPr>
      <w:r w:rsidRPr="00990617">
        <w:rPr>
          <w:rFonts w:cs="Helvetica"/>
          <w:i/>
          <w:color w:val="2A2A2A"/>
          <w:spacing w:val="-4"/>
          <w:sz w:val="22"/>
          <w:szCs w:val="39"/>
        </w:rPr>
        <w:t>Même s’ils n’ont pas toujours porté ce nom, les impôts ont une très vieille histoire. Jadis, les impôts servaient avant tout à payer les dépenses indispensables d’un pays : construire des routes ou des ponts, faire fonctionner la justice ou la police, organiser les élections ou les institutions tel le parlement… C’est d’ailleurs encore le cas dans de nombreux pays, sur d’autres continents et même en Europe.</w:t>
      </w: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990617">
        <w:rPr>
          <w:rFonts w:cs="Helvetica"/>
          <w:i/>
          <w:color w:val="2A2A2A"/>
          <w:spacing w:val="-4"/>
          <w:sz w:val="22"/>
          <w:szCs w:val="39"/>
        </w:rPr>
        <w:t>Progressivement, l’utilisation de nos impôts a été élargie à d’autres tâches, notamment l’aide aux citoyens : le fonctionnement de la sécurité sociale ou encore l’enseignement. Le graphique précédent le montre : chez nous, ces deux postes sont d’ailleurs les deux plus importants, côté recettes de l’État.</w:t>
      </w:r>
      <w:r>
        <w:rPr>
          <w:rFonts w:cs="Helvetica"/>
          <w:i/>
          <w:color w:val="2A2A2A"/>
          <w:sz w:val="22"/>
          <w:szCs w:val="39"/>
        </w:rPr>
        <w:br w:type="page"/>
      </w:r>
    </w:p>
    <w:p w:rsidR="00A636EA" w:rsidRPr="00B57850"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32"/>
          <w:szCs w:val="54"/>
        </w:rPr>
      </w:pPr>
      <w:r w:rsidRPr="00B57850">
        <w:rPr>
          <w:rFonts w:cs="Helvetica"/>
          <w:i/>
          <w:color w:val="2A2A2A"/>
          <w:sz w:val="32"/>
          <w:szCs w:val="54"/>
        </w:rPr>
        <w:t>Belgique : championne de la pression fiscale</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Pr>
          <w:rFonts w:cs="Helvetica"/>
          <w:i/>
          <w:color w:val="2A2A2A"/>
          <w:sz w:val="22"/>
          <w:szCs w:val="39"/>
        </w:rPr>
        <w:t>L</w:t>
      </w:r>
      <w:r w:rsidRPr="00B1749C">
        <w:rPr>
          <w:rFonts w:cs="Helvetica"/>
          <w:i/>
          <w:color w:val="2A2A2A"/>
          <w:sz w:val="22"/>
          <w:szCs w:val="39"/>
        </w:rPr>
        <w:t>a Belgique fait partie des pays européens où les citoyens payent le plus d’impôts. Seuls la Suède et le Danemark se situent devant nous dans ce classement. On dit aussi qu’en Belgique, la pression fiscale est très importante. En effet, avec un score de 53 % d’imposition maximale, la Belgique est largemen</w:t>
      </w:r>
      <w:r>
        <w:rPr>
          <w:rFonts w:cs="Helvetica"/>
          <w:i/>
          <w:color w:val="2A2A2A"/>
          <w:sz w:val="22"/>
          <w:szCs w:val="39"/>
        </w:rPr>
        <w:t>t au-dessus de la moyenne des 28</w:t>
      </w:r>
      <w:r w:rsidRPr="00B1749C">
        <w:rPr>
          <w:rFonts w:cs="Helvetica"/>
          <w:i/>
          <w:color w:val="2A2A2A"/>
          <w:sz w:val="22"/>
          <w:szCs w:val="39"/>
        </w:rPr>
        <w:t xml:space="preserve"> pays de l’Union européenne qui est de 23 %. À l’autre bout du classement, on trouve donc la Bulgarie, avec seulement 10 % d’imposition maximale. </w:t>
      </w:r>
      <w:r>
        <w:rPr>
          <w:rFonts w:cs="Helvetica"/>
          <w:i/>
          <w:color w:val="2A2A2A"/>
          <w:sz w:val="22"/>
          <w:szCs w:val="39"/>
        </w:rPr>
        <w:t>[…]</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D’une manière générale, retenons que les pays du nord de l’Europe (globalement plus riches) exercent une pression fiscale plus importante sur leurs citoyens que ceux du sud et de l’est de l’Europe (globalement moins riches). Ensuite, gardons aussi à l’esprit que si nous payons beaucoup d’impôts, c’est avant tout pour faire fonctionner notre enseignement et notre sécurité sociale. Or, cette dernière est une des plus performantes au monde. Chez nous, payer plus d’impôts permet donc d’être mieux aidé et protégé, tout au long de sa vie.</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Un débat à propos de cette fameuse pression fiscale, dont on parle beaucoup actuellement en Belgique : pourquoi ne pas diminuer les impôts que doivent payer les habitants et, à la place, augmenter ceux des sociétés ?</w:t>
      </w: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32"/>
          <w:szCs w:val="54"/>
        </w:rPr>
      </w:pPr>
    </w:p>
    <w:p w:rsidR="00A636EA" w:rsidRPr="00B57850"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32"/>
          <w:szCs w:val="54"/>
        </w:rPr>
      </w:pPr>
      <w:r w:rsidRPr="00B57850">
        <w:rPr>
          <w:rFonts w:cs="Helvetica"/>
          <w:i/>
          <w:color w:val="2A2A2A"/>
          <w:sz w:val="32"/>
          <w:szCs w:val="54"/>
        </w:rPr>
        <w:t>Solidarité entre riches et pauvres</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Un sujet comme celui des impôts permet d’aborder une autre question importante pour la vie en société : la solidarité entre tous les habitants d’un même pays. Important à comprendre : en Belgique, tous les citoyens ne doivent pas verser le</w:t>
      </w:r>
      <w:r>
        <w:rPr>
          <w:rFonts w:cs="Helvetica"/>
          <w:i/>
          <w:color w:val="2A2A2A"/>
          <w:sz w:val="22"/>
          <w:szCs w:val="39"/>
        </w:rPr>
        <w:t xml:space="preserve"> même montant d’impôts à l’État. C</w:t>
      </w:r>
      <w:r w:rsidRPr="00B1749C">
        <w:rPr>
          <w:rFonts w:cs="Helvetica"/>
          <w:i/>
          <w:color w:val="2A2A2A"/>
          <w:sz w:val="22"/>
          <w:szCs w:val="39"/>
        </w:rPr>
        <w:t>e montant dépend de la situation familiale, mais aussi et surtout des revenus du travail et des biens mobiliers et immobiliers.</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22"/>
          <w:szCs w:val="39"/>
        </w:rPr>
      </w:pPr>
      <w:r>
        <w:rPr>
          <w:rFonts w:cs="Helvetica"/>
          <w:i/>
          <w:color w:val="2A2A2A"/>
          <w:sz w:val="22"/>
          <w:szCs w:val="39"/>
        </w:rPr>
        <w:t>[…]</w:t>
      </w: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32"/>
          <w:szCs w:val="54"/>
        </w:rPr>
      </w:pPr>
    </w:p>
    <w:p w:rsidR="00A636EA" w:rsidRPr="00B57850"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i/>
          <w:color w:val="2A2A2A"/>
          <w:sz w:val="32"/>
          <w:szCs w:val="54"/>
        </w:rPr>
      </w:pPr>
      <w:r w:rsidRPr="00B57850">
        <w:rPr>
          <w:rFonts w:cs="Helvetica"/>
          <w:i/>
          <w:color w:val="2A2A2A"/>
          <w:sz w:val="32"/>
          <w:szCs w:val="54"/>
        </w:rPr>
        <w:t>Des impôts en soutien d’une politique</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Terminons par ce dernier volet important : au moment de remplir sa déclaration d’impôts, les habitants peuvent obtenir des réductions fiscales pour autant qu’ils remplissent certains critères. La liste est longue, mais voici quelques exemples. Pour ceux qui ont des enfants, une partie des frais de garde (stages, garderies…) peuvent être déduits du montant des impôts. Idem pour ceux qui ont fait installer le double vitrage dans leur maison ou encore des panneaux solaires sur leur toit.</w:t>
      </w:r>
    </w:p>
    <w:p w:rsidR="00A636EA" w:rsidRPr="00B1749C"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Helvetica"/>
          <w:i/>
          <w:color w:val="2A2A2A"/>
          <w:sz w:val="22"/>
          <w:szCs w:val="39"/>
        </w:rPr>
      </w:pPr>
      <w:r w:rsidRPr="00B1749C">
        <w:rPr>
          <w:rFonts w:cs="Helvetica"/>
          <w:i/>
          <w:color w:val="2A2A2A"/>
          <w:sz w:val="22"/>
          <w:szCs w:val="39"/>
        </w:rPr>
        <w:t>Même si elles sont toujours les bienvenues, ces réductions ne sont pas que de simples « cadeaux » faits aux citoyens. Elles ont aussi un autre sens : elles permettent aux dirigeants d’encourager certaines pratiques qu’ils estiment importantes. Ainsi, dans le cas du double vitrage, l’idée est d’inciter aux économies d’énergie. Et ces réductions peuvent dispara</w:t>
      </w:r>
      <w:r w:rsidR="003068D6">
        <w:rPr>
          <w:rFonts w:cs="Helvetica"/>
          <w:i/>
          <w:color w:val="2A2A2A"/>
          <w:sz w:val="22"/>
          <w:szCs w:val="39"/>
        </w:rPr>
        <w:t>i</w:t>
      </w:r>
      <w:r w:rsidRPr="00B1749C">
        <w:rPr>
          <w:rFonts w:cs="Helvetica"/>
          <w:i/>
          <w:color w:val="2A2A2A"/>
          <w:sz w:val="22"/>
          <w:szCs w:val="39"/>
        </w:rPr>
        <w:t>tre (au profit d’autres avantages) le jour où les dirigeants abandonneront cette politique pour une autre.</w:t>
      </w:r>
    </w:p>
    <w:p w:rsidR="00A636EA" w:rsidRPr="00B1749C" w:rsidRDefault="00A636EA" w:rsidP="00A636EA">
      <w:pPr>
        <w:pBdr>
          <w:top w:val="single" w:sz="4" w:space="1" w:color="auto"/>
          <w:left w:val="single" w:sz="4" w:space="4" w:color="auto"/>
          <w:bottom w:val="single" w:sz="4" w:space="1" w:color="auto"/>
          <w:right w:val="single" w:sz="4" w:space="4" w:color="auto"/>
        </w:pBdr>
        <w:jc w:val="both"/>
        <w:rPr>
          <w:i/>
          <w:color w:val="000000" w:themeColor="text1"/>
          <w:sz w:val="16"/>
        </w:rPr>
      </w:pPr>
      <w:r w:rsidRPr="00B1749C">
        <w:rPr>
          <w:rFonts w:cs="Helvetica Neue"/>
          <w:i/>
          <w:color w:val="262626"/>
          <w:sz w:val="21"/>
          <w:szCs w:val="34"/>
        </w:rPr>
        <w:t>Anouck Thibaut</w:t>
      </w:r>
    </w:p>
    <w:p w:rsidR="00A636EA" w:rsidRPr="006B588A" w:rsidRDefault="00A636EA" w:rsidP="00A636EA"/>
    <w:p w:rsidR="00A636EA" w:rsidRPr="006B588A" w:rsidRDefault="00A636EA" w:rsidP="00A636EA">
      <w:r>
        <w:rPr>
          <w:noProof/>
        </w:rPr>
        <mc:AlternateContent>
          <mc:Choice Requires="wps">
            <w:drawing>
              <wp:anchor distT="0" distB="0" distL="114300" distR="114300" simplePos="0" relativeHeight="251805696" behindDoc="0" locked="0" layoutInCell="1" allowOverlap="1" wp14:anchorId="2B23D8E1" wp14:editId="194409F4">
                <wp:simplePos x="0" y="0"/>
                <wp:positionH relativeFrom="column">
                  <wp:posOffset>-13970</wp:posOffset>
                </wp:positionH>
                <wp:positionV relativeFrom="paragraph">
                  <wp:posOffset>29210</wp:posOffset>
                </wp:positionV>
                <wp:extent cx="2411730" cy="2699385"/>
                <wp:effectExtent l="0" t="0" r="26670" b="24765"/>
                <wp:wrapNone/>
                <wp:docPr id="1251" name="Zone de texte 1251"/>
                <wp:cNvGraphicFramePr/>
                <a:graphic xmlns:a="http://schemas.openxmlformats.org/drawingml/2006/main">
                  <a:graphicData uri="http://schemas.microsoft.com/office/word/2010/wordprocessingShape">
                    <wps:wsp>
                      <wps:cNvSpPr txBox="1"/>
                      <wps:spPr>
                        <a:xfrm>
                          <a:off x="0" y="0"/>
                          <a:ext cx="2411730" cy="269938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F2181" w:rsidRPr="009173AD" w:rsidRDefault="00AF2181" w:rsidP="00A636EA">
                            <w:pPr>
                              <w:jc w:val="right"/>
                              <w:rPr>
                                <w:b/>
                              </w:rPr>
                            </w:pPr>
                            <w:r w:rsidRPr="009173AD">
                              <w:rPr>
                                <w:b/>
                              </w:rPr>
                              <w:t>Les recettes de l’État :</w:t>
                            </w: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Default="00AF2181" w:rsidP="00A636EA">
                            <w:pPr>
                              <w:jc w:val="right"/>
                            </w:pPr>
                          </w:p>
                          <w:p w:rsidR="00AF2181" w:rsidRPr="00BC1D92" w:rsidRDefault="00AF2181" w:rsidP="00A636EA">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3D8E1" id="Zone de texte 1251" o:spid="_x0000_s1076" type="#_x0000_t202" style="position:absolute;margin-left:-1.1pt;margin-top:2.3pt;width:189.9pt;height:21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" filled="f" strokecolor="black [3213]" strokeweight=".5pt">
                <v:textbox>
                  <w:txbxContent>
                    <w:p w:rsidR="00AF2181" w:rsidRPr="009173AD" w:rsidRDefault="00AF2181" w:rsidP="00A636EA">
                      <w:pPr>
                        <w:jc w:val="right"/>
                        <w:rPr>
                          <w:b/>
                        </w:rPr>
                      </w:pPr>
                      <w:r w:rsidRPr="009173AD">
                        <w:rPr>
                          <w:b/>
                        </w:rPr>
                        <w:t>Les recettes de l’État :</w:t>
                      </w: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Pr="00BC1D92" w:rsidRDefault="00AF2181" w:rsidP="00A636EA">
                      <w:pPr>
                        <w:jc w:val="right"/>
                      </w:pPr>
                    </w:p>
                    <w:p w:rsidR="00AF2181" w:rsidRDefault="00AF2181" w:rsidP="00A636EA">
                      <w:pPr>
                        <w:jc w:val="right"/>
                      </w:pPr>
                    </w:p>
                    <w:p w:rsidR="00AF2181" w:rsidRPr="00BC1D92" w:rsidRDefault="00AF2181" w:rsidP="00A636EA">
                      <w:pPr>
                        <w:jc w:val="right"/>
                      </w:pP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623EA3CA" wp14:editId="181E6788">
                <wp:simplePos x="0" y="0"/>
                <wp:positionH relativeFrom="column">
                  <wp:posOffset>3415030</wp:posOffset>
                </wp:positionH>
                <wp:positionV relativeFrom="paragraph">
                  <wp:posOffset>29210</wp:posOffset>
                </wp:positionV>
                <wp:extent cx="2411730" cy="2699385"/>
                <wp:effectExtent l="0" t="0" r="26670" b="24765"/>
                <wp:wrapNone/>
                <wp:docPr id="1252" name="Zone de texte 1252"/>
                <wp:cNvGraphicFramePr/>
                <a:graphic xmlns:a="http://schemas.openxmlformats.org/drawingml/2006/main">
                  <a:graphicData uri="http://schemas.microsoft.com/office/word/2010/wordprocessingShape">
                    <wps:wsp>
                      <wps:cNvSpPr txBox="1"/>
                      <wps:spPr>
                        <a:xfrm>
                          <a:off x="0" y="0"/>
                          <a:ext cx="2411730" cy="269938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F2181" w:rsidRPr="009173AD" w:rsidRDefault="00AF2181" w:rsidP="00A636EA">
                            <w:pPr>
                              <w:rPr>
                                <w:b/>
                              </w:rPr>
                            </w:pPr>
                            <w:r w:rsidRPr="009173AD">
                              <w:rPr>
                                <w:b/>
                              </w:rPr>
                              <w:t>Les dépenses de l’État :</w:t>
                            </w:r>
                          </w:p>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Default="00AF2181" w:rsidP="00A636EA"/>
                          <w:p w:rsidR="00AF2181" w:rsidRPr="00BC1D92" w:rsidRDefault="00AF2181" w:rsidP="00A63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EA3CA" id="Zone de texte 1252" o:spid="_x0000_s1077" type="#_x0000_t202" style="position:absolute;margin-left:268.9pt;margin-top:2.3pt;width:189.9pt;height:21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" filled="f" strokecolor="black [3213]" strokeweight=".5pt">
                <v:textbox>
                  <w:txbxContent>
                    <w:p w:rsidR="00AF2181" w:rsidRPr="009173AD" w:rsidRDefault="00AF2181" w:rsidP="00A636EA">
                      <w:pPr>
                        <w:rPr>
                          <w:b/>
                        </w:rPr>
                      </w:pPr>
                      <w:r w:rsidRPr="009173AD">
                        <w:rPr>
                          <w:b/>
                        </w:rPr>
                        <w:t>Les dépenses de l’État :</w:t>
                      </w:r>
                    </w:p>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Pr="00BC1D92" w:rsidRDefault="00AF2181" w:rsidP="00A636EA"/>
                    <w:p w:rsidR="00AF2181" w:rsidRDefault="00AF2181" w:rsidP="00A636EA"/>
                    <w:p w:rsidR="00AF2181" w:rsidRPr="00BC1D92" w:rsidRDefault="00AF2181" w:rsidP="00A636EA"/>
                  </w:txbxContent>
                </v:textbox>
              </v:shape>
            </w:pict>
          </mc:Fallback>
        </mc:AlternateContent>
      </w:r>
    </w:p>
    <w:p w:rsidR="00A636EA" w:rsidRPr="006B588A" w:rsidRDefault="00A636EA" w:rsidP="00A636EA">
      <w:r w:rsidRPr="006B588A">
        <w:rPr>
          <w:noProof/>
        </w:rPr>
        <mc:AlternateContent>
          <mc:Choice Requires="wps">
            <w:drawing>
              <wp:anchor distT="0" distB="0" distL="114300" distR="114300" simplePos="0" relativeHeight="251800576" behindDoc="0" locked="0" layoutInCell="1" allowOverlap="1" wp14:anchorId="61769C81" wp14:editId="1E5EE160">
                <wp:simplePos x="0" y="0"/>
                <wp:positionH relativeFrom="column">
                  <wp:posOffset>3096895</wp:posOffset>
                </wp:positionH>
                <wp:positionV relativeFrom="paragraph">
                  <wp:posOffset>37465</wp:posOffset>
                </wp:positionV>
                <wp:extent cx="222885" cy="797560"/>
                <wp:effectExtent l="57150" t="38100" r="62865" b="78740"/>
                <wp:wrapNone/>
                <wp:docPr id="1253" name="Connecteur droit avec flèche 1253"/>
                <wp:cNvGraphicFramePr/>
                <a:graphic xmlns:a="http://schemas.openxmlformats.org/drawingml/2006/main">
                  <a:graphicData uri="http://schemas.microsoft.com/office/word/2010/wordprocessingShape">
                    <wps:wsp>
                      <wps:cNvCnPr/>
                      <wps:spPr>
                        <a:xfrm flipV="1">
                          <a:off x="0" y="0"/>
                          <a:ext cx="222885" cy="7975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CAFC78" id="Connecteur droit avec flèche 1253" o:spid="_x0000_s1026" type="#_x0000_t32" style="position:absolute;margin-left:243.85pt;margin-top:2.95pt;width:17.55pt;height:62.8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" strokecolor="#92278f [3204]" strokeweight="1pt">
                <v:stroke endarrow="block" joinstyle="miter"/>
              </v:shape>
            </w:pict>
          </mc:Fallback>
        </mc:AlternateContent>
      </w:r>
      <w:r w:rsidRPr="006B588A">
        <w:rPr>
          <w:noProof/>
        </w:rPr>
        <mc:AlternateContent>
          <mc:Choice Requires="wps">
            <w:drawing>
              <wp:anchor distT="0" distB="0" distL="114300" distR="114300" simplePos="0" relativeHeight="251798528" behindDoc="0" locked="0" layoutInCell="1" allowOverlap="1" wp14:anchorId="38F8D18E" wp14:editId="3C8BF879">
                <wp:simplePos x="0" y="0"/>
                <wp:positionH relativeFrom="column">
                  <wp:posOffset>2413825</wp:posOffset>
                </wp:positionH>
                <wp:positionV relativeFrom="paragraph">
                  <wp:posOffset>37465</wp:posOffset>
                </wp:positionV>
                <wp:extent cx="340360" cy="797560"/>
                <wp:effectExtent l="57150" t="19050" r="59690" b="97790"/>
                <wp:wrapNone/>
                <wp:docPr id="1254" name="Connecteur droit avec flèche 1254"/>
                <wp:cNvGraphicFramePr/>
                <a:graphic xmlns:a="http://schemas.openxmlformats.org/drawingml/2006/main">
                  <a:graphicData uri="http://schemas.microsoft.com/office/word/2010/wordprocessingShape">
                    <wps:wsp>
                      <wps:cNvCnPr/>
                      <wps:spPr>
                        <a:xfrm>
                          <a:off x="0" y="0"/>
                          <a:ext cx="340360" cy="7975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1F443" id="Connecteur droit avec flèche 1254" o:spid="_x0000_s1026" type="#_x0000_t32" style="position:absolute;margin-left:190.05pt;margin-top:2.95pt;width:26.8pt;height:62.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" strokecolor="#92278f [3204]" strokeweight="1pt">
                <v:stroke endarrow="block" joinstyle="miter"/>
              </v:shape>
            </w:pict>
          </mc:Fallback>
        </mc:AlternateContent>
      </w:r>
    </w:p>
    <w:p w:rsidR="00A636EA" w:rsidRPr="006B588A" w:rsidRDefault="00A636EA" w:rsidP="00A636EA"/>
    <w:p w:rsidR="00A636EA" w:rsidRPr="006B588A" w:rsidRDefault="00A636EA" w:rsidP="00A636EA"/>
    <w:p w:rsidR="00A636EA" w:rsidRPr="006B588A" w:rsidRDefault="00A636EA" w:rsidP="00A636EA"/>
    <w:p w:rsidR="00A636EA" w:rsidRPr="006B588A" w:rsidRDefault="00A636EA" w:rsidP="00A636EA"/>
    <w:p w:rsidR="00A636EA" w:rsidRPr="006B588A" w:rsidRDefault="00A636EA" w:rsidP="00A636EA">
      <w:r w:rsidRPr="006B588A">
        <w:rPr>
          <w:noProof/>
        </w:rPr>
        <mc:AlternateContent>
          <mc:Choice Requires="wps">
            <w:drawing>
              <wp:anchor distT="0" distB="0" distL="114300" distR="114300" simplePos="0" relativeHeight="251799552" behindDoc="0" locked="0" layoutInCell="1" allowOverlap="1" wp14:anchorId="60C80329" wp14:editId="742E277D">
                <wp:simplePos x="0" y="0"/>
                <wp:positionH relativeFrom="column">
                  <wp:posOffset>2497455</wp:posOffset>
                </wp:positionH>
                <wp:positionV relativeFrom="paragraph">
                  <wp:posOffset>45085</wp:posOffset>
                </wp:positionV>
                <wp:extent cx="800100" cy="1143000"/>
                <wp:effectExtent l="57150" t="19050" r="76200" b="95250"/>
                <wp:wrapThrough wrapText="bothSides">
                  <wp:wrapPolygon edited="0">
                    <wp:start x="-1543" y="-360"/>
                    <wp:lineTo x="-1029" y="23040"/>
                    <wp:lineTo x="22629" y="23040"/>
                    <wp:lineTo x="23143" y="-360"/>
                    <wp:lineTo x="-1543" y="-360"/>
                  </wp:wrapPolygon>
                </wp:wrapThrough>
                <wp:docPr id="1255" name="Rectangle 1255"/>
                <wp:cNvGraphicFramePr/>
                <a:graphic xmlns:a="http://schemas.openxmlformats.org/drawingml/2006/main">
                  <a:graphicData uri="http://schemas.microsoft.com/office/word/2010/wordprocessingShape">
                    <wps:wsp>
                      <wps:cNvSpPr/>
                      <wps:spPr>
                        <a:xfrm>
                          <a:off x="0" y="0"/>
                          <a:ext cx="800100" cy="1143000"/>
                        </a:xfrm>
                        <a:prstGeom prst="rect">
                          <a:avLst/>
                        </a:prstGeom>
                      </wps:spPr>
                      <wps:style>
                        <a:lnRef idx="1">
                          <a:schemeClr val="accent4"/>
                        </a:lnRef>
                        <a:fillRef idx="3">
                          <a:schemeClr val="accent4"/>
                        </a:fillRef>
                        <a:effectRef idx="2">
                          <a:schemeClr val="accent4"/>
                        </a:effectRef>
                        <a:fontRef idx="minor">
                          <a:schemeClr val="lt1"/>
                        </a:fontRef>
                      </wps:style>
                      <wps:txbx>
                        <w:txbxContent>
                          <w:p w:rsidR="00AF2181" w:rsidRDefault="00AF2181" w:rsidP="00A636EA">
                            <w:pPr>
                              <w:jc w:val="center"/>
                            </w:pPr>
                            <w:r>
                              <w:t>Caisse de l’État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80329" id="Rectangle 1255" o:spid="_x0000_s1078" style="position:absolute;margin-left:196.65pt;margin-top:3.55pt;width:63pt;height:90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" fillcolor="#6f67bc [3031]" strokecolor="#665eb8 [3207]" strokeweight=".5pt">
                <v:fill color2="#635bb7 [3175]" rotate="t" colors="0 #7973c0;.5 #6259bd;1 #5249ac" focus="100%" type="gradient">
                  <o:fill v:ext="view" type="gradientUnscaled"/>
                </v:fill>
                <v:textbox>
                  <w:txbxContent>
                    <w:p w:rsidR="00AF2181" w:rsidRDefault="00AF2181" w:rsidP="00A636EA">
                      <w:pPr>
                        <w:jc w:val="center"/>
                      </w:pPr>
                      <w:r>
                        <w:t>Caisse de l’État</w:t>
                      </w:r>
                    </w:p>
                  </w:txbxContent>
                </v:textbox>
                <w10:wrap type="through"/>
              </v:rect>
            </w:pict>
          </mc:Fallback>
        </mc:AlternateContent>
      </w:r>
    </w:p>
    <w:p w:rsidR="00A636EA" w:rsidRPr="006B588A" w:rsidRDefault="00A636EA" w:rsidP="00A636EA"/>
    <w:p w:rsidR="00A636EA" w:rsidRPr="006B588A" w:rsidRDefault="00A636EA" w:rsidP="00A636EA"/>
    <w:p w:rsidR="00A636EA" w:rsidRPr="006B588A" w:rsidRDefault="00A636EA" w:rsidP="00A636EA"/>
    <w:p w:rsidR="00A636EA" w:rsidRPr="006B588A" w:rsidRDefault="00A636EA" w:rsidP="00A636EA"/>
    <w:p w:rsidR="00A636EA" w:rsidRPr="006B588A" w:rsidRDefault="00A636EA" w:rsidP="00A636EA"/>
    <w:p w:rsidR="00A636EA" w:rsidRPr="006B588A" w:rsidRDefault="00A636EA" w:rsidP="00A636EA"/>
    <w:p w:rsidR="00A636EA" w:rsidRPr="006B588A" w:rsidRDefault="00A636EA" w:rsidP="00A636EA"/>
    <w:p w:rsidR="00A636EA" w:rsidRDefault="00A636EA" w:rsidP="00A636EA">
      <w:pPr>
        <w:pStyle w:val="Titre3"/>
        <w:numPr>
          <w:ilvl w:val="0"/>
          <w:numId w:val="21"/>
        </w:numPr>
        <w:ind w:left="1134"/>
      </w:pPr>
      <w:bookmarkStart w:id="38" w:name="_Toc478389032"/>
      <w:bookmarkStart w:id="39" w:name="_Toc531358281"/>
      <w:bookmarkStart w:id="40" w:name="_Toc18929926"/>
      <w:bookmarkStart w:id="41" w:name="_Toc18934384"/>
      <w:r>
        <w:t>J’identifie les éléments essentiels de différents types de contrat de travail</w:t>
      </w:r>
      <w:bookmarkEnd w:id="38"/>
      <w:bookmarkEnd w:id="39"/>
      <w:bookmarkEnd w:id="40"/>
      <w:bookmarkEnd w:id="41"/>
    </w:p>
    <w:p w:rsidR="00A636EA" w:rsidRDefault="00A636EA" w:rsidP="00A636EA"/>
    <w:p w:rsidR="00A636EA" w:rsidRDefault="00A636EA" w:rsidP="00A636EA">
      <w:pPr>
        <w:pStyle w:val="Titre4"/>
      </w:pPr>
      <w:bookmarkStart w:id="42" w:name="_Toc478389033"/>
      <w:bookmarkStart w:id="43" w:name="_Toc531358282"/>
      <w:bookmarkStart w:id="44" w:name="_Toc18934385"/>
      <w:r>
        <w:t>ACTIVITE 3a : le contrat de travail</w:t>
      </w:r>
      <w:bookmarkEnd w:id="42"/>
      <w:r>
        <w:t>.</w:t>
      </w:r>
      <w:bookmarkEnd w:id="43"/>
      <w:bookmarkEnd w:id="44"/>
    </w:p>
    <w:p w:rsidR="00A636EA" w:rsidRPr="006B588A" w:rsidRDefault="00A636EA" w:rsidP="00A636EA">
      <w:pPr>
        <w:jc w:val="both"/>
      </w:pPr>
    </w:p>
    <w:p w:rsidR="00A636EA" w:rsidRPr="006B588A" w:rsidRDefault="00A636EA" w:rsidP="00A636EA">
      <w:pPr>
        <w:jc w:val="both"/>
      </w:pPr>
      <w:r w:rsidRPr="006B588A">
        <w:t>D’après le contrat suivant, quels sont les éléments essentiels dans un contrat de travail ?</w:t>
      </w:r>
    </w:p>
    <w:p w:rsidR="00A636EA" w:rsidRPr="006B588A" w:rsidRDefault="00A636EA" w:rsidP="00A636EA">
      <w:pPr>
        <w:jc w:val="both"/>
      </w:pP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Default="00A636EA" w:rsidP="00A636EA">
      <w:pPr>
        <w:tabs>
          <w:tab w:val="left" w:leader="dot" w:pos="9066"/>
        </w:tabs>
        <w:spacing w:line="360" w:lineRule="auto"/>
        <w:jc w:val="both"/>
      </w:pPr>
      <w:r>
        <w:tab/>
      </w:r>
    </w:p>
    <w:p w:rsidR="00A636EA" w:rsidRPr="006B588A" w:rsidRDefault="00A636EA" w:rsidP="00A636EA">
      <w:pPr>
        <w:tabs>
          <w:tab w:val="left" w:leader="dot" w:pos="9066"/>
        </w:tabs>
        <w:spacing w:line="360" w:lineRule="auto"/>
        <w:jc w:val="both"/>
      </w:pPr>
      <w:r>
        <w:tab/>
      </w:r>
    </w:p>
    <w:p w:rsidR="00A636EA" w:rsidRDefault="00A636EA" w:rsidP="00A636EA">
      <w:r>
        <w:rPr>
          <w:noProof/>
        </w:rPr>
        <w:drawing>
          <wp:inline distT="0" distB="0" distL="0" distR="0" wp14:anchorId="29ADE052" wp14:editId="0E8371A6">
            <wp:extent cx="5756910" cy="8170481"/>
            <wp:effectExtent l="0" t="0" r="0" b="0"/>
            <wp:docPr id="1278" name="Image 1278" descr="Contrat%20doccupation%20Etudia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trat%20doccupation%20Etudiant.pdf"/>
                    <pic:cNvPicPr>
                      <a:picLocks noChangeAspect="1" noChangeArrowheads="1"/>
                    </pic:cNvPicPr>
                  </pic:nvPicPr>
                  <pic:blipFill rotWithShape="1">
                    <a:blip r:embed="rId246" cstate="email">
                      <a:extLst>
                        <a:ext uri="{28A0092B-C50C-407E-A947-70E740481C1C}">
                          <a14:useLocalDpi xmlns:a14="http://schemas.microsoft.com/office/drawing/2010/main"/>
                        </a:ext>
                      </a:extLst>
                    </a:blip>
                    <a:srcRect l="6621" t="4846" r="6330" b="7949"/>
                    <a:stretch/>
                  </pic:blipFill>
                  <pic:spPr bwMode="auto">
                    <a:xfrm>
                      <a:off x="0" y="0"/>
                      <a:ext cx="5756910" cy="8170481"/>
                    </a:xfrm>
                    <a:prstGeom prst="rect">
                      <a:avLst/>
                    </a:prstGeom>
                    <a:noFill/>
                    <a:ln>
                      <a:noFill/>
                    </a:ln>
                    <a:extLst>
                      <a:ext uri="{53640926-AAD7-44D8-BBD7-CCE9431645EC}">
                        <a14:shadowObscured xmlns:a14="http://schemas.microsoft.com/office/drawing/2010/main"/>
                      </a:ext>
                    </a:extLst>
                  </pic:spPr>
                </pic:pic>
              </a:graphicData>
            </a:graphic>
          </wp:inline>
        </w:drawing>
      </w:r>
    </w:p>
    <w:p w:rsidR="00A636EA" w:rsidRDefault="00A636EA" w:rsidP="00A636EA"/>
    <w:p w:rsidR="00A636EA" w:rsidRDefault="00A636EA" w:rsidP="00A636EA">
      <w:r>
        <w:br w:type="page"/>
      </w:r>
    </w:p>
    <w:p w:rsidR="00A636EA" w:rsidRDefault="00A636EA" w:rsidP="00A636EA">
      <w:r w:rsidRPr="003A132E">
        <w:rPr>
          <w:noProof/>
        </w:rPr>
        <w:drawing>
          <wp:inline distT="0" distB="0" distL="0" distR="0" wp14:anchorId="63ABA832" wp14:editId="4B607D86">
            <wp:extent cx="5756910" cy="8182490"/>
            <wp:effectExtent l="0" t="0" r="0" b="9525"/>
            <wp:docPr id="1279" name="Imag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7" cstate="email">
                      <a:extLst>
                        <a:ext uri="{28A0092B-C50C-407E-A947-70E740481C1C}">
                          <a14:useLocalDpi xmlns:a14="http://schemas.microsoft.com/office/drawing/2010/main"/>
                        </a:ext>
                      </a:extLst>
                    </a:blip>
                    <a:srcRect/>
                    <a:stretch/>
                  </pic:blipFill>
                  <pic:spPr bwMode="auto">
                    <a:xfrm>
                      <a:off x="0" y="0"/>
                      <a:ext cx="5756910" cy="8182490"/>
                    </a:xfrm>
                    <a:prstGeom prst="rect">
                      <a:avLst/>
                    </a:prstGeom>
                    <a:ln>
                      <a:noFill/>
                    </a:ln>
                    <a:extLst>
                      <a:ext uri="{53640926-AAD7-44D8-BBD7-CCE9431645EC}">
                        <a14:shadowObscured xmlns:a14="http://schemas.microsoft.com/office/drawing/2010/main"/>
                      </a:ext>
                    </a:extLst>
                  </pic:spPr>
                </pic:pic>
              </a:graphicData>
            </a:graphic>
          </wp:inline>
        </w:drawing>
      </w:r>
    </w:p>
    <w:p w:rsidR="00A636EA" w:rsidRDefault="00A636EA" w:rsidP="00A636EA">
      <w:r>
        <w:br w:type="page"/>
      </w:r>
    </w:p>
    <w:p w:rsidR="00A636EA" w:rsidRPr="00990617" w:rsidRDefault="00A636EA" w:rsidP="00A636EA">
      <w:pPr>
        <w:jc w:val="both"/>
        <w:rPr>
          <w:spacing w:val="-4"/>
        </w:rPr>
      </w:pPr>
      <w:r w:rsidRPr="00990617">
        <w:rPr>
          <w:spacing w:val="-4"/>
        </w:rPr>
        <w:t>Compare tes réponses avec l’extrait suivant (issu d’une brochure éditée par un syndicat, la CSC) :</w:t>
      </w:r>
    </w:p>
    <w:p w:rsidR="00A636EA" w:rsidRPr="006B588A" w:rsidRDefault="00990617" w:rsidP="00990617">
      <w:pPr>
        <w:tabs>
          <w:tab w:val="left" w:leader="dot" w:pos="9072"/>
        </w:tabs>
        <w:spacing w:line="360" w:lineRule="auto"/>
        <w:jc w:val="both"/>
      </w:pPr>
      <w:r>
        <w:tab/>
      </w:r>
      <w:r>
        <w:tab/>
      </w:r>
    </w:p>
    <w:p w:rsidR="00A636EA" w:rsidRPr="00990617" w:rsidRDefault="00A636EA" w:rsidP="00990617">
      <w:pPr>
        <w:pBdr>
          <w:top w:val="single" w:sz="4" w:space="1" w:color="auto"/>
          <w:left w:val="single" w:sz="4" w:space="4" w:color="auto"/>
          <w:bottom w:val="single" w:sz="4" w:space="0" w:color="auto"/>
          <w:right w:val="single" w:sz="4" w:space="4" w:color="auto"/>
        </w:pBdr>
        <w:jc w:val="center"/>
        <w:rPr>
          <w:b/>
        </w:rPr>
      </w:pPr>
      <w:r>
        <w:rPr>
          <w:b/>
          <w:noProof/>
        </w:rPr>
        <w:drawing>
          <wp:inline distT="0" distB="0" distL="0" distR="0" wp14:anchorId="4FBC6515" wp14:editId="097EA395">
            <wp:extent cx="4733925" cy="4391025"/>
            <wp:effectExtent l="0" t="0" r="9525" b="9525"/>
            <wp:docPr id="1280" name="Imag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contrats de travail.jpg"/>
                    <pic:cNvPicPr/>
                  </pic:nvPicPr>
                  <pic:blipFill>
                    <a:blip r:embed="rId248">
                      <a:extLst>
                        <a:ext uri="{28A0092B-C50C-407E-A947-70E740481C1C}">
                          <a14:useLocalDpi xmlns:a14="http://schemas.microsoft.com/office/drawing/2010/main"/>
                        </a:ext>
                      </a:extLst>
                    </a:blip>
                    <a:stretch>
                      <a:fillRect/>
                    </a:stretch>
                  </pic:blipFill>
                  <pic:spPr>
                    <a:xfrm>
                      <a:off x="0" y="0"/>
                      <a:ext cx="4733925" cy="4391025"/>
                    </a:xfrm>
                    <a:prstGeom prst="rect">
                      <a:avLst/>
                    </a:prstGeom>
                  </pic:spPr>
                </pic:pic>
              </a:graphicData>
            </a:graphic>
          </wp:inline>
        </w:drawing>
      </w:r>
    </w:p>
    <w:p w:rsidR="00A636EA" w:rsidRPr="009C6642" w:rsidRDefault="00A636EA" w:rsidP="00A636EA">
      <w:pPr>
        <w:rPr>
          <w:sz w:val="14"/>
          <w:szCs w:val="18"/>
        </w:rPr>
      </w:pPr>
      <w:bookmarkStart w:id="45" w:name="_Toc478389034"/>
    </w:p>
    <w:p w:rsidR="00A636EA" w:rsidRDefault="00A636EA" w:rsidP="00A636EA">
      <w:pPr>
        <w:pStyle w:val="Titre4"/>
      </w:pPr>
      <w:bookmarkStart w:id="46" w:name="_Toc531358283"/>
      <w:bookmarkStart w:id="47" w:name="_Toc18934386"/>
      <w:r>
        <w:t>ACTIVITE 3b : comparaison de 2 contrats.</w:t>
      </w:r>
      <w:bookmarkEnd w:id="45"/>
      <w:bookmarkEnd w:id="46"/>
      <w:bookmarkEnd w:id="47"/>
    </w:p>
    <w:p w:rsidR="00A636EA" w:rsidRPr="009C6642" w:rsidRDefault="00A636EA" w:rsidP="00A636EA">
      <w:pPr>
        <w:jc w:val="both"/>
        <w:rPr>
          <w:sz w:val="18"/>
          <w:szCs w:val="18"/>
        </w:rPr>
      </w:pPr>
    </w:p>
    <w:p w:rsidR="00A636EA" w:rsidRPr="006B588A" w:rsidRDefault="00A636EA" w:rsidP="00A636EA">
      <w:pPr>
        <w:jc w:val="both"/>
      </w:pPr>
      <w:r w:rsidRPr="006B588A">
        <w:t>Sur base des modèles de contrats ci-dessous, complète ce tableau.</w:t>
      </w:r>
    </w:p>
    <w:p w:rsidR="00A636EA" w:rsidRPr="009C6642" w:rsidRDefault="00A636EA" w:rsidP="00A636EA">
      <w:pPr>
        <w:jc w:val="both"/>
        <w:rPr>
          <w:sz w:val="18"/>
          <w:szCs w:val="18"/>
        </w:rPr>
      </w:pPr>
    </w:p>
    <w:tbl>
      <w:tblPr>
        <w:tblStyle w:val="TableauListe3-Accentuation1"/>
        <w:tblW w:w="4978" w:type="pct"/>
        <w:tblLook w:val="04A0" w:firstRow="1" w:lastRow="0" w:firstColumn="1" w:lastColumn="0" w:noHBand="0" w:noVBand="1"/>
      </w:tblPr>
      <w:tblGrid>
        <w:gridCol w:w="3007"/>
        <w:gridCol w:w="3005"/>
        <w:gridCol w:w="3004"/>
      </w:tblGrid>
      <w:tr w:rsidR="00A636EA" w:rsidTr="00FC784A">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667" w:type="pct"/>
            <w:tcBorders>
              <w:right w:val="single" w:sz="4" w:space="0" w:color="92278F" w:themeColor="accent1"/>
            </w:tcBorders>
            <w:vAlign w:val="center"/>
          </w:tcPr>
          <w:p w:rsidR="00A636EA" w:rsidRDefault="00A636EA" w:rsidP="00FC784A"/>
        </w:tc>
        <w:tc>
          <w:tcPr>
            <w:tcW w:w="1666" w:type="pct"/>
            <w:tcBorders>
              <w:top w:val="single" w:sz="4" w:space="0" w:color="92278F" w:themeColor="accent1"/>
              <w:left w:val="single" w:sz="4" w:space="0" w:color="92278F" w:themeColor="accent1"/>
              <w:bottom w:val="single" w:sz="4" w:space="0" w:color="92278F" w:themeColor="accent1"/>
              <w:right w:val="single" w:sz="4" w:space="0" w:color="92278F" w:themeColor="accent1"/>
            </w:tcBorders>
            <w:vAlign w:val="center"/>
          </w:tcPr>
          <w:p w:rsidR="00A636EA" w:rsidRDefault="00A636EA" w:rsidP="00FC784A">
            <w:pPr>
              <w:cnfStyle w:val="100000000000" w:firstRow="1" w:lastRow="0" w:firstColumn="0" w:lastColumn="0" w:oddVBand="0" w:evenVBand="0" w:oddHBand="0" w:evenHBand="0" w:firstRowFirstColumn="0" w:firstRowLastColumn="0" w:lastRowFirstColumn="0" w:lastRowLastColumn="0"/>
            </w:pPr>
            <w:r>
              <w:t>CONTRAT 1</w:t>
            </w:r>
          </w:p>
        </w:tc>
        <w:tc>
          <w:tcPr>
            <w:tcW w:w="1666" w:type="pct"/>
            <w:tcBorders>
              <w:left w:val="single" w:sz="4" w:space="0" w:color="92278F" w:themeColor="accent1"/>
            </w:tcBorders>
            <w:vAlign w:val="center"/>
          </w:tcPr>
          <w:p w:rsidR="00A636EA" w:rsidRDefault="00A636EA" w:rsidP="00FC784A">
            <w:pPr>
              <w:cnfStyle w:val="100000000000" w:firstRow="1" w:lastRow="0" w:firstColumn="0" w:lastColumn="0" w:oddVBand="0" w:evenVBand="0" w:oddHBand="0" w:evenHBand="0" w:firstRowFirstColumn="0" w:firstRowLastColumn="0" w:lastRowFirstColumn="0" w:lastRowLastColumn="0"/>
            </w:pPr>
            <w:r>
              <w:t>CONTRAT 2</w:t>
            </w:r>
          </w:p>
        </w:tc>
      </w:tr>
      <w:tr w:rsidR="00A636EA" w:rsidTr="00FC78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tcBorders>
              <w:right w:val="single" w:sz="4" w:space="0" w:color="92278F" w:themeColor="accent1"/>
            </w:tcBorders>
            <w:vAlign w:val="center"/>
          </w:tcPr>
          <w:p w:rsidR="00A636EA" w:rsidRPr="00E5783B" w:rsidRDefault="00A636EA" w:rsidP="00FC784A">
            <w:pPr>
              <w:rPr>
                <w:b w:val="0"/>
              </w:rPr>
            </w:pPr>
            <w:r w:rsidRPr="00E5783B">
              <w:rPr>
                <w:b w:val="0"/>
              </w:rPr>
              <w:t xml:space="preserve">De </w:t>
            </w:r>
            <w:proofErr w:type="spellStart"/>
            <w:r w:rsidRPr="00E5783B">
              <w:rPr>
                <w:b w:val="0"/>
              </w:rPr>
              <w:t>quel</w:t>
            </w:r>
            <w:proofErr w:type="spellEnd"/>
            <w:r w:rsidRPr="00E5783B">
              <w:rPr>
                <w:b w:val="0"/>
              </w:rPr>
              <w:t xml:space="preserve"> </w:t>
            </w:r>
            <w:proofErr w:type="spellStart"/>
            <w:r w:rsidRPr="00E5783B">
              <w:rPr>
                <w:b w:val="0"/>
              </w:rPr>
              <w:t>statut</w:t>
            </w:r>
            <w:proofErr w:type="spellEnd"/>
            <w:r w:rsidRPr="00E5783B">
              <w:rPr>
                <w:b w:val="0"/>
              </w:rPr>
              <w:t xml:space="preserve"> </w:t>
            </w:r>
            <w:proofErr w:type="spellStart"/>
            <w:r w:rsidRPr="00E5783B">
              <w:rPr>
                <w:b w:val="0"/>
              </w:rPr>
              <w:t>parle</w:t>
            </w:r>
            <w:proofErr w:type="spellEnd"/>
            <w:r w:rsidRPr="00E5783B">
              <w:rPr>
                <w:b w:val="0"/>
              </w:rPr>
              <w:t>-t-</w:t>
            </w:r>
            <w:proofErr w:type="gramStart"/>
            <w:r w:rsidRPr="00E5783B">
              <w:rPr>
                <w:b w:val="0"/>
              </w:rPr>
              <w:t>on ?</w:t>
            </w:r>
            <w:proofErr w:type="gramEnd"/>
          </w:p>
        </w:tc>
        <w:tc>
          <w:tcPr>
            <w:tcW w:w="1666" w:type="pct"/>
            <w:tcBorders>
              <w:left w:val="single" w:sz="4" w:space="0" w:color="92278F" w:themeColor="accent1"/>
              <w:right w:val="single" w:sz="4" w:space="0" w:color="92278F" w:themeColor="accent1"/>
            </w:tcBorders>
            <w:vAlign w:val="center"/>
          </w:tcPr>
          <w:p w:rsidR="00A636EA" w:rsidRPr="000B3A08" w:rsidRDefault="00A636EA" w:rsidP="00FC784A">
            <w:pPr>
              <w:cnfStyle w:val="000000100000" w:firstRow="0" w:lastRow="0" w:firstColumn="0" w:lastColumn="0" w:oddVBand="0" w:evenVBand="0" w:oddHBand="1" w:evenHBand="0" w:firstRowFirstColumn="0" w:firstRowLastColumn="0" w:lastRowFirstColumn="0" w:lastRowLastColumn="0"/>
              <w:rPr>
                <w:i/>
              </w:rPr>
            </w:pPr>
          </w:p>
        </w:tc>
        <w:tc>
          <w:tcPr>
            <w:tcW w:w="1666" w:type="pct"/>
            <w:tcBorders>
              <w:left w:val="single" w:sz="4" w:space="0" w:color="92278F" w:themeColor="accent1"/>
            </w:tcBorders>
            <w:vAlign w:val="center"/>
          </w:tcPr>
          <w:p w:rsidR="00A636EA" w:rsidRPr="000B3A08" w:rsidRDefault="00A636EA" w:rsidP="00FC784A">
            <w:pPr>
              <w:cnfStyle w:val="000000100000" w:firstRow="0" w:lastRow="0" w:firstColumn="0" w:lastColumn="0" w:oddVBand="0" w:evenVBand="0" w:oddHBand="1" w:evenHBand="0" w:firstRowFirstColumn="0" w:firstRowLastColumn="0" w:lastRowFirstColumn="0" w:lastRowLastColumn="0"/>
              <w:rPr>
                <w:i/>
              </w:rPr>
            </w:pPr>
          </w:p>
        </w:tc>
      </w:tr>
      <w:tr w:rsidR="00A636EA" w:rsidTr="00FC784A">
        <w:trPr>
          <w:trHeight w:val="397"/>
        </w:trPr>
        <w:tc>
          <w:tcPr>
            <w:cnfStyle w:val="001000000000" w:firstRow="0" w:lastRow="0" w:firstColumn="1" w:lastColumn="0" w:oddVBand="0" w:evenVBand="0" w:oddHBand="0" w:evenHBand="0" w:firstRowFirstColumn="0" w:firstRowLastColumn="0" w:lastRowFirstColumn="0" w:lastRowLastColumn="0"/>
            <w:tcW w:w="1667" w:type="pct"/>
            <w:tcBorders>
              <w:right w:val="single" w:sz="4" w:space="0" w:color="92278F" w:themeColor="accent1"/>
            </w:tcBorders>
            <w:vAlign w:val="center"/>
          </w:tcPr>
          <w:p w:rsidR="00A636EA" w:rsidRPr="00E5783B" w:rsidRDefault="00A636EA" w:rsidP="00FC784A">
            <w:pPr>
              <w:rPr>
                <w:b w:val="0"/>
              </w:rPr>
            </w:pPr>
            <w:r w:rsidRPr="00E5783B">
              <w:rPr>
                <w:b w:val="0"/>
              </w:rPr>
              <w:t xml:space="preserve">Charge </w:t>
            </w:r>
            <w:proofErr w:type="spellStart"/>
            <w:proofErr w:type="gramStart"/>
            <w:r w:rsidRPr="00E5783B">
              <w:rPr>
                <w:b w:val="0"/>
              </w:rPr>
              <w:t>horaire</w:t>
            </w:r>
            <w:proofErr w:type="spellEnd"/>
            <w:r w:rsidRPr="00E5783B">
              <w:rPr>
                <w:b w:val="0"/>
              </w:rPr>
              <w:t> ?</w:t>
            </w:r>
            <w:proofErr w:type="gramEnd"/>
          </w:p>
        </w:tc>
        <w:tc>
          <w:tcPr>
            <w:tcW w:w="1666" w:type="pct"/>
            <w:tcBorders>
              <w:top w:val="single" w:sz="4" w:space="0" w:color="92278F" w:themeColor="accent1"/>
              <w:left w:val="single" w:sz="4" w:space="0" w:color="92278F" w:themeColor="accent1"/>
              <w:bottom w:val="single" w:sz="4" w:space="0" w:color="92278F" w:themeColor="accent1"/>
              <w:right w:val="single" w:sz="4" w:space="0" w:color="92278F" w:themeColor="accent1"/>
            </w:tcBorders>
            <w:vAlign w:val="center"/>
          </w:tcPr>
          <w:p w:rsidR="00A636EA" w:rsidRPr="000B3A08" w:rsidRDefault="00A636EA" w:rsidP="00FC784A">
            <w:pPr>
              <w:cnfStyle w:val="000000000000" w:firstRow="0" w:lastRow="0" w:firstColumn="0" w:lastColumn="0" w:oddVBand="0" w:evenVBand="0" w:oddHBand="0" w:evenHBand="0" w:firstRowFirstColumn="0" w:firstRowLastColumn="0" w:lastRowFirstColumn="0" w:lastRowLastColumn="0"/>
              <w:rPr>
                <w:i/>
              </w:rPr>
            </w:pPr>
          </w:p>
        </w:tc>
        <w:tc>
          <w:tcPr>
            <w:tcW w:w="1666" w:type="pct"/>
            <w:tcBorders>
              <w:left w:val="single" w:sz="4" w:space="0" w:color="92278F" w:themeColor="accent1"/>
            </w:tcBorders>
            <w:vAlign w:val="center"/>
          </w:tcPr>
          <w:p w:rsidR="00A636EA" w:rsidRPr="000B3A08" w:rsidRDefault="00A636EA" w:rsidP="00FC784A">
            <w:pPr>
              <w:cnfStyle w:val="000000000000" w:firstRow="0" w:lastRow="0" w:firstColumn="0" w:lastColumn="0" w:oddVBand="0" w:evenVBand="0" w:oddHBand="0" w:evenHBand="0" w:firstRowFirstColumn="0" w:firstRowLastColumn="0" w:lastRowFirstColumn="0" w:lastRowLastColumn="0"/>
              <w:rPr>
                <w:i/>
              </w:rPr>
            </w:pPr>
          </w:p>
        </w:tc>
      </w:tr>
      <w:tr w:rsidR="00A636EA" w:rsidTr="00FC78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tcBorders>
              <w:right w:val="single" w:sz="4" w:space="0" w:color="92278F" w:themeColor="accent1"/>
            </w:tcBorders>
            <w:vAlign w:val="center"/>
          </w:tcPr>
          <w:p w:rsidR="00A636EA" w:rsidRPr="00E5783B" w:rsidRDefault="00A636EA" w:rsidP="00FC784A">
            <w:pPr>
              <w:rPr>
                <w:b w:val="0"/>
              </w:rPr>
            </w:pPr>
            <w:proofErr w:type="gramStart"/>
            <w:r w:rsidRPr="00E5783B">
              <w:rPr>
                <w:b w:val="0"/>
              </w:rPr>
              <w:t>Durée ?</w:t>
            </w:r>
            <w:proofErr w:type="gramEnd"/>
          </w:p>
        </w:tc>
        <w:tc>
          <w:tcPr>
            <w:tcW w:w="1666" w:type="pct"/>
            <w:tcBorders>
              <w:left w:val="single" w:sz="4" w:space="0" w:color="92278F" w:themeColor="accent1"/>
              <w:right w:val="single" w:sz="4" w:space="0" w:color="92278F" w:themeColor="accent1"/>
            </w:tcBorders>
            <w:vAlign w:val="center"/>
          </w:tcPr>
          <w:p w:rsidR="00A636EA" w:rsidRPr="000B3A08" w:rsidRDefault="00A636EA" w:rsidP="00FC784A">
            <w:pPr>
              <w:cnfStyle w:val="000000100000" w:firstRow="0" w:lastRow="0" w:firstColumn="0" w:lastColumn="0" w:oddVBand="0" w:evenVBand="0" w:oddHBand="1" w:evenHBand="0" w:firstRowFirstColumn="0" w:firstRowLastColumn="0" w:lastRowFirstColumn="0" w:lastRowLastColumn="0"/>
              <w:rPr>
                <w:i/>
              </w:rPr>
            </w:pPr>
          </w:p>
        </w:tc>
        <w:tc>
          <w:tcPr>
            <w:tcW w:w="1666" w:type="pct"/>
            <w:tcBorders>
              <w:left w:val="single" w:sz="4" w:space="0" w:color="92278F" w:themeColor="accent1"/>
            </w:tcBorders>
            <w:vAlign w:val="center"/>
          </w:tcPr>
          <w:p w:rsidR="00A636EA" w:rsidRPr="000B3A08" w:rsidRDefault="00A636EA" w:rsidP="00FC784A">
            <w:pPr>
              <w:cnfStyle w:val="000000100000" w:firstRow="0" w:lastRow="0" w:firstColumn="0" w:lastColumn="0" w:oddVBand="0" w:evenVBand="0" w:oddHBand="1" w:evenHBand="0" w:firstRowFirstColumn="0" w:firstRowLastColumn="0" w:lastRowFirstColumn="0" w:lastRowLastColumn="0"/>
              <w:rPr>
                <w:i/>
              </w:rPr>
            </w:pPr>
          </w:p>
        </w:tc>
      </w:tr>
      <w:tr w:rsidR="00A636EA" w:rsidTr="00FC784A">
        <w:trPr>
          <w:trHeight w:val="397"/>
        </w:trPr>
        <w:tc>
          <w:tcPr>
            <w:cnfStyle w:val="001000000000" w:firstRow="0" w:lastRow="0" w:firstColumn="1" w:lastColumn="0" w:oddVBand="0" w:evenVBand="0" w:oddHBand="0" w:evenHBand="0" w:firstRowFirstColumn="0" w:firstRowLastColumn="0" w:lastRowFirstColumn="0" w:lastRowLastColumn="0"/>
            <w:tcW w:w="1667" w:type="pct"/>
            <w:tcBorders>
              <w:right w:val="single" w:sz="4" w:space="0" w:color="92278F" w:themeColor="accent1"/>
            </w:tcBorders>
            <w:vAlign w:val="center"/>
          </w:tcPr>
          <w:p w:rsidR="00A636EA" w:rsidRPr="00E5783B" w:rsidRDefault="00A636EA" w:rsidP="00FC784A">
            <w:pPr>
              <w:rPr>
                <w:b w:val="0"/>
              </w:rPr>
            </w:pPr>
            <w:proofErr w:type="spellStart"/>
            <w:r w:rsidRPr="00E5783B">
              <w:rPr>
                <w:b w:val="0"/>
              </w:rPr>
              <w:t>Période</w:t>
            </w:r>
            <w:proofErr w:type="spellEnd"/>
            <w:r w:rsidRPr="00E5783B">
              <w:rPr>
                <w:b w:val="0"/>
              </w:rPr>
              <w:t xml:space="preserve"> </w:t>
            </w:r>
            <w:proofErr w:type="spellStart"/>
            <w:proofErr w:type="gramStart"/>
            <w:r w:rsidRPr="00E5783B">
              <w:rPr>
                <w:b w:val="0"/>
              </w:rPr>
              <w:t>d’essai</w:t>
            </w:r>
            <w:proofErr w:type="spellEnd"/>
            <w:r w:rsidRPr="00E5783B">
              <w:rPr>
                <w:b w:val="0"/>
              </w:rPr>
              <w:t> ?</w:t>
            </w:r>
            <w:proofErr w:type="gramEnd"/>
          </w:p>
        </w:tc>
        <w:tc>
          <w:tcPr>
            <w:tcW w:w="1666" w:type="pct"/>
            <w:tcBorders>
              <w:top w:val="single" w:sz="4" w:space="0" w:color="92278F" w:themeColor="accent1"/>
              <w:left w:val="single" w:sz="4" w:space="0" w:color="92278F" w:themeColor="accent1"/>
              <w:bottom w:val="single" w:sz="4" w:space="0" w:color="92278F" w:themeColor="accent1"/>
              <w:right w:val="single" w:sz="4" w:space="0" w:color="92278F" w:themeColor="accent1"/>
            </w:tcBorders>
            <w:vAlign w:val="center"/>
          </w:tcPr>
          <w:p w:rsidR="00A636EA" w:rsidRPr="000B3A08" w:rsidRDefault="00A636EA" w:rsidP="00FC784A">
            <w:pPr>
              <w:cnfStyle w:val="000000000000" w:firstRow="0" w:lastRow="0" w:firstColumn="0" w:lastColumn="0" w:oddVBand="0" w:evenVBand="0" w:oddHBand="0" w:evenHBand="0" w:firstRowFirstColumn="0" w:firstRowLastColumn="0" w:lastRowFirstColumn="0" w:lastRowLastColumn="0"/>
              <w:rPr>
                <w:i/>
              </w:rPr>
            </w:pPr>
          </w:p>
        </w:tc>
        <w:tc>
          <w:tcPr>
            <w:tcW w:w="1666" w:type="pct"/>
            <w:tcBorders>
              <w:left w:val="single" w:sz="4" w:space="0" w:color="92278F" w:themeColor="accent1"/>
            </w:tcBorders>
            <w:vAlign w:val="center"/>
          </w:tcPr>
          <w:p w:rsidR="00A636EA" w:rsidRPr="000B3A08" w:rsidRDefault="00A636EA" w:rsidP="00FC784A">
            <w:pPr>
              <w:cnfStyle w:val="000000000000" w:firstRow="0" w:lastRow="0" w:firstColumn="0" w:lastColumn="0" w:oddVBand="0" w:evenVBand="0" w:oddHBand="0" w:evenHBand="0" w:firstRowFirstColumn="0" w:firstRowLastColumn="0" w:lastRowFirstColumn="0" w:lastRowLastColumn="0"/>
              <w:rPr>
                <w:i/>
              </w:rPr>
            </w:pPr>
          </w:p>
        </w:tc>
      </w:tr>
      <w:tr w:rsidR="00A636EA" w:rsidTr="00FC78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tcBorders>
              <w:right w:val="single" w:sz="4" w:space="0" w:color="92278F" w:themeColor="accent1"/>
            </w:tcBorders>
          </w:tcPr>
          <w:p w:rsidR="00A636EA" w:rsidRPr="00E5783B" w:rsidRDefault="00A636EA" w:rsidP="00FC784A">
            <w:pPr>
              <w:rPr>
                <w:b w:val="0"/>
              </w:rPr>
            </w:pPr>
            <w:proofErr w:type="spellStart"/>
            <w:r w:rsidRPr="00E5783B">
              <w:rPr>
                <w:b w:val="0"/>
              </w:rPr>
              <w:t>Horaire</w:t>
            </w:r>
            <w:proofErr w:type="spellEnd"/>
          </w:p>
        </w:tc>
        <w:tc>
          <w:tcPr>
            <w:tcW w:w="1666" w:type="pct"/>
            <w:tcBorders>
              <w:left w:val="single" w:sz="4" w:space="0" w:color="92278F" w:themeColor="accent1"/>
              <w:right w:val="single" w:sz="4" w:space="0" w:color="92278F" w:themeColor="accent1"/>
            </w:tcBorders>
          </w:tcPr>
          <w:p w:rsidR="00A636EA" w:rsidRPr="000B3A08" w:rsidRDefault="00A636EA" w:rsidP="00FC784A">
            <w:pPr>
              <w:cnfStyle w:val="000000100000" w:firstRow="0" w:lastRow="0" w:firstColumn="0" w:lastColumn="0" w:oddVBand="0" w:evenVBand="0" w:oddHBand="1" w:evenHBand="0" w:firstRowFirstColumn="0" w:firstRowLastColumn="0" w:lastRowFirstColumn="0" w:lastRowLastColumn="0"/>
              <w:rPr>
                <w:i/>
              </w:rPr>
            </w:pPr>
          </w:p>
        </w:tc>
        <w:tc>
          <w:tcPr>
            <w:tcW w:w="1666" w:type="pct"/>
            <w:tcBorders>
              <w:left w:val="single" w:sz="4" w:space="0" w:color="92278F" w:themeColor="accent1"/>
            </w:tcBorders>
          </w:tcPr>
          <w:p w:rsidR="00A636EA" w:rsidRPr="000B3A08" w:rsidRDefault="00A636EA" w:rsidP="00FC784A">
            <w:pPr>
              <w:cnfStyle w:val="000000100000" w:firstRow="0" w:lastRow="0" w:firstColumn="0" w:lastColumn="0" w:oddVBand="0" w:evenVBand="0" w:oddHBand="1" w:evenHBand="0" w:firstRowFirstColumn="0" w:firstRowLastColumn="0" w:lastRowFirstColumn="0" w:lastRowLastColumn="0"/>
              <w:rPr>
                <w:i/>
              </w:rPr>
            </w:pPr>
          </w:p>
        </w:tc>
      </w:tr>
      <w:tr w:rsidR="00A636EA" w:rsidTr="00FC784A">
        <w:trPr>
          <w:trHeight w:val="397"/>
        </w:trPr>
        <w:tc>
          <w:tcPr>
            <w:cnfStyle w:val="001000000000" w:firstRow="0" w:lastRow="0" w:firstColumn="1" w:lastColumn="0" w:oddVBand="0" w:evenVBand="0" w:oddHBand="0" w:evenHBand="0" w:firstRowFirstColumn="0" w:firstRowLastColumn="0" w:lastRowFirstColumn="0" w:lastRowLastColumn="0"/>
            <w:tcW w:w="1667" w:type="pct"/>
            <w:tcBorders>
              <w:right w:val="single" w:sz="4" w:space="0" w:color="92278F" w:themeColor="accent1"/>
            </w:tcBorders>
            <w:vAlign w:val="center"/>
          </w:tcPr>
          <w:p w:rsidR="00A636EA" w:rsidRPr="00E5783B" w:rsidRDefault="00A636EA" w:rsidP="00FC784A">
            <w:pPr>
              <w:rPr>
                <w:b w:val="0"/>
              </w:rPr>
            </w:pPr>
            <w:proofErr w:type="gramStart"/>
            <w:r w:rsidRPr="00E5783B">
              <w:rPr>
                <w:b w:val="0"/>
              </w:rPr>
              <w:t>Rupture ?</w:t>
            </w:r>
            <w:proofErr w:type="gramEnd"/>
          </w:p>
        </w:tc>
        <w:tc>
          <w:tcPr>
            <w:tcW w:w="1666" w:type="pct"/>
            <w:tcBorders>
              <w:top w:val="single" w:sz="4" w:space="0" w:color="92278F" w:themeColor="accent1"/>
              <w:left w:val="single" w:sz="4" w:space="0" w:color="92278F" w:themeColor="accent1"/>
              <w:bottom w:val="single" w:sz="4" w:space="0" w:color="92278F" w:themeColor="accent1"/>
              <w:right w:val="single" w:sz="4" w:space="0" w:color="92278F" w:themeColor="accent1"/>
            </w:tcBorders>
            <w:vAlign w:val="center"/>
          </w:tcPr>
          <w:p w:rsidR="00A636EA" w:rsidRPr="000B3A08" w:rsidRDefault="00A636EA" w:rsidP="00FC784A">
            <w:pPr>
              <w:cnfStyle w:val="000000000000" w:firstRow="0" w:lastRow="0" w:firstColumn="0" w:lastColumn="0" w:oddVBand="0" w:evenVBand="0" w:oddHBand="0" w:evenHBand="0" w:firstRowFirstColumn="0" w:firstRowLastColumn="0" w:lastRowFirstColumn="0" w:lastRowLastColumn="0"/>
              <w:rPr>
                <w:i/>
              </w:rPr>
            </w:pPr>
          </w:p>
        </w:tc>
        <w:tc>
          <w:tcPr>
            <w:tcW w:w="1666" w:type="pct"/>
            <w:tcBorders>
              <w:left w:val="single" w:sz="4" w:space="0" w:color="92278F" w:themeColor="accent1"/>
            </w:tcBorders>
            <w:vAlign w:val="center"/>
          </w:tcPr>
          <w:p w:rsidR="00A636EA" w:rsidRPr="000B3A08" w:rsidRDefault="00A636EA" w:rsidP="00FC784A">
            <w:pPr>
              <w:cnfStyle w:val="000000000000" w:firstRow="0" w:lastRow="0" w:firstColumn="0" w:lastColumn="0" w:oddVBand="0" w:evenVBand="0" w:oddHBand="0" w:evenHBand="0" w:firstRowFirstColumn="0" w:firstRowLastColumn="0" w:lastRowFirstColumn="0" w:lastRowLastColumn="0"/>
              <w:rPr>
                <w:i/>
              </w:rPr>
            </w:pPr>
          </w:p>
        </w:tc>
      </w:tr>
      <w:tr w:rsidR="00A636EA" w:rsidTr="00FC78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tcBorders>
              <w:right w:val="single" w:sz="4" w:space="0" w:color="92278F" w:themeColor="accent1"/>
            </w:tcBorders>
            <w:vAlign w:val="center"/>
          </w:tcPr>
          <w:p w:rsidR="00A636EA" w:rsidRPr="00E5783B" w:rsidRDefault="00A636EA" w:rsidP="00FC784A">
            <w:pPr>
              <w:rPr>
                <w:b w:val="0"/>
              </w:rPr>
            </w:pPr>
            <w:proofErr w:type="spellStart"/>
            <w:proofErr w:type="gramStart"/>
            <w:r w:rsidRPr="00E5783B">
              <w:rPr>
                <w:b w:val="0"/>
              </w:rPr>
              <w:t>Rémunération</w:t>
            </w:r>
            <w:proofErr w:type="spellEnd"/>
            <w:r w:rsidRPr="00E5783B">
              <w:rPr>
                <w:b w:val="0"/>
              </w:rPr>
              <w:t> ?</w:t>
            </w:r>
            <w:proofErr w:type="gramEnd"/>
          </w:p>
        </w:tc>
        <w:tc>
          <w:tcPr>
            <w:tcW w:w="1666" w:type="pct"/>
            <w:tcBorders>
              <w:left w:val="single" w:sz="4" w:space="0" w:color="92278F" w:themeColor="accent1"/>
              <w:right w:val="single" w:sz="4" w:space="0" w:color="92278F" w:themeColor="accent1"/>
            </w:tcBorders>
            <w:vAlign w:val="center"/>
          </w:tcPr>
          <w:p w:rsidR="00A636EA" w:rsidRPr="000B3A08" w:rsidRDefault="00A636EA" w:rsidP="00FC784A">
            <w:pPr>
              <w:cnfStyle w:val="000000100000" w:firstRow="0" w:lastRow="0" w:firstColumn="0" w:lastColumn="0" w:oddVBand="0" w:evenVBand="0" w:oddHBand="1" w:evenHBand="0" w:firstRowFirstColumn="0" w:firstRowLastColumn="0" w:lastRowFirstColumn="0" w:lastRowLastColumn="0"/>
              <w:rPr>
                <w:i/>
              </w:rPr>
            </w:pPr>
          </w:p>
        </w:tc>
        <w:tc>
          <w:tcPr>
            <w:tcW w:w="1666" w:type="pct"/>
            <w:tcBorders>
              <w:left w:val="single" w:sz="4" w:space="0" w:color="92278F" w:themeColor="accent1"/>
            </w:tcBorders>
            <w:vAlign w:val="center"/>
          </w:tcPr>
          <w:p w:rsidR="00A636EA" w:rsidRPr="000B3A08" w:rsidRDefault="00A636EA" w:rsidP="00FC784A">
            <w:pPr>
              <w:cnfStyle w:val="000000100000" w:firstRow="0" w:lastRow="0" w:firstColumn="0" w:lastColumn="0" w:oddVBand="0" w:evenVBand="0" w:oddHBand="1" w:evenHBand="0" w:firstRowFirstColumn="0" w:firstRowLastColumn="0" w:lastRowFirstColumn="0" w:lastRowLastColumn="0"/>
              <w:rPr>
                <w:i/>
              </w:rPr>
            </w:pPr>
          </w:p>
        </w:tc>
      </w:tr>
      <w:tr w:rsidR="00A636EA" w:rsidTr="00FC784A">
        <w:trPr>
          <w:trHeight w:val="397"/>
        </w:trPr>
        <w:tc>
          <w:tcPr>
            <w:cnfStyle w:val="001000000000" w:firstRow="0" w:lastRow="0" w:firstColumn="1" w:lastColumn="0" w:oddVBand="0" w:evenVBand="0" w:oddHBand="0" w:evenHBand="0" w:firstRowFirstColumn="0" w:firstRowLastColumn="0" w:lastRowFirstColumn="0" w:lastRowLastColumn="0"/>
            <w:tcW w:w="1667" w:type="pct"/>
            <w:tcBorders>
              <w:right w:val="single" w:sz="4" w:space="0" w:color="92278F" w:themeColor="accent1"/>
            </w:tcBorders>
            <w:vAlign w:val="center"/>
          </w:tcPr>
          <w:p w:rsidR="00A636EA" w:rsidRPr="00E5783B" w:rsidRDefault="00A636EA" w:rsidP="00FC784A">
            <w:pPr>
              <w:rPr>
                <w:b w:val="0"/>
              </w:rPr>
            </w:pPr>
            <w:proofErr w:type="spellStart"/>
            <w:proofErr w:type="gramStart"/>
            <w:r w:rsidRPr="00E5783B">
              <w:rPr>
                <w:b w:val="0"/>
              </w:rPr>
              <w:t>Paiement</w:t>
            </w:r>
            <w:proofErr w:type="spellEnd"/>
            <w:r w:rsidRPr="00E5783B">
              <w:rPr>
                <w:b w:val="0"/>
              </w:rPr>
              <w:t> ?</w:t>
            </w:r>
            <w:proofErr w:type="gramEnd"/>
          </w:p>
        </w:tc>
        <w:tc>
          <w:tcPr>
            <w:tcW w:w="1666" w:type="pct"/>
            <w:tcBorders>
              <w:top w:val="single" w:sz="4" w:space="0" w:color="92278F" w:themeColor="accent1"/>
              <w:left w:val="single" w:sz="4" w:space="0" w:color="92278F" w:themeColor="accent1"/>
              <w:bottom w:val="single" w:sz="4" w:space="0" w:color="92278F" w:themeColor="accent1"/>
              <w:right w:val="single" w:sz="4" w:space="0" w:color="92278F" w:themeColor="accent1"/>
            </w:tcBorders>
            <w:vAlign w:val="center"/>
          </w:tcPr>
          <w:p w:rsidR="00A636EA" w:rsidRPr="000B3A08" w:rsidRDefault="00A636EA" w:rsidP="00FC784A">
            <w:pPr>
              <w:cnfStyle w:val="000000000000" w:firstRow="0" w:lastRow="0" w:firstColumn="0" w:lastColumn="0" w:oddVBand="0" w:evenVBand="0" w:oddHBand="0" w:evenHBand="0" w:firstRowFirstColumn="0" w:firstRowLastColumn="0" w:lastRowFirstColumn="0" w:lastRowLastColumn="0"/>
              <w:rPr>
                <w:i/>
              </w:rPr>
            </w:pPr>
          </w:p>
        </w:tc>
        <w:tc>
          <w:tcPr>
            <w:tcW w:w="1666" w:type="pct"/>
            <w:tcBorders>
              <w:left w:val="single" w:sz="4" w:space="0" w:color="92278F" w:themeColor="accent1"/>
            </w:tcBorders>
            <w:vAlign w:val="center"/>
          </w:tcPr>
          <w:p w:rsidR="00A636EA" w:rsidRPr="000B3A08" w:rsidRDefault="00A636EA" w:rsidP="00FC784A">
            <w:pPr>
              <w:cnfStyle w:val="000000000000" w:firstRow="0" w:lastRow="0" w:firstColumn="0" w:lastColumn="0" w:oddVBand="0" w:evenVBand="0" w:oddHBand="0" w:evenHBand="0" w:firstRowFirstColumn="0" w:firstRowLastColumn="0" w:lastRowFirstColumn="0" w:lastRowLastColumn="0"/>
              <w:rPr>
                <w:i/>
              </w:rPr>
            </w:pPr>
          </w:p>
        </w:tc>
      </w:tr>
    </w:tbl>
    <w:p w:rsidR="00A636EA" w:rsidRDefault="00A636EA" w:rsidP="00A636EA">
      <w:r>
        <w:br w:type="page"/>
      </w:r>
    </w:p>
    <w:p w:rsidR="00A636EA" w:rsidRPr="00BC1D92" w:rsidRDefault="00A636EA" w:rsidP="00A636EA">
      <w:pPr>
        <w:rPr>
          <w:rFonts w:asciiTheme="majorHAnsi" w:hAnsiTheme="majorHAnsi"/>
          <w:b/>
          <w:i/>
          <w:color w:val="92278F" w:themeColor="accent1"/>
        </w:rPr>
      </w:pPr>
      <w:r w:rsidRPr="00BC1D92">
        <w:rPr>
          <w:rFonts w:asciiTheme="majorHAnsi" w:hAnsiTheme="majorHAnsi"/>
          <w:b/>
          <w:i/>
          <w:color w:val="92278F" w:themeColor="accent1"/>
        </w:rPr>
        <w:t>CONTRAT 1</w:t>
      </w:r>
    </w:p>
    <w:p w:rsidR="00A636EA" w:rsidRDefault="00A636EA" w:rsidP="00A636EA"/>
    <w:p w:rsidR="00A636EA" w:rsidRDefault="00A636EA" w:rsidP="00A636EA">
      <w:r w:rsidRPr="00F8194D">
        <w:rPr>
          <w:noProof/>
        </w:rPr>
        <w:drawing>
          <wp:inline distT="0" distB="0" distL="0" distR="0" wp14:anchorId="5A565382" wp14:editId="3CCE8DE6">
            <wp:extent cx="5756910" cy="7684770"/>
            <wp:effectExtent l="0" t="0" r="8890" b="11430"/>
            <wp:docPr id="1281" name="Imag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9" cstate="email">
                      <a:extLst>
                        <a:ext uri="{28A0092B-C50C-407E-A947-70E740481C1C}">
                          <a14:useLocalDpi xmlns:a14="http://schemas.microsoft.com/office/drawing/2010/main"/>
                        </a:ext>
                      </a:extLst>
                    </a:blip>
                    <a:srcRect/>
                    <a:stretch/>
                  </pic:blipFill>
                  <pic:spPr bwMode="auto">
                    <a:xfrm>
                      <a:off x="0" y="0"/>
                      <a:ext cx="5756910" cy="7684770"/>
                    </a:xfrm>
                    <a:prstGeom prst="rect">
                      <a:avLst/>
                    </a:prstGeom>
                    <a:ln>
                      <a:noFill/>
                    </a:ln>
                    <a:extLst>
                      <a:ext uri="{53640926-AAD7-44D8-BBD7-CCE9431645EC}">
                        <a14:shadowObscured xmlns:a14="http://schemas.microsoft.com/office/drawing/2010/main"/>
                      </a:ext>
                    </a:extLst>
                  </pic:spPr>
                </pic:pic>
              </a:graphicData>
            </a:graphic>
          </wp:inline>
        </w:drawing>
      </w:r>
    </w:p>
    <w:p w:rsidR="00A636EA" w:rsidRDefault="00A636EA" w:rsidP="00A636EA">
      <w:r>
        <w:br w:type="page"/>
      </w:r>
    </w:p>
    <w:p w:rsidR="00A636EA" w:rsidRDefault="00A636EA" w:rsidP="00A636EA">
      <w:r w:rsidRPr="00F8194D">
        <w:rPr>
          <w:noProof/>
        </w:rPr>
        <w:drawing>
          <wp:inline distT="0" distB="0" distL="0" distR="0" wp14:anchorId="5B268B11" wp14:editId="70B1F532">
            <wp:extent cx="5756910" cy="8141970"/>
            <wp:effectExtent l="0" t="0" r="8890" b="11430"/>
            <wp:docPr id="1282" name="Imag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email">
                      <a:extLst>
                        <a:ext uri="{28A0092B-C50C-407E-A947-70E740481C1C}">
                          <a14:useLocalDpi xmlns:a14="http://schemas.microsoft.com/office/drawing/2010/main"/>
                        </a:ext>
                      </a:extLst>
                    </a:blip>
                    <a:stretch>
                      <a:fillRect/>
                    </a:stretch>
                  </pic:blipFill>
                  <pic:spPr>
                    <a:xfrm>
                      <a:off x="0" y="0"/>
                      <a:ext cx="5756910" cy="8141970"/>
                    </a:xfrm>
                    <a:prstGeom prst="rect">
                      <a:avLst/>
                    </a:prstGeom>
                  </pic:spPr>
                </pic:pic>
              </a:graphicData>
            </a:graphic>
          </wp:inline>
        </w:drawing>
      </w:r>
    </w:p>
    <w:p w:rsidR="00A636EA" w:rsidRDefault="00A636EA" w:rsidP="00A636EA">
      <w:r>
        <w:br w:type="page"/>
      </w:r>
    </w:p>
    <w:p w:rsidR="00A636EA" w:rsidRDefault="00A636EA" w:rsidP="00A636EA">
      <w:r w:rsidRPr="00F8194D">
        <w:rPr>
          <w:noProof/>
        </w:rPr>
        <w:drawing>
          <wp:inline distT="0" distB="0" distL="0" distR="0" wp14:anchorId="76188030" wp14:editId="24FAA98D">
            <wp:extent cx="5756412" cy="3523129"/>
            <wp:effectExtent l="0" t="0" r="9525" b="7620"/>
            <wp:docPr id="1283" name="Imag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1" cstate="email">
                      <a:extLst>
                        <a:ext uri="{28A0092B-C50C-407E-A947-70E740481C1C}">
                          <a14:useLocalDpi xmlns:a14="http://schemas.microsoft.com/office/drawing/2010/main"/>
                        </a:ext>
                      </a:extLst>
                    </a:blip>
                    <a:srcRect/>
                    <a:stretch/>
                  </pic:blipFill>
                  <pic:spPr bwMode="auto">
                    <a:xfrm>
                      <a:off x="0" y="0"/>
                      <a:ext cx="5756910" cy="3523434"/>
                    </a:xfrm>
                    <a:prstGeom prst="rect">
                      <a:avLst/>
                    </a:prstGeom>
                    <a:ln>
                      <a:noFill/>
                    </a:ln>
                    <a:extLst>
                      <a:ext uri="{53640926-AAD7-44D8-BBD7-CCE9431645EC}">
                        <a14:shadowObscured xmlns:a14="http://schemas.microsoft.com/office/drawing/2010/main"/>
                      </a:ext>
                    </a:extLst>
                  </pic:spPr>
                </pic:pic>
              </a:graphicData>
            </a:graphic>
          </wp:inline>
        </w:drawing>
      </w:r>
    </w:p>
    <w:p w:rsidR="00A636EA" w:rsidRDefault="00A636EA" w:rsidP="00A636EA"/>
    <w:p w:rsidR="00A636EA" w:rsidRDefault="00A636EA" w:rsidP="00A636EA">
      <w:r>
        <w:br w:type="page"/>
      </w:r>
    </w:p>
    <w:p w:rsidR="00A636EA" w:rsidRPr="00BC1D92" w:rsidRDefault="00A636EA" w:rsidP="00A636EA">
      <w:pPr>
        <w:rPr>
          <w:rFonts w:asciiTheme="majorHAnsi" w:hAnsiTheme="majorHAnsi"/>
          <w:b/>
          <w:i/>
          <w:color w:val="92278F" w:themeColor="accent1"/>
        </w:rPr>
      </w:pPr>
      <w:r w:rsidRPr="00BC1D92">
        <w:rPr>
          <w:rFonts w:asciiTheme="majorHAnsi" w:hAnsiTheme="majorHAnsi"/>
          <w:b/>
          <w:i/>
          <w:color w:val="92278F" w:themeColor="accent1"/>
        </w:rPr>
        <w:t>CONTRAT 2</w:t>
      </w:r>
    </w:p>
    <w:p w:rsidR="00A636EA" w:rsidRPr="004B7AE8" w:rsidRDefault="00A636EA" w:rsidP="00A636EA">
      <w:pPr>
        <w:rPr>
          <w:b/>
        </w:rPr>
      </w:pPr>
    </w:p>
    <w:p w:rsidR="00A636EA" w:rsidRDefault="00A636EA" w:rsidP="00A636EA">
      <w:pPr>
        <w:rPr>
          <w:b/>
        </w:rPr>
      </w:pPr>
      <w:r w:rsidRPr="00E357F9">
        <w:rPr>
          <w:b/>
          <w:noProof/>
        </w:rPr>
        <w:drawing>
          <wp:inline distT="0" distB="0" distL="0" distR="0" wp14:anchorId="3F47404B" wp14:editId="2B7A4E52">
            <wp:extent cx="5756910" cy="8147050"/>
            <wp:effectExtent l="0" t="0" r="8890" b="6350"/>
            <wp:docPr id="1284" name="Imag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email">
                      <a:extLst>
                        <a:ext uri="{28A0092B-C50C-407E-A947-70E740481C1C}">
                          <a14:useLocalDpi xmlns:a14="http://schemas.microsoft.com/office/drawing/2010/main"/>
                        </a:ext>
                      </a:extLst>
                    </a:blip>
                    <a:stretch>
                      <a:fillRect/>
                    </a:stretch>
                  </pic:blipFill>
                  <pic:spPr>
                    <a:xfrm>
                      <a:off x="0" y="0"/>
                      <a:ext cx="5756910" cy="8147050"/>
                    </a:xfrm>
                    <a:prstGeom prst="rect">
                      <a:avLst/>
                    </a:prstGeom>
                  </pic:spPr>
                </pic:pic>
              </a:graphicData>
            </a:graphic>
          </wp:inline>
        </w:drawing>
      </w:r>
    </w:p>
    <w:p w:rsidR="00A636EA" w:rsidRDefault="00A636EA" w:rsidP="00A636EA">
      <w:pPr>
        <w:rPr>
          <w:b/>
        </w:rPr>
      </w:pPr>
      <w:r w:rsidRPr="00E357F9">
        <w:rPr>
          <w:b/>
          <w:noProof/>
        </w:rPr>
        <w:drawing>
          <wp:inline distT="0" distB="0" distL="0" distR="0" wp14:anchorId="0E1B67CC" wp14:editId="4C69C5F0">
            <wp:extent cx="5756910" cy="8147050"/>
            <wp:effectExtent l="0" t="0" r="8890" b="6350"/>
            <wp:docPr id="1285" name="Imag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email">
                      <a:extLst>
                        <a:ext uri="{28A0092B-C50C-407E-A947-70E740481C1C}">
                          <a14:useLocalDpi xmlns:a14="http://schemas.microsoft.com/office/drawing/2010/main"/>
                        </a:ext>
                      </a:extLst>
                    </a:blip>
                    <a:stretch>
                      <a:fillRect/>
                    </a:stretch>
                  </pic:blipFill>
                  <pic:spPr>
                    <a:xfrm>
                      <a:off x="0" y="0"/>
                      <a:ext cx="5756910" cy="8147050"/>
                    </a:xfrm>
                    <a:prstGeom prst="rect">
                      <a:avLst/>
                    </a:prstGeom>
                  </pic:spPr>
                </pic:pic>
              </a:graphicData>
            </a:graphic>
          </wp:inline>
        </w:drawing>
      </w:r>
    </w:p>
    <w:p w:rsidR="00A636EA" w:rsidRDefault="00A636EA" w:rsidP="00A636EA">
      <w:pPr>
        <w:rPr>
          <w:rFonts w:asciiTheme="majorHAnsi" w:eastAsiaTheme="majorEastAsia" w:hAnsiTheme="majorHAnsi" w:cstheme="majorBidi"/>
          <w:b/>
          <w:bCs/>
          <w:i/>
          <w:iCs/>
          <w:color w:val="92278F" w:themeColor="accent1"/>
        </w:rPr>
      </w:pPr>
      <w:r>
        <w:br w:type="page"/>
      </w:r>
    </w:p>
    <w:p w:rsidR="00A636EA" w:rsidRDefault="00A636EA" w:rsidP="00A636EA">
      <w:pPr>
        <w:pStyle w:val="Titre3"/>
        <w:numPr>
          <w:ilvl w:val="0"/>
          <w:numId w:val="21"/>
        </w:numPr>
        <w:ind w:left="1134"/>
      </w:pPr>
      <w:bookmarkStart w:id="48" w:name="_Toc478389035"/>
      <w:bookmarkStart w:id="49" w:name="_Toc531358284"/>
      <w:bookmarkStart w:id="50" w:name="_Toc18929927"/>
      <w:bookmarkStart w:id="51" w:name="_Toc18934387"/>
      <w:r>
        <w:t>J’identifie les caractéristiques et les implications des différents statuts possibles d’un travailleur</w:t>
      </w:r>
      <w:bookmarkEnd w:id="48"/>
      <w:bookmarkEnd w:id="49"/>
      <w:bookmarkEnd w:id="50"/>
      <w:bookmarkEnd w:id="51"/>
    </w:p>
    <w:p w:rsidR="00A636EA" w:rsidRPr="004B7AE8" w:rsidRDefault="00A636EA" w:rsidP="00A636EA"/>
    <w:p w:rsidR="00A636EA" w:rsidRDefault="00A636EA" w:rsidP="00A636EA">
      <w:pPr>
        <w:pStyle w:val="Titre4"/>
        <w:ind w:left="1276" w:hanging="1276"/>
      </w:pPr>
      <w:bookmarkStart w:id="52" w:name="_Toc478389036"/>
      <w:bookmarkStart w:id="53" w:name="_Toc531358285"/>
      <w:bookmarkStart w:id="54" w:name="_Toc18934388"/>
      <w:r>
        <w:t>ACTIVITE 4a : les différents statuts possibles d’un travailleur au sein de la population active.</w:t>
      </w:r>
      <w:bookmarkEnd w:id="52"/>
      <w:bookmarkEnd w:id="53"/>
      <w:bookmarkEnd w:id="54"/>
    </w:p>
    <w:p w:rsidR="00A636EA" w:rsidRPr="004B7AE8" w:rsidRDefault="00A636EA" w:rsidP="00A636EA">
      <w:pPr>
        <w:jc w:val="both"/>
      </w:pPr>
    </w:p>
    <w:p w:rsidR="00A636EA" w:rsidRPr="004B7AE8" w:rsidRDefault="00A636EA" w:rsidP="00A636EA">
      <w:pPr>
        <w:jc w:val="both"/>
      </w:pPr>
      <w:r w:rsidRPr="004B7AE8">
        <w:t>Réponds aux questions en observant ce graphique</w:t>
      </w:r>
      <w:r w:rsidRPr="004B7AE8">
        <w:rPr>
          <w:rStyle w:val="Appelnotedebasdep"/>
        </w:rPr>
        <w:footnoteReference w:id="9"/>
      </w:r>
      <w:r w:rsidRPr="004B7AE8">
        <w:t xml:space="preserve"> et sur base de tes connaissances personnelles.</w:t>
      </w:r>
    </w:p>
    <w:p w:rsidR="00A636EA" w:rsidRDefault="00A636EA" w:rsidP="00A636EA">
      <w:pPr>
        <w:jc w:val="both"/>
      </w:pPr>
    </w:p>
    <w:p w:rsidR="00A636EA" w:rsidRPr="004B7AE8" w:rsidRDefault="00A636EA" w:rsidP="00A636EA">
      <w:pPr>
        <w:pBdr>
          <w:top w:val="single" w:sz="4" w:space="1" w:color="auto"/>
          <w:left w:val="single" w:sz="4" w:space="4" w:color="auto"/>
          <w:bottom w:val="single" w:sz="4" w:space="1" w:color="auto"/>
          <w:right w:val="single" w:sz="4" w:space="4" w:color="auto"/>
        </w:pBdr>
        <w:jc w:val="both"/>
      </w:pPr>
    </w:p>
    <w:p w:rsidR="00A636EA" w:rsidRDefault="00A636EA" w:rsidP="00A636EA">
      <w:pPr>
        <w:pBdr>
          <w:top w:val="single" w:sz="4" w:space="1" w:color="auto"/>
          <w:left w:val="single" w:sz="4" w:space="4" w:color="auto"/>
          <w:bottom w:val="single" w:sz="4" w:space="1" w:color="auto"/>
          <w:right w:val="single" w:sz="4" w:space="4" w:color="auto"/>
        </w:pBdr>
      </w:pPr>
      <w:r>
        <w:rPr>
          <w:noProof/>
        </w:rPr>
        <w:drawing>
          <wp:inline distT="0" distB="0" distL="0" distR="0" wp14:anchorId="10DB774F" wp14:editId="4E7CD37C">
            <wp:extent cx="5694717" cy="3536830"/>
            <wp:effectExtent l="0" t="0" r="1270" b="6985"/>
            <wp:docPr id="1286" name="Image 1286" descr="../../../Desktop/Capture%20d’écran%202017-01-09%20à%2016.3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7-01-09%20à%2016.31.51.png"/>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5698020" cy="3538881"/>
                    </a:xfrm>
                    <a:prstGeom prst="rect">
                      <a:avLst/>
                    </a:prstGeom>
                    <a:noFill/>
                    <a:ln>
                      <a:noFill/>
                    </a:ln>
                  </pic:spPr>
                </pic:pic>
              </a:graphicData>
            </a:graphic>
          </wp:inline>
        </w:drawing>
      </w:r>
    </w:p>
    <w:p w:rsidR="00A636EA" w:rsidRDefault="00A636EA" w:rsidP="00A636EA">
      <w:pPr>
        <w:pBdr>
          <w:top w:val="single" w:sz="4" w:space="1" w:color="auto"/>
          <w:left w:val="single" w:sz="4" w:space="4" w:color="auto"/>
          <w:bottom w:val="single" w:sz="4" w:space="1" w:color="auto"/>
          <w:right w:val="single" w:sz="4" w:space="4" w:color="auto"/>
        </w:pBdr>
      </w:pPr>
    </w:p>
    <w:p w:rsidR="00A636EA" w:rsidRDefault="00A636EA" w:rsidP="00A636EA"/>
    <w:p w:rsidR="00A636EA" w:rsidRPr="00052EF5" w:rsidRDefault="00A636EA" w:rsidP="00A636EA">
      <w:pPr>
        <w:pStyle w:val="Paragraphedeliste"/>
        <w:numPr>
          <w:ilvl w:val="0"/>
          <w:numId w:val="61"/>
        </w:numPr>
        <w:spacing w:line="360" w:lineRule="auto"/>
        <w:ind w:left="426"/>
      </w:pPr>
      <w:r w:rsidRPr="00052EF5">
        <w:t>Dans quelle catégorie se retrouvent les hommes/femmes au foyer ?</w:t>
      </w:r>
    </w:p>
    <w:p w:rsidR="00A636EA" w:rsidRPr="00052EF5" w:rsidRDefault="00A636EA" w:rsidP="00A636EA">
      <w:pPr>
        <w:tabs>
          <w:tab w:val="left" w:leader="dot" w:pos="9072"/>
        </w:tabs>
        <w:spacing w:line="360" w:lineRule="auto"/>
        <w:ind w:left="426"/>
      </w:pPr>
      <w:r w:rsidRPr="00052EF5">
        <w:tab/>
      </w:r>
    </w:p>
    <w:p w:rsidR="00A636EA" w:rsidRPr="00052EF5" w:rsidRDefault="00A636EA" w:rsidP="00A636EA">
      <w:pPr>
        <w:spacing w:line="360" w:lineRule="auto"/>
      </w:pPr>
    </w:p>
    <w:p w:rsidR="00A636EA" w:rsidRPr="00052EF5" w:rsidRDefault="00A636EA" w:rsidP="00A636EA">
      <w:pPr>
        <w:pStyle w:val="Paragraphedeliste"/>
        <w:numPr>
          <w:ilvl w:val="0"/>
          <w:numId w:val="61"/>
        </w:numPr>
        <w:spacing w:line="360" w:lineRule="auto"/>
        <w:ind w:left="426"/>
      </w:pPr>
      <w:r w:rsidRPr="00052EF5">
        <w:t>Dans quelle catégorie se retrouvent les indépendants ?</w:t>
      </w:r>
    </w:p>
    <w:p w:rsidR="00A636EA" w:rsidRPr="00052EF5" w:rsidRDefault="00A636EA" w:rsidP="00A636EA">
      <w:pPr>
        <w:tabs>
          <w:tab w:val="left" w:leader="dot" w:pos="9072"/>
        </w:tabs>
        <w:spacing w:line="360" w:lineRule="auto"/>
        <w:ind w:left="426"/>
      </w:pPr>
      <w:r w:rsidRPr="00052EF5">
        <w:tab/>
      </w:r>
    </w:p>
    <w:p w:rsidR="00A636EA" w:rsidRPr="00052EF5" w:rsidRDefault="00A636EA" w:rsidP="00A636EA">
      <w:pPr>
        <w:spacing w:line="360" w:lineRule="auto"/>
      </w:pPr>
    </w:p>
    <w:p w:rsidR="00A636EA" w:rsidRPr="00052EF5" w:rsidRDefault="00A636EA" w:rsidP="00A636EA">
      <w:pPr>
        <w:pStyle w:val="Paragraphedeliste"/>
        <w:numPr>
          <w:ilvl w:val="0"/>
          <w:numId w:val="61"/>
        </w:numPr>
        <w:spacing w:line="360" w:lineRule="auto"/>
        <w:ind w:left="426"/>
        <w:jc w:val="both"/>
      </w:pPr>
      <w:r w:rsidRPr="00052EF5">
        <w:t>Dans quelle catégorie les jeunes faisant des études supérieures se retrouvent ?</w:t>
      </w:r>
    </w:p>
    <w:p w:rsidR="00A636EA" w:rsidRPr="00052EF5" w:rsidRDefault="00A636EA" w:rsidP="00A636EA">
      <w:pPr>
        <w:tabs>
          <w:tab w:val="left" w:leader="dot" w:pos="9072"/>
        </w:tabs>
        <w:spacing w:line="360" w:lineRule="auto"/>
        <w:ind w:left="426"/>
      </w:pPr>
      <w:r w:rsidRPr="00052EF5">
        <w:tab/>
      </w:r>
    </w:p>
    <w:p w:rsidR="00A636EA" w:rsidRDefault="00A636EA" w:rsidP="00A636EA">
      <w:r>
        <w:br w:type="page"/>
      </w:r>
    </w:p>
    <w:p w:rsidR="00A636EA" w:rsidRPr="00052EF5" w:rsidRDefault="00A636EA" w:rsidP="00A636EA">
      <w:pPr>
        <w:pStyle w:val="Paragraphedeliste"/>
        <w:numPr>
          <w:ilvl w:val="0"/>
          <w:numId w:val="61"/>
        </w:numPr>
        <w:spacing w:line="360" w:lineRule="auto"/>
        <w:ind w:left="426"/>
      </w:pPr>
      <w:r w:rsidRPr="00052EF5">
        <w:t>Donne une autre façon d’appeler « les demandeurs d’emploi » ?</w:t>
      </w:r>
    </w:p>
    <w:p w:rsidR="00A636EA" w:rsidRPr="00052EF5" w:rsidRDefault="00A636EA" w:rsidP="00A636EA">
      <w:pPr>
        <w:tabs>
          <w:tab w:val="left" w:leader="dot" w:pos="9072"/>
        </w:tabs>
        <w:spacing w:line="360" w:lineRule="auto"/>
        <w:ind w:left="426"/>
      </w:pPr>
      <w:r w:rsidRPr="00052EF5">
        <w:tab/>
      </w:r>
    </w:p>
    <w:p w:rsidR="00A636EA" w:rsidRDefault="00A636EA" w:rsidP="00A636EA"/>
    <w:p w:rsidR="00A636EA" w:rsidRDefault="00A636EA" w:rsidP="00A636EA">
      <w:pPr>
        <w:pStyle w:val="Paragraphedeliste"/>
        <w:numPr>
          <w:ilvl w:val="0"/>
          <w:numId w:val="61"/>
        </w:numPr>
        <w:spacing w:line="360" w:lineRule="auto"/>
        <w:ind w:left="426"/>
        <w:jc w:val="both"/>
      </w:pPr>
      <w:r>
        <w:t>Avec les autres élèves, cite les différents types de travailleurs que l’on peut trouver en Belgique ?</w:t>
      </w:r>
    </w:p>
    <w:p w:rsidR="00A636EA" w:rsidRPr="00C05B50" w:rsidRDefault="00A636EA" w:rsidP="00A636EA">
      <w:pPr>
        <w:tabs>
          <w:tab w:val="left" w:leader="dot" w:pos="9072"/>
        </w:tabs>
        <w:spacing w:line="360" w:lineRule="auto"/>
        <w:ind w:left="426"/>
        <w:jc w:val="both"/>
      </w:pPr>
      <w:r w:rsidRPr="00C05B50">
        <w:tab/>
      </w:r>
    </w:p>
    <w:p w:rsidR="00A636EA" w:rsidRPr="00C05B50" w:rsidRDefault="00A636EA" w:rsidP="00A636EA">
      <w:pPr>
        <w:tabs>
          <w:tab w:val="left" w:leader="dot" w:pos="9072"/>
        </w:tabs>
        <w:spacing w:line="360" w:lineRule="auto"/>
        <w:ind w:left="426"/>
        <w:jc w:val="both"/>
      </w:pPr>
      <w:r w:rsidRPr="00C05B50">
        <w:tab/>
      </w:r>
    </w:p>
    <w:p w:rsidR="00A636EA" w:rsidRPr="00C05B50" w:rsidRDefault="00A636EA" w:rsidP="00A636EA">
      <w:pPr>
        <w:tabs>
          <w:tab w:val="left" w:leader="dot" w:pos="9072"/>
        </w:tabs>
        <w:spacing w:line="360" w:lineRule="auto"/>
        <w:ind w:left="426"/>
        <w:jc w:val="both"/>
      </w:pPr>
      <w:r w:rsidRPr="00C05B50">
        <w:tab/>
      </w:r>
    </w:p>
    <w:p w:rsidR="00A636EA" w:rsidRPr="00C05B50" w:rsidRDefault="00A636EA" w:rsidP="00A636EA">
      <w:pPr>
        <w:tabs>
          <w:tab w:val="left" w:leader="dot" w:pos="9072"/>
        </w:tabs>
        <w:spacing w:line="360" w:lineRule="auto"/>
        <w:ind w:left="426"/>
        <w:jc w:val="both"/>
      </w:pPr>
      <w:r w:rsidRPr="00C05B50">
        <w:tab/>
      </w:r>
    </w:p>
    <w:p w:rsidR="00A636EA" w:rsidRPr="00C05B50" w:rsidRDefault="00A636EA" w:rsidP="00A636EA">
      <w:pPr>
        <w:tabs>
          <w:tab w:val="left" w:leader="dot" w:pos="9072"/>
        </w:tabs>
        <w:spacing w:line="360" w:lineRule="auto"/>
        <w:ind w:left="426"/>
        <w:jc w:val="both"/>
      </w:pPr>
      <w:r w:rsidRPr="00C05B50">
        <w:tab/>
      </w:r>
    </w:p>
    <w:p w:rsidR="00A636EA" w:rsidRPr="00C05B50" w:rsidRDefault="00A636EA" w:rsidP="00A636EA">
      <w:pPr>
        <w:tabs>
          <w:tab w:val="left" w:leader="dot" w:pos="9072"/>
        </w:tabs>
        <w:spacing w:line="360" w:lineRule="auto"/>
        <w:ind w:left="426"/>
        <w:jc w:val="both"/>
      </w:pPr>
      <w:r w:rsidRPr="00C05B50">
        <w:tab/>
      </w:r>
    </w:p>
    <w:p w:rsidR="00A636EA" w:rsidRPr="00C05B50" w:rsidRDefault="00A636EA" w:rsidP="00A636EA">
      <w:pPr>
        <w:tabs>
          <w:tab w:val="left" w:leader="dot" w:pos="9072"/>
        </w:tabs>
        <w:spacing w:line="360" w:lineRule="auto"/>
        <w:ind w:left="426"/>
        <w:jc w:val="both"/>
      </w:pPr>
      <w:r w:rsidRPr="00C05B50">
        <w:tab/>
      </w:r>
    </w:p>
    <w:p w:rsidR="00A636EA" w:rsidRPr="00C05B50" w:rsidRDefault="00A636EA" w:rsidP="00A636EA">
      <w:pPr>
        <w:tabs>
          <w:tab w:val="left" w:leader="dot" w:pos="9072"/>
        </w:tabs>
        <w:spacing w:line="360" w:lineRule="auto"/>
        <w:ind w:left="426"/>
        <w:jc w:val="both"/>
      </w:pPr>
      <w:r w:rsidRPr="00C05B50">
        <w:tab/>
      </w:r>
    </w:p>
    <w:p w:rsidR="00A636EA" w:rsidRPr="00C05B50" w:rsidRDefault="00A636EA" w:rsidP="00A636EA"/>
    <w:p w:rsidR="00A636EA" w:rsidRDefault="00A636EA" w:rsidP="00A636EA">
      <w:pPr>
        <w:pStyle w:val="Titre4"/>
      </w:pPr>
      <w:bookmarkStart w:id="55" w:name="_Toc478389037"/>
      <w:bookmarkStart w:id="56" w:name="_Toc531358286"/>
      <w:bookmarkStart w:id="57" w:name="_Toc18934389"/>
      <w:r>
        <w:t>ACTIVITE 4b : les différences entre le statut d’un ouvrier et d’un employé.</w:t>
      </w:r>
      <w:bookmarkEnd w:id="55"/>
      <w:bookmarkEnd w:id="56"/>
      <w:bookmarkEnd w:id="57"/>
    </w:p>
    <w:p w:rsidR="00A636EA" w:rsidRPr="00C05B50" w:rsidRDefault="00A636EA" w:rsidP="00A636EA">
      <w:pPr>
        <w:spacing w:before="120" w:after="120"/>
        <w:jc w:val="both"/>
      </w:pPr>
    </w:p>
    <w:p w:rsidR="00A636EA" w:rsidRPr="00C05B50" w:rsidRDefault="00A636EA" w:rsidP="00A636EA">
      <w:pPr>
        <w:jc w:val="both"/>
      </w:pPr>
      <w:r>
        <w:t>À</w:t>
      </w:r>
      <w:r w:rsidRPr="00C05B50">
        <w:t xml:space="preserve"> l’aide du document établi par l’UCM et de l’extrait</w:t>
      </w:r>
      <w:r w:rsidRPr="00C05B50">
        <w:rPr>
          <w:rStyle w:val="Appelnotedebasdep"/>
        </w:rPr>
        <w:footnoteReference w:id="10"/>
      </w:r>
      <w:r w:rsidRPr="00C05B50">
        <w:t xml:space="preserve"> de la CSC, réponds à ces questions au sujet de Patricia (ouvrière en CDI à temps partiel, engagée il y a 14 mois) et Pauline (employée en CDI à temps plein, engagée il y a 15 mois).</w:t>
      </w:r>
    </w:p>
    <w:p w:rsidR="00A636EA" w:rsidRPr="00C05B50" w:rsidRDefault="00A636EA" w:rsidP="00A636EA">
      <w:pPr>
        <w:spacing w:before="120" w:after="120"/>
        <w:jc w:val="both"/>
      </w:pPr>
    </w:p>
    <w:p w:rsidR="00A636EA" w:rsidRPr="00C05B50" w:rsidRDefault="00A636EA" w:rsidP="00A636EA">
      <w:pPr>
        <w:jc w:val="both"/>
      </w:pPr>
      <w:r w:rsidRPr="00C05B50">
        <w:t>Vrai ou faux. Justifie.</w:t>
      </w:r>
    </w:p>
    <w:p w:rsidR="00A636EA" w:rsidRPr="00C05B50" w:rsidRDefault="00A636EA" w:rsidP="00A636EA">
      <w:pPr>
        <w:pStyle w:val="Paragraphedeliste"/>
        <w:numPr>
          <w:ilvl w:val="0"/>
          <w:numId w:val="65"/>
        </w:numPr>
        <w:spacing w:before="120" w:line="360" w:lineRule="auto"/>
        <w:ind w:left="714" w:hanging="357"/>
        <w:contextualSpacing w:val="0"/>
        <w:jc w:val="both"/>
      </w:pPr>
      <w:r w:rsidRPr="00C05B50">
        <w:t>La commission paritaire dans laquelle Patricia est engagée est la n°218.</w:t>
      </w:r>
    </w:p>
    <w:p w:rsidR="00A636EA" w:rsidRPr="00C05B50" w:rsidRDefault="00A636EA" w:rsidP="00A636EA">
      <w:pPr>
        <w:tabs>
          <w:tab w:val="left" w:leader="dot" w:pos="9072"/>
        </w:tabs>
        <w:spacing w:line="360" w:lineRule="auto"/>
        <w:ind w:left="709"/>
        <w:jc w:val="both"/>
      </w:pPr>
      <w:r w:rsidRPr="00C05B50">
        <w:tab/>
      </w:r>
    </w:p>
    <w:p w:rsidR="00A636EA" w:rsidRDefault="00A636EA" w:rsidP="00A636EA">
      <w:pPr>
        <w:pStyle w:val="Paragraphedeliste"/>
        <w:numPr>
          <w:ilvl w:val="0"/>
          <w:numId w:val="65"/>
        </w:numPr>
        <w:spacing w:before="120" w:line="360" w:lineRule="auto"/>
        <w:ind w:left="714" w:hanging="357"/>
        <w:contextualSpacing w:val="0"/>
      </w:pPr>
      <w:r>
        <w:t>Patricia a signé un contrat avec une période d’essai d’une semaine.</w:t>
      </w:r>
    </w:p>
    <w:p w:rsidR="00A636EA" w:rsidRPr="00E16154" w:rsidRDefault="00A636EA" w:rsidP="00A636EA">
      <w:pPr>
        <w:tabs>
          <w:tab w:val="left" w:leader="dot" w:pos="9072"/>
        </w:tabs>
        <w:spacing w:line="360" w:lineRule="auto"/>
        <w:ind w:left="709"/>
      </w:pPr>
      <w:r w:rsidRPr="00E16154">
        <w:tab/>
      </w:r>
    </w:p>
    <w:p w:rsidR="00A636EA" w:rsidRPr="00E16154" w:rsidRDefault="00A636EA" w:rsidP="00A636EA">
      <w:pPr>
        <w:tabs>
          <w:tab w:val="left" w:leader="dot" w:pos="9072"/>
        </w:tabs>
        <w:spacing w:line="360" w:lineRule="auto"/>
        <w:ind w:left="709"/>
      </w:pPr>
      <w:r w:rsidRPr="00E16154">
        <w:tab/>
      </w:r>
    </w:p>
    <w:p w:rsidR="00A636EA" w:rsidRDefault="00A636EA" w:rsidP="00A636EA">
      <w:pPr>
        <w:pStyle w:val="Paragraphedeliste"/>
        <w:numPr>
          <w:ilvl w:val="0"/>
          <w:numId w:val="65"/>
        </w:numPr>
        <w:spacing w:before="120" w:line="360" w:lineRule="auto"/>
        <w:ind w:left="714" w:hanging="357"/>
        <w:contextualSpacing w:val="0"/>
      </w:pPr>
      <w:r>
        <w:t>Pauline sera payée à l’aide de 2 versements par mois.</w:t>
      </w:r>
    </w:p>
    <w:p w:rsidR="00A636EA" w:rsidRPr="00E16154" w:rsidRDefault="00A636EA" w:rsidP="00A636EA">
      <w:pPr>
        <w:tabs>
          <w:tab w:val="left" w:leader="dot" w:pos="9072"/>
        </w:tabs>
        <w:spacing w:line="360" w:lineRule="auto"/>
        <w:ind w:left="709"/>
      </w:pPr>
      <w:r w:rsidRPr="00E16154">
        <w:tab/>
      </w:r>
    </w:p>
    <w:p w:rsidR="00A636EA" w:rsidRDefault="00A636EA" w:rsidP="00A636EA">
      <w:pPr>
        <w:pStyle w:val="Paragraphedeliste"/>
        <w:numPr>
          <w:ilvl w:val="0"/>
          <w:numId w:val="65"/>
        </w:numPr>
        <w:spacing w:before="120" w:line="360" w:lineRule="auto"/>
        <w:ind w:left="714" w:hanging="357"/>
        <w:contextualSpacing w:val="0"/>
      </w:pPr>
      <w:r>
        <w:t>Les vacances de Patricia ne seront pas payées par l’employeur.</w:t>
      </w:r>
    </w:p>
    <w:p w:rsidR="00A636EA" w:rsidRDefault="00A636EA" w:rsidP="00A636EA">
      <w:pPr>
        <w:tabs>
          <w:tab w:val="left" w:leader="dot" w:pos="9072"/>
        </w:tabs>
        <w:spacing w:line="360" w:lineRule="auto"/>
        <w:ind w:left="709"/>
      </w:pPr>
      <w:r w:rsidRPr="00E16154">
        <w:tab/>
      </w:r>
    </w:p>
    <w:p w:rsidR="00A636EA" w:rsidRDefault="00A636EA" w:rsidP="00A636EA">
      <w:r>
        <w:br w:type="page"/>
      </w:r>
    </w:p>
    <w:p w:rsidR="00A636EA" w:rsidRDefault="00A636EA" w:rsidP="00A636EA">
      <w:pPr>
        <w:pStyle w:val="Paragraphedeliste"/>
        <w:numPr>
          <w:ilvl w:val="0"/>
          <w:numId w:val="65"/>
        </w:numPr>
        <w:spacing w:before="120" w:line="360" w:lineRule="auto"/>
        <w:ind w:left="714" w:hanging="357"/>
        <w:contextualSpacing w:val="0"/>
      </w:pPr>
      <w:r>
        <w:t>Pauline est malade 3 jours, elle va perdre 1 jour d’indemnités.</w:t>
      </w:r>
    </w:p>
    <w:p w:rsidR="00A636EA" w:rsidRPr="00E16154" w:rsidRDefault="00A636EA" w:rsidP="00A636EA">
      <w:pPr>
        <w:tabs>
          <w:tab w:val="left" w:leader="dot" w:pos="9072"/>
        </w:tabs>
        <w:spacing w:line="360" w:lineRule="auto"/>
        <w:ind w:left="709"/>
      </w:pPr>
      <w:r w:rsidRPr="00E16154">
        <w:tab/>
      </w:r>
    </w:p>
    <w:p w:rsidR="00A636EA" w:rsidRPr="00052EF5" w:rsidRDefault="00A636EA" w:rsidP="00A636EA">
      <w:pPr>
        <w:tabs>
          <w:tab w:val="left" w:leader="dot" w:pos="9072"/>
        </w:tabs>
        <w:spacing w:line="360" w:lineRule="auto"/>
        <w:ind w:left="709"/>
      </w:pPr>
      <w:r w:rsidRPr="00052EF5">
        <w:tab/>
      </w:r>
    </w:p>
    <w:p w:rsidR="00A636EA" w:rsidRPr="00052EF5" w:rsidRDefault="00A636EA" w:rsidP="00A636EA">
      <w:pPr>
        <w:tabs>
          <w:tab w:val="left" w:leader="dot" w:pos="9072"/>
        </w:tabs>
        <w:spacing w:line="360" w:lineRule="auto"/>
        <w:ind w:left="709"/>
      </w:pPr>
      <w:r w:rsidRPr="00052EF5">
        <w:tab/>
      </w:r>
    </w:p>
    <w:p w:rsidR="00A636EA" w:rsidRPr="00052EF5" w:rsidRDefault="00A636EA" w:rsidP="00A636EA">
      <w:pPr>
        <w:pStyle w:val="Paragraphedeliste"/>
        <w:numPr>
          <w:ilvl w:val="0"/>
          <w:numId w:val="65"/>
        </w:numPr>
        <w:spacing w:line="360" w:lineRule="auto"/>
      </w:pPr>
      <w:r w:rsidRPr="00052EF5">
        <w:t>Patricia est malade 2 semaines, elle sera payée 2 semaines à 100% de son revenu initial.</w:t>
      </w:r>
    </w:p>
    <w:p w:rsidR="00A636EA" w:rsidRPr="00052EF5" w:rsidRDefault="00A636EA" w:rsidP="00A636EA">
      <w:pPr>
        <w:tabs>
          <w:tab w:val="left" w:leader="dot" w:pos="9072"/>
        </w:tabs>
        <w:spacing w:line="360" w:lineRule="auto"/>
        <w:ind w:left="709"/>
      </w:pPr>
      <w:r w:rsidRPr="00052EF5">
        <w:tab/>
      </w:r>
    </w:p>
    <w:p w:rsidR="00A636EA" w:rsidRPr="00052EF5" w:rsidRDefault="00A636EA" w:rsidP="00A636EA">
      <w:pPr>
        <w:tabs>
          <w:tab w:val="left" w:leader="dot" w:pos="9072"/>
        </w:tabs>
        <w:spacing w:line="360" w:lineRule="auto"/>
        <w:ind w:left="709"/>
      </w:pPr>
      <w:r w:rsidRPr="00052EF5">
        <w:tab/>
      </w:r>
    </w:p>
    <w:p w:rsidR="00A636EA" w:rsidRPr="00052EF5" w:rsidRDefault="00A636EA" w:rsidP="00A636EA">
      <w:pPr>
        <w:tabs>
          <w:tab w:val="left" w:leader="dot" w:pos="9072"/>
        </w:tabs>
        <w:spacing w:line="360" w:lineRule="auto"/>
        <w:ind w:left="709"/>
      </w:pPr>
      <w:r w:rsidRPr="00052EF5">
        <w:tab/>
      </w:r>
    </w:p>
    <w:p w:rsidR="00A636EA" w:rsidRPr="00052EF5" w:rsidRDefault="00A636EA" w:rsidP="00A636EA">
      <w:pPr>
        <w:pStyle w:val="Paragraphedeliste"/>
        <w:numPr>
          <w:ilvl w:val="0"/>
          <w:numId w:val="65"/>
        </w:numPr>
        <w:spacing w:before="120" w:line="360" w:lineRule="auto"/>
        <w:ind w:left="714" w:hanging="357"/>
        <w:contextualSpacing w:val="0"/>
      </w:pPr>
      <w:r w:rsidRPr="00052EF5">
        <w:t>Pauline est licenciée. Elle a droit à 5 semaines de préavis.</w:t>
      </w:r>
    </w:p>
    <w:p w:rsidR="00A636EA" w:rsidRPr="00052EF5" w:rsidRDefault="00A636EA" w:rsidP="00A636EA">
      <w:pPr>
        <w:tabs>
          <w:tab w:val="left" w:leader="dot" w:pos="9072"/>
        </w:tabs>
        <w:spacing w:line="360" w:lineRule="auto"/>
        <w:ind w:left="709"/>
      </w:pPr>
      <w:r w:rsidRPr="00052EF5">
        <w:tab/>
      </w:r>
    </w:p>
    <w:p w:rsidR="00A636EA" w:rsidRPr="00052EF5" w:rsidRDefault="00A636EA" w:rsidP="00A636EA">
      <w:pPr>
        <w:pStyle w:val="Paragraphedeliste"/>
        <w:numPr>
          <w:ilvl w:val="0"/>
          <w:numId w:val="65"/>
        </w:numPr>
        <w:spacing w:before="120" w:line="360" w:lineRule="auto"/>
        <w:ind w:left="714" w:hanging="357"/>
        <w:contextualSpacing w:val="0"/>
      </w:pPr>
      <w:r w:rsidRPr="00052EF5">
        <w:t>Patricia démissionne. Elle doit prester 4 semaines de préavis.</w:t>
      </w:r>
    </w:p>
    <w:p w:rsidR="00A636EA" w:rsidRPr="00052EF5" w:rsidRDefault="00A636EA" w:rsidP="00A636EA">
      <w:pPr>
        <w:tabs>
          <w:tab w:val="left" w:leader="dot" w:pos="9072"/>
        </w:tabs>
        <w:spacing w:line="360" w:lineRule="auto"/>
        <w:ind w:left="709"/>
      </w:pPr>
      <w:r w:rsidRPr="00052EF5">
        <w:tab/>
      </w:r>
    </w:p>
    <w:p w:rsidR="00A636EA" w:rsidRPr="00052EF5" w:rsidRDefault="00A636EA" w:rsidP="00A636EA">
      <w:pPr>
        <w:spacing w:line="360" w:lineRule="auto"/>
        <w:jc w:val="both"/>
      </w:pPr>
    </w:p>
    <w:p w:rsidR="00A636EA" w:rsidRPr="00052EF5" w:rsidRDefault="00A636EA" w:rsidP="00A636EA">
      <w:pPr>
        <w:spacing w:line="360" w:lineRule="auto"/>
        <w:rPr>
          <w:color w:val="000000" w:themeColor="text1"/>
        </w:rPr>
      </w:pPr>
      <w:r w:rsidRPr="00052EF5">
        <w:rPr>
          <w:color w:val="000000" w:themeColor="text1"/>
        </w:rPr>
        <w:t xml:space="preserve">Remarque : </w:t>
      </w:r>
    </w:p>
    <w:p w:rsidR="00A636EA" w:rsidRPr="00052EF5" w:rsidRDefault="00A636EA" w:rsidP="00A636EA">
      <w:pPr>
        <w:tabs>
          <w:tab w:val="left" w:leader="dot" w:pos="9072"/>
        </w:tabs>
        <w:spacing w:line="360" w:lineRule="auto"/>
      </w:pPr>
      <w:r w:rsidRPr="00052EF5">
        <w:tab/>
      </w:r>
      <w:r w:rsidRPr="00052EF5">
        <w:tab/>
      </w:r>
    </w:p>
    <w:p w:rsidR="00A636EA" w:rsidRPr="00052EF5" w:rsidRDefault="00A636EA" w:rsidP="00A636EA">
      <w:pPr>
        <w:tabs>
          <w:tab w:val="left" w:leader="dot" w:pos="9072"/>
        </w:tabs>
        <w:spacing w:line="360" w:lineRule="auto"/>
      </w:pPr>
      <w:r w:rsidRPr="00052EF5">
        <w:tab/>
      </w:r>
    </w:p>
    <w:p w:rsidR="00A636EA" w:rsidRDefault="00A636EA" w:rsidP="00A636EA">
      <w:r>
        <w:br w:type="page"/>
      </w:r>
    </w:p>
    <w:p w:rsidR="00A636EA" w:rsidRDefault="00A636EA" w:rsidP="00A636EA">
      <w:r>
        <w:rPr>
          <w:noProof/>
        </w:rPr>
        <w:drawing>
          <wp:inline distT="0" distB="0" distL="0" distR="0" wp14:anchorId="25CA2852" wp14:editId="57799752">
            <wp:extent cx="5755284" cy="7630907"/>
            <wp:effectExtent l="0" t="0" r="0" b="0"/>
            <wp:docPr id="1287" name="Image 1287" descr="../../../Downloads/Les-principales-differences-ouvriers-employes-20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Les-principales-differences-ouvriers-employes-2014.pdf"/>
                    <pic:cNvPicPr>
                      <a:picLocks noChangeAspect="1" noChangeArrowheads="1"/>
                    </pic:cNvPicPr>
                  </pic:nvPicPr>
                  <pic:blipFill rotWithShape="1">
                    <a:blip r:embed="rId255" cstate="email">
                      <a:extLst>
                        <a:ext uri="{28A0092B-C50C-407E-A947-70E740481C1C}">
                          <a14:useLocalDpi xmlns:a14="http://schemas.microsoft.com/office/drawing/2010/main"/>
                        </a:ext>
                      </a:extLst>
                    </a:blip>
                    <a:srcRect t="2940" b="3309"/>
                    <a:stretch/>
                  </pic:blipFill>
                  <pic:spPr bwMode="auto">
                    <a:xfrm>
                      <a:off x="0" y="0"/>
                      <a:ext cx="5755640" cy="7631379"/>
                    </a:xfrm>
                    <a:prstGeom prst="rect">
                      <a:avLst/>
                    </a:prstGeom>
                    <a:noFill/>
                    <a:ln>
                      <a:noFill/>
                    </a:ln>
                    <a:extLst>
                      <a:ext uri="{53640926-AAD7-44D8-BBD7-CCE9431645EC}">
                        <a14:shadowObscured xmlns:a14="http://schemas.microsoft.com/office/drawing/2010/main"/>
                      </a:ext>
                    </a:extLst>
                  </pic:spPr>
                </pic:pic>
              </a:graphicData>
            </a:graphic>
          </wp:inline>
        </w:drawing>
      </w:r>
    </w:p>
    <w:p w:rsidR="00A636EA" w:rsidRDefault="00A636EA" w:rsidP="00A636EA">
      <w:r>
        <w:br w:type="page"/>
      </w:r>
    </w:p>
    <w:p w:rsidR="00A636EA" w:rsidRDefault="00A636EA" w:rsidP="00A636EA">
      <w:pPr>
        <w:jc w:val="center"/>
      </w:pPr>
      <w:r>
        <w:rPr>
          <w:noProof/>
        </w:rPr>
        <w:drawing>
          <wp:inline distT="0" distB="0" distL="0" distR="0" wp14:anchorId="6EAF1434" wp14:editId="4DA712EA">
            <wp:extent cx="4428000" cy="5493600"/>
            <wp:effectExtent l="0" t="0" r="0" b="0"/>
            <wp:docPr id="1288" name="Image 1288" descr="../../../Desktop/Capture%20d’écran%202017-01-12%20à%2017.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apture%20d’écran%202017-01-12%20à%2017.19.29.png"/>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4428000" cy="5493600"/>
                    </a:xfrm>
                    <a:prstGeom prst="rect">
                      <a:avLst/>
                    </a:prstGeom>
                    <a:noFill/>
                    <a:ln>
                      <a:noFill/>
                    </a:ln>
                  </pic:spPr>
                </pic:pic>
              </a:graphicData>
            </a:graphic>
          </wp:inline>
        </w:drawing>
      </w:r>
    </w:p>
    <w:p w:rsidR="00A636EA" w:rsidRDefault="00A636EA" w:rsidP="00A636EA"/>
    <w:p w:rsidR="00A636EA" w:rsidRDefault="00A636EA" w:rsidP="00A636EA">
      <w:pPr>
        <w:pStyle w:val="Titre3"/>
        <w:numPr>
          <w:ilvl w:val="0"/>
          <w:numId w:val="21"/>
        </w:numPr>
        <w:ind w:left="1134"/>
      </w:pPr>
      <w:bookmarkStart w:id="58" w:name="_Toc478389038"/>
      <w:bookmarkStart w:id="59" w:name="_Toc531358287"/>
      <w:bookmarkStart w:id="60" w:name="_Toc18929928"/>
      <w:bookmarkStart w:id="61" w:name="_Toc18934390"/>
      <w:r>
        <w:t>J’identifie les organismes de représentation des travailleurs et employeurs et leurs rôles</w:t>
      </w:r>
      <w:bookmarkEnd w:id="58"/>
      <w:bookmarkEnd w:id="59"/>
      <w:bookmarkEnd w:id="60"/>
      <w:bookmarkEnd w:id="61"/>
    </w:p>
    <w:p w:rsidR="00A636EA" w:rsidRPr="008866FD" w:rsidRDefault="00A636EA" w:rsidP="00A636EA"/>
    <w:p w:rsidR="00A636EA" w:rsidRDefault="00A636EA" w:rsidP="00A636EA">
      <w:pPr>
        <w:pStyle w:val="Titre4"/>
      </w:pPr>
      <w:bookmarkStart w:id="62" w:name="_Toc478389039"/>
      <w:bookmarkStart w:id="63" w:name="_Toc531358288"/>
      <w:bookmarkStart w:id="64" w:name="_Toc18934391"/>
      <w:r>
        <w:t>ACTIVITE 5a : c’est quoi un syndicat ?</w:t>
      </w:r>
      <w:bookmarkEnd w:id="62"/>
      <w:bookmarkEnd w:id="63"/>
      <w:bookmarkEnd w:id="64"/>
    </w:p>
    <w:p w:rsidR="00A636EA" w:rsidRPr="008866FD" w:rsidRDefault="00A636EA" w:rsidP="00A636EA">
      <w:pPr>
        <w:jc w:val="both"/>
      </w:pPr>
    </w:p>
    <w:p w:rsidR="00A636EA" w:rsidRPr="008866FD" w:rsidRDefault="00A636EA" w:rsidP="00A636EA">
      <w:pPr>
        <w:rPr>
          <w:rStyle w:val="Lienhypertexte"/>
        </w:rPr>
      </w:pPr>
      <w:r w:rsidRPr="008866FD">
        <w:t xml:space="preserve">Visionne « C'est quoi un syndicat ? - 1 jour, 1 question » </w:t>
      </w:r>
      <w:hyperlink r:id="rId257" w:history="1">
        <w:r w:rsidRPr="008866FD">
          <w:rPr>
            <w:rStyle w:val="Lienhypertexte"/>
          </w:rPr>
          <w:t>https://www.youtube.com/watch?v=maEHbMgoC40</w:t>
        </w:r>
      </w:hyperlink>
      <w:r w:rsidRPr="008866FD">
        <w:rPr>
          <w:rStyle w:val="Lienhypertexte"/>
        </w:rPr>
        <w:t xml:space="preserve"> </w:t>
      </w:r>
    </w:p>
    <w:p w:rsidR="00A636EA" w:rsidRPr="008866FD" w:rsidRDefault="00A636EA" w:rsidP="00A636EA">
      <w:pPr>
        <w:jc w:val="both"/>
      </w:pPr>
      <w:proofErr w:type="gramStart"/>
      <w:r w:rsidRPr="008866FD">
        <w:t>et</w:t>
      </w:r>
      <w:proofErr w:type="gramEnd"/>
      <w:r w:rsidRPr="008866FD">
        <w:t xml:space="preserve"> </w:t>
      </w:r>
    </w:p>
    <w:p w:rsidR="00A636EA" w:rsidRPr="008866FD" w:rsidRDefault="00A636EA" w:rsidP="00A636EA">
      <w:pPr>
        <w:jc w:val="both"/>
        <w:rPr>
          <w:rStyle w:val="Lienhypertexte"/>
        </w:rPr>
      </w:pPr>
      <w:r w:rsidRPr="008866FD">
        <w:t xml:space="preserve">Les Clés de la République - Les syndicats </w:t>
      </w:r>
      <w:hyperlink r:id="rId258" w:history="1">
        <w:r w:rsidRPr="008866FD">
          <w:rPr>
            <w:rStyle w:val="Lienhypertexte"/>
          </w:rPr>
          <w:t>https://www.youtube.com/watch?v=6dIeNJL-XU4</w:t>
        </w:r>
      </w:hyperlink>
      <w:r w:rsidRPr="008866FD">
        <w:rPr>
          <w:rStyle w:val="Lienhypertexte"/>
        </w:rPr>
        <w:t xml:space="preserve"> </w:t>
      </w:r>
    </w:p>
    <w:p w:rsidR="00A636EA" w:rsidRDefault="00A636EA" w:rsidP="00A636EA"/>
    <w:p w:rsidR="00A636EA" w:rsidRPr="008866FD" w:rsidRDefault="00A636EA" w:rsidP="00A636EA">
      <w:pPr>
        <w:jc w:val="both"/>
      </w:pPr>
      <w:r w:rsidRPr="008866FD">
        <w:t>Réponds ensuite aux questions. Pour les deux dernières questions, utilise internet.</w:t>
      </w:r>
    </w:p>
    <w:p w:rsidR="00A636EA" w:rsidRDefault="00A636EA" w:rsidP="00A636EA"/>
    <w:p w:rsidR="00A636EA" w:rsidRPr="008866FD" w:rsidRDefault="00A636EA" w:rsidP="00A636EA">
      <w:pPr>
        <w:pStyle w:val="Paragraphedeliste"/>
        <w:numPr>
          <w:ilvl w:val="0"/>
          <w:numId w:val="71"/>
        </w:numPr>
        <w:spacing w:line="360" w:lineRule="auto"/>
        <w:ind w:left="567"/>
        <w:jc w:val="both"/>
      </w:pPr>
      <w:r w:rsidRPr="008866FD">
        <w:t>Qu’est-ce un syndicat ?</w:t>
      </w:r>
    </w:p>
    <w:p w:rsidR="00A636EA" w:rsidRDefault="00A636EA" w:rsidP="00A636EA">
      <w:pPr>
        <w:tabs>
          <w:tab w:val="left" w:leader="dot" w:pos="9072"/>
        </w:tabs>
        <w:spacing w:line="360" w:lineRule="auto"/>
        <w:ind w:left="567"/>
        <w:jc w:val="both"/>
      </w:pPr>
      <w:r w:rsidRPr="008866FD">
        <w:tab/>
      </w:r>
    </w:p>
    <w:p w:rsidR="00A636EA" w:rsidRPr="008866FD" w:rsidRDefault="00A636EA" w:rsidP="00A636EA">
      <w:pPr>
        <w:pStyle w:val="Paragraphedeliste"/>
        <w:numPr>
          <w:ilvl w:val="0"/>
          <w:numId w:val="71"/>
        </w:numPr>
        <w:spacing w:before="120" w:line="360" w:lineRule="auto"/>
        <w:ind w:left="567" w:hanging="357"/>
        <w:contextualSpacing w:val="0"/>
        <w:jc w:val="both"/>
      </w:pPr>
      <w:r w:rsidRPr="008866FD">
        <w:t>Cite des exemples de revendications.</w:t>
      </w:r>
    </w:p>
    <w:p w:rsidR="00A636EA" w:rsidRPr="008866FD" w:rsidRDefault="00A636EA" w:rsidP="00A636EA">
      <w:pPr>
        <w:tabs>
          <w:tab w:val="left" w:leader="dot" w:pos="9072"/>
        </w:tabs>
        <w:spacing w:line="360" w:lineRule="auto"/>
        <w:ind w:left="567"/>
      </w:pPr>
      <w:r w:rsidRPr="008866FD">
        <w:tab/>
      </w:r>
    </w:p>
    <w:p w:rsidR="00A636EA" w:rsidRPr="008866FD" w:rsidRDefault="00A636EA" w:rsidP="00A636EA">
      <w:pPr>
        <w:tabs>
          <w:tab w:val="left" w:leader="dot" w:pos="9072"/>
        </w:tabs>
        <w:spacing w:line="360" w:lineRule="auto"/>
        <w:ind w:left="567"/>
      </w:pPr>
      <w:r w:rsidRPr="008866FD">
        <w:tab/>
      </w:r>
    </w:p>
    <w:p w:rsidR="00A636EA" w:rsidRPr="008866FD" w:rsidRDefault="00A636EA" w:rsidP="00A636EA">
      <w:pPr>
        <w:tabs>
          <w:tab w:val="left" w:leader="dot" w:pos="9072"/>
        </w:tabs>
        <w:spacing w:line="360" w:lineRule="auto"/>
        <w:ind w:left="567"/>
      </w:pPr>
      <w:r w:rsidRPr="008866FD">
        <w:tab/>
      </w:r>
    </w:p>
    <w:p w:rsidR="00A636EA" w:rsidRDefault="00A636EA" w:rsidP="00A636EA">
      <w:pPr>
        <w:pStyle w:val="Paragraphedeliste"/>
        <w:numPr>
          <w:ilvl w:val="0"/>
          <w:numId w:val="71"/>
        </w:numPr>
        <w:spacing w:before="120" w:line="360" w:lineRule="auto"/>
        <w:ind w:left="567" w:hanging="357"/>
        <w:contextualSpacing w:val="0"/>
      </w:pPr>
      <w:r>
        <w:t>Qu’est-ce un délégué syndical ?</w:t>
      </w:r>
    </w:p>
    <w:p w:rsidR="00A636EA" w:rsidRPr="008866FD" w:rsidRDefault="00A636EA" w:rsidP="00A636EA">
      <w:pPr>
        <w:tabs>
          <w:tab w:val="left" w:leader="dot" w:pos="9072"/>
        </w:tabs>
        <w:spacing w:line="360" w:lineRule="auto"/>
        <w:ind w:left="567"/>
      </w:pPr>
      <w:r w:rsidRPr="008866FD">
        <w:tab/>
      </w:r>
    </w:p>
    <w:p w:rsidR="00A636EA" w:rsidRDefault="00A636EA" w:rsidP="00A636EA">
      <w:pPr>
        <w:pStyle w:val="Paragraphedeliste"/>
        <w:numPr>
          <w:ilvl w:val="0"/>
          <w:numId w:val="71"/>
        </w:numPr>
        <w:spacing w:before="120" w:line="360" w:lineRule="auto"/>
        <w:ind w:left="567" w:hanging="357"/>
        <w:contextualSpacing w:val="0"/>
      </w:pPr>
      <w:r>
        <w:t>Ces vidéos sont des productions françaises. Cite les principaux syndicats de salariés et d’employeurs en Belgique.</w:t>
      </w:r>
    </w:p>
    <w:p w:rsidR="00A636EA" w:rsidRPr="008866FD" w:rsidRDefault="00A636EA" w:rsidP="00A636EA">
      <w:pPr>
        <w:tabs>
          <w:tab w:val="left" w:leader="dot" w:pos="9072"/>
        </w:tabs>
        <w:spacing w:line="360" w:lineRule="auto"/>
        <w:ind w:left="567"/>
      </w:pPr>
      <w:r w:rsidRPr="008866FD">
        <w:tab/>
      </w:r>
    </w:p>
    <w:p w:rsidR="00A636EA" w:rsidRPr="008866FD" w:rsidRDefault="00A636EA" w:rsidP="00A636EA">
      <w:pPr>
        <w:tabs>
          <w:tab w:val="left" w:leader="dot" w:pos="9072"/>
        </w:tabs>
        <w:spacing w:line="360" w:lineRule="auto"/>
        <w:ind w:left="567"/>
      </w:pPr>
      <w:r w:rsidRPr="008866FD">
        <w:tab/>
      </w:r>
    </w:p>
    <w:p w:rsidR="00A636EA" w:rsidRDefault="00A636EA" w:rsidP="00A636EA">
      <w:pPr>
        <w:pStyle w:val="Paragraphedeliste"/>
        <w:numPr>
          <w:ilvl w:val="0"/>
          <w:numId w:val="71"/>
        </w:numPr>
        <w:spacing w:before="120" w:line="360" w:lineRule="auto"/>
        <w:ind w:left="567" w:hanging="357"/>
        <w:contextualSpacing w:val="0"/>
      </w:pPr>
      <w:r>
        <w:t>Quelle est la proportion de syndiqués en Belgique ?</w:t>
      </w:r>
    </w:p>
    <w:p w:rsidR="00A636EA" w:rsidRPr="008866FD" w:rsidRDefault="00A636EA" w:rsidP="00A636EA">
      <w:pPr>
        <w:tabs>
          <w:tab w:val="left" w:leader="dot" w:pos="9072"/>
        </w:tabs>
        <w:spacing w:line="360" w:lineRule="auto"/>
        <w:ind w:left="567"/>
      </w:pPr>
      <w:r w:rsidRPr="008866FD">
        <w:tab/>
      </w:r>
    </w:p>
    <w:p w:rsidR="00A636EA" w:rsidRPr="008866FD" w:rsidRDefault="00A636EA" w:rsidP="00A636EA">
      <w:pPr>
        <w:tabs>
          <w:tab w:val="left" w:leader="dot" w:pos="9072"/>
        </w:tabs>
        <w:spacing w:line="360" w:lineRule="auto"/>
        <w:ind w:left="567"/>
      </w:pPr>
      <w:r w:rsidRPr="008866FD">
        <w:tab/>
      </w:r>
    </w:p>
    <w:p w:rsidR="00A636EA" w:rsidRDefault="00A636EA" w:rsidP="00A636EA"/>
    <w:p w:rsidR="00A636EA" w:rsidRDefault="00A636EA" w:rsidP="00A636EA">
      <w:pPr>
        <w:pStyle w:val="Titre4"/>
      </w:pPr>
      <w:bookmarkStart w:id="65" w:name="_Toc478389040"/>
      <w:bookmarkStart w:id="66" w:name="_Toc531358289"/>
      <w:bookmarkStart w:id="67" w:name="_Toc18934392"/>
      <w:r>
        <w:t>ACTIVITE 5b : les acteurs de la concertation</w:t>
      </w:r>
      <w:bookmarkEnd w:id="65"/>
      <w:r>
        <w:t>.</w:t>
      </w:r>
      <w:bookmarkEnd w:id="66"/>
      <w:bookmarkEnd w:id="67"/>
    </w:p>
    <w:p w:rsidR="00A636EA" w:rsidRPr="008866FD" w:rsidRDefault="00A636EA" w:rsidP="00A636EA"/>
    <w:p w:rsidR="00A636EA" w:rsidRPr="008866FD" w:rsidRDefault="00A636EA" w:rsidP="00A636EA">
      <w:r w:rsidRPr="008866FD">
        <w:t>Lis ce texte et discutes-en avec la classe.</w:t>
      </w:r>
    </w:p>
    <w:p w:rsidR="00A636EA" w:rsidRPr="008866FD" w:rsidRDefault="00A636EA" w:rsidP="00A636EA"/>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 xml:space="preserve">[…] La Belgique est connue pour son système de concertation sociale. Par "concertation sociale", on entend l’ensemble des formes que prennent les </w:t>
      </w:r>
      <w:r w:rsidRPr="00875BAC">
        <w:rPr>
          <w:i/>
          <w:color w:val="000000" w:themeColor="text1"/>
          <w:sz w:val="22"/>
          <w:u w:val="single"/>
        </w:rPr>
        <w:t>relations entre organisations syndicales et organisations patronales, éventuellement élargies au gouvernement</w:t>
      </w:r>
      <w:r w:rsidRPr="00875BAC">
        <w:rPr>
          <w:i/>
          <w:color w:val="000000" w:themeColor="text1"/>
          <w:sz w:val="22"/>
        </w:rPr>
        <w:t>. La concertation sociale a pour fonction de réguler les rapports entre les employeurs et les travailleurs.</w:t>
      </w: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 xml:space="preserve">En 2015, cette concertation s’effectue au sein du « Groupe des dix ». </w:t>
      </w:r>
      <w:r w:rsidRPr="00875BAC">
        <w:rPr>
          <w:i/>
          <w:color w:val="000000" w:themeColor="text1"/>
          <w:sz w:val="22"/>
          <w:u w:val="single"/>
        </w:rPr>
        <w:t>Le groupe des 10, c'est un des hauts lieux de la concertation sociale, là où se réunissent les instances dirigeantes des organisations syndicales et patronales</w:t>
      </w:r>
      <w:r w:rsidRPr="00875BAC">
        <w:rPr>
          <w:i/>
          <w:color w:val="000000" w:themeColor="text1"/>
          <w:sz w:val="22"/>
        </w:rPr>
        <w:t>. On y retrouve cinq représentants des trois syndicats (CSC, FGTB et CGSLB) et cinq représentants des fédérations patronales, FEB, mais aussi classes moyennes et un agriculteur.</w:t>
      </w: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 xml:space="preserve">Ce groupe des 10 réunit en réalité 11 personnes puisqu'il est présidé par la présidente de la FEB. Traditionnellement, c'est au sein du groupe des 10 que se négocient </w:t>
      </w:r>
      <w:r w:rsidRPr="00875BAC">
        <w:rPr>
          <w:i/>
          <w:color w:val="000000" w:themeColor="text1"/>
          <w:sz w:val="22"/>
          <w:u w:val="single"/>
        </w:rPr>
        <w:t>tous les deux ans</w:t>
      </w:r>
      <w:r w:rsidRPr="00875BAC">
        <w:rPr>
          <w:i/>
          <w:color w:val="000000" w:themeColor="text1"/>
          <w:sz w:val="22"/>
        </w:rPr>
        <w:t xml:space="preserve"> les </w:t>
      </w:r>
      <w:r w:rsidRPr="00875BAC">
        <w:rPr>
          <w:i/>
          <w:color w:val="000000" w:themeColor="text1"/>
          <w:sz w:val="22"/>
          <w:u w:val="single"/>
        </w:rPr>
        <w:t>accords interprofessionnels</w:t>
      </w:r>
      <w:r w:rsidRPr="00875BAC">
        <w:rPr>
          <w:i/>
          <w:color w:val="000000" w:themeColor="text1"/>
          <w:sz w:val="22"/>
        </w:rPr>
        <w:t xml:space="preserve">, des accords qui concernent les </w:t>
      </w:r>
      <w:r w:rsidRPr="00875BAC">
        <w:rPr>
          <w:i/>
          <w:color w:val="000000" w:themeColor="text1"/>
          <w:sz w:val="22"/>
          <w:u w:val="single"/>
        </w:rPr>
        <w:t>salaires</w:t>
      </w:r>
      <w:r w:rsidRPr="00875BAC">
        <w:rPr>
          <w:i/>
          <w:color w:val="000000" w:themeColor="text1"/>
          <w:sz w:val="22"/>
        </w:rPr>
        <w:t xml:space="preserve"> mais aussi les </w:t>
      </w:r>
      <w:r w:rsidRPr="00875BAC">
        <w:rPr>
          <w:i/>
          <w:color w:val="000000" w:themeColor="text1"/>
          <w:sz w:val="22"/>
          <w:u w:val="single"/>
        </w:rPr>
        <w:t>conditions de travail pour l'ensemble des travailleurs du secteur privé</w:t>
      </w:r>
      <w:r w:rsidRPr="00875BAC">
        <w:rPr>
          <w:i/>
          <w:color w:val="000000" w:themeColor="text1"/>
          <w:sz w:val="22"/>
        </w:rPr>
        <w:t>. Ces accords fixent les lignes directrices pour les différents secteurs.</w:t>
      </w: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 xml:space="preserve">On y discute aussi des grands dossiers interprofessionnels, comme le dossier du </w:t>
      </w:r>
      <w:r w:rsidRPr="00875BAC">
        <w:rPr>
          <w:i/>
          <w:color w:val="000000" w:themeColor="text1"/>
          <w:sz w:val="22"/>
          <w:u w:val="single"/>
        </w:rPr>
        <w:t>statut unique</w:t>
      </w:r>
      <w:r w:rsidRPr="00875BAC">
        <w:rPr>
          <w:i/>
          <w:color w:val="000000" w:themeColor="text1"/>
          <w:sz w:val="22"/>
        </w:rPr>
        <w:t xml:space="preserve"> pour les employés et les ouvriers.</w:t>
      </w: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 xml:space="preserve">Le groupe des 10 est aussi un </w:t>
      </w:r>
      <w:r w:rsidRPr="00875BAC">
        <w:rPr>
          <w:i/>
          <w:color w:val="000000" w:themeColor="text1"/>
          <w:sz w:val="22"/>
          <w:u w:val="single"/>
        </w:rPr>
        <w:t>lieu de contact avec le gouvernement</w:t>
      </w:r>
      <w:r w:rsidRPr="00875BAC">
        <w:rPr>
          <w:i/>
          <w:color w:val="000000" w:themeColor="text1"/>
          <w:sz w:val="22"/>
        </w:rPr>
        <w:t>. Celui-ci s'est d'ailleurs fait de plus en plus présent dans la concertation ces dernières années.</w:t>
      </w: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 xml:space="preserve">Dans le secteur privé, ce système de négociation à différents niveaux entre "partenaires sociaux" (les organisations syndicales et patronales) permet de conclure ce qu’on appelle des </w:t>
      </w:r>
      <w:r w:rsidRPr="00875BAC">
        <w:rPr>
          <w:i/>
          <w:color w:val="000000" w:themeColor="text1"/>
          <w:sz w:val="22"/>
          <w:u w:val="single"/>
        </w:rPr>
        <w:t>conventions collectives de travail (CCT)</w:t>
      </w:r>
      <w:r w:rsidRPr="00875BAC">
        <w:rPr>
          <w:i/>
          <w:color w:val="000000" w:themeColor="text1"/>
          <w:sz w:val="22"/>
        </w:rPr>
        <w:t>.</w:t>
      </w:r>
      <w:r>
        <w:rPr>
          <w:i/>
          <w:color w:val="000000" w:themeColor="text1"/>
          <w:sz w:val="22"/>
        </w:rPr>
        <w:t xml:space="preserve"> </w:t>
      </w:r>
      <w:r w:rsidRPr="00875BAC">
        <w:rPr>
          <w:i/>
          <w:color w:val="000000" w:themeColor="text1"/>
          <w:sz w:val="22"/>
        </w:rPr>
        <w:t>[</w:t>
      </w:r>
      <w:proofErr w:type="gramStart"/>
      <w:r w:rsidRPr="00875BAC">
        <w:rPr>
          <w:i/>
          <w:color w:val="000000" w:themeColor="text1"/>
          <w:sz w:val="22"/>
        </w:rPr>
        <w:t>ndlr</w:t>
      </w:r>
      <w:proofErr w:type="gramEnd"/>
      <w:r w:rsidRPr="00875BAC">
        <w:rPr>
          <w:i/>
          <w:color w:val="000000" w:themeColor="text1"/>
          <w:sz w:val="22"/>
        </w:rPr>
        <w:t> : certaines commissions établissent des conventions spécifiques à un secteur en particulier, on les appelle les « </w:t>
      </w:r>
      <w:r w:rsidRPr="00875BAC">
        <w:rPr>
          <w:i/>
          <w:color w:val="000000" w:themeColor="text1"/>
          <w:sz w:val="22"/>
          <w:u w:val="single"/>
        </w:rPr>
        <w:t>commissions paritaires </w:t>
      </w:r>
      <w:r w:rsidRPr="00875BAC">
        <w:rPr>
          <w:i/>
          <w:color w:val="000000" w:themeColor="text1"/>
          <w:sz w:val="22"/>
        </w:rPr>
        <w:t>» (CP).</w:t>
      </w:r>
      <w:r>
        <w:rPr>
          <w:i/>
          <w:color w:val="000000" w:themeColor="text1"/>
          <w:sz w:val="22"/>
        </w:rPr>
        <w:t xml:space="preserve"> </w:t>
      </w:r>
      <w:r w:rsidRPr="00875BAC">
        <w:rPr>
          <w:i/>
          <w:color w:val="000000" w:themeColor="text1"/>
          <w:sz w:val="22"/>
        </w:rPr>
        <w:t>Par exemple, la CP 124 est la commission de la construction.]</w:t>
      </w: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La loi définit la convention collective comme "</w:t>
      </w:r>
      <w:r w:rsidRPr="00875BAC">
        <w:rPr>
          <w:i/>
          <w:color w:val="000000" w:themeColor="text1"/>
          <w:sz w:val="22"/>
          <w:u w:val="single"/>
        </w:rPr>
        <w:t>un accord conclu entre une ou plusieurs organisations de travailleurs et une ou plusieurs organisations d’employeurs ou un ou plusieurs employeurs déterminant les relations individuelles et collectives entre employeurs et travailleurs au sein d’entreprises ou d’une branche d’activités et réglant les droits et obligations des parties contractantes.</w:t>
      </w:r>
      <w:r w:rsidRPr="00875BAC">
        <w:rPr>
          <w:i/>
          <w:color w:val="000000" w:themeColor="text1"/>
          <w:sz w:val="22"/>
        </w:rPr>
        <w:t>". Ces conventions abordent un vaste éventail de sujets. Historiquement, ce sont les salaires et la durée du travail qui ont été les premiers sujets inscrits dans celles-ci.</w:t>
      </w:r>
    </w:p>
    <w:p w:rsidR="00A636EA" w:rsidRPr="00875BAC" w:rsidRDefault="00A636EA" w:rsidP="00A636EA">
      <w:pPr>
        <w:widowControl w:val="0"/>
        <w:autoSpaceDE w:val="0"/>
        <w:autoSpaceDN w:val="0"/>
        <w:adjustRightInd w:val="0"/>
        <w:jc w:val="both"/>
        <w:rPr>
          <w:i/>
          <w:color w:val="000000" w:themeColor="text1"/>
          <w:sz w:val="22"/>
        </w:rPr>
      </w:pP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 Tous les quatre ans, des élections sociales se tiennent dans le secteur privé. Les ouvriers et employés élisent leurs délégués et représentants au sein du Conseil d’Entreprise (CE) et du Comité pour la Prévention et la Protection au Travail (CPPT).</w:t>
      </w:r>
    </w:p>
    <w:p w:rsidR="00A636EA" w:rsidRPr="00875BAC" w:rsidRDefault="00A636EA" w:rsidP="00A636EA">
      <w:pPr>
        <w:pStyle w:val="Paragraphedeliste"/>
        <w:widowControl w:val="0"/>
        <w:numPr>
          <w:ilvl w:val="0"/>
          <w:numId w:val="72"/>
        </w:numPr>
        <w:autoSpaceDE w:val="0"/>
        <w:autoSpaceDN w:val="0"/>
        <w:adjustRightInd w:val="0"/>
        <w:spacing w:before="120" w:after="120"/>
        <w:ind w:left="1066" w:hanging="357"/>
        <w:contextualSpacing w:val="0"/>
        <w:jc w:val="both"/>
        <w:rPr>
          <w:rFonts w:ascii="Times New Roman" w:hAnsi="Times New Roman" w:cs="Times New Roman"/>
          <w:i/>
          <w:color w:val="000000" w:themeColor="text1"/>
          <w:sz w:val="22"/>
          <w:u w:val="single"/>
        </w:rPr>
      </w:pPr>
      <w:r w:rsidRPr="00875BAC">
        <w:rPr>
          <w:rFonts w:ascii="Times New Roman" w:hAnsi="Times New Roman" w:cs="Times New Roman"/>
          <w:i/>
          <w:color w:val="000000" w:themeColor="text1"/>
          <w:sz w:val="22"/>
          <w:u w:val="single"/>
        </w:rPr>
        <w:t>Conseil d’entreprise</w:t>
      </w: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Les conseils d’entreprise sont notamment institués dans toutes les entreprises occupant au moins 100 travailleurs mais également dans toutes entreprises occupant 50 travailleurs et ayant institué un conseil d’entreprise à l’occasion des dernières élections sociales.</w:t>
      </w: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 xml:space="preserve">Le Conseil d’Entreprise dispose de compétences larges dans les </w:t>
      </w:r>
      <w:r w:rsidRPr="00875BAC">
        <w:rPr>
          <w:i/>
          <w:color w:val="000000" w:themeColor="text1"/>
          <w:sz w:val="22"/>
          <w:u w:val="single"/>
        </w:rPr>
        <w:t>matières économiques et financières, la concertation, la négociation et l’information des travailleurs</w:t>
      </w:r>
      <w:r w:rsidRPr="00875BAC">
        <w:rPr>
          <w:i/>
          <w:color w:val="000000" w:themeColor="text1"/>
          <w:sz w:val="22"/>
        </w:rPr>
        <w:t>. Il est constitué de représentants de l’Employeur et des travailleurs.</w:t>
      </w:r>
    </w:p>
    <w:p w:rsidR="00A636EA" w:rsidRPr="00875BAC" w:rsidRDefault="00A636EA" w:rsidP="00A636EA">
      <w:pPr>
        <w:pStyle w:val="Paragraphedeliste"/>
        <w:widowControl w:val="0"/>
        <w:numPr>
          <w:ilvl w:val="0"/>
          <w:numId w:val="72"/>
        </w:numPr>
        <w:autoSpaceDE w:val="0"/>
        <w:autoSpaceDN w:val="0"/>
        <w:adjustRightInd w:val="0"/>
        <w:spacing w:before="120" w:after="120"/>
        <w:ind w:left="1066" w:hanging="357"/>
        <w:contextualSpacing w:val="0"/>
        <w:jc w:val="both"/>
        <w:rPr>
          <w:rFonts w:ascii="Times New Roman" w:hAnsi="Times New Roman" w:cs="Times New Roman"/>
          <w:i/>
          <w:color w:val="000000" w:themeColor="text1"/>
          <w:sz w:val="22"/>
          <w:u w:val="single"/>
        </w:rPr>
      </w:pPr>
      <w:r w:rsidRPr="00875BAC">
        <w:rPr>
          <w:rFonts w:ascii="Times New Roman" w:hAnsi="Times New Roman" w:cs="Times New Roman"/>
          <w:i/>
          <w:color w:val="000000" w:themeColor="text1"/>
          <w:sz w:val="22"/>
          <w:u w:val="single"/>
        </w:rPr>
        <w:t>Comité pour la Prévention et la Protection au Travail</w:t>
      </w: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D’autre part, dans toutes entreprises occupant au moins 50 travailleurs, des comités spécifiques (pour la prévention et la protection au travail) doivent également être institués. Les missions du CPPT sont la sécurité, la santé publique, l’hygiène et l’embellissement des lieux de travail. […]</w:t>
      </w:r>
    </w:p>
    <w:p w:rsidR="00A636EA" w:rsidRPr="00875BAC" w:rsidRDefault="00A636EA" w:rsidP="00A636EA">
      <w:pPr>
        <w:pStyle w:val="Paragraphedeliste"/>
        <w:widowControl w:val="0"/>
        <w:numPr>
          <w:ilvl w:val="0"/>
          <w:numId w:val="72"/>
        </w:numPr>
        <w:autoSpaceDE w:val="0"/>
        <w:autoSpaceDN w:val="0"/>
        <w:adjustRightInd w:val="0"/>
        <w:spacing w:before="120" w:after="120"/>
        <w:ind w:left="1066" w:hanging="357"/>
        <w:contextualSpacing w:val="0"/>
        <w:jc w:val="both"/>
        <w:rPr>
          <w:rFonts w:ascii="Times New Roman" w:hAnsi="Times New Roman" w:cs="Times New Roman"/>
          <w:i/>
          <w:color w:val="000000" w:themeColor="text1"/>
          <w:sz w:val="22"/>
          <w:u w:val="single"/>
        </w:rPr>
      </w:pPr>
      <w:r w:rsidRPr="00875BAC">
        <w:rPr>
          <w:rFonts w:ascii="Times New Roman" w:hAnsi="Times New Roman" w:cs="Times New Roman"/>
          <w:i/>
          <w:color w:val="000000" w:themeColor="text1"/>
          <w:sz w:val="22"/>
          <w:u w:val="single"/>
        </w:rPr>
        <w:t>Les délégations syndicales</w:t>
      </w:r>
    </w:p>
    <w:p w:rsidR="00A636EA" w:rsidRPr="00875BAC" w:rsidRDefault="00A636EA" w:rsidP="00A636EA">
      <w:pPr>
        <w:widowControl w:val="0"/>
        <w:autoSpaceDE w:val="0"/>
        <w:autoSpaceDN w:val="0"/>
        <w:adjustRightInd w:val="0"/>
        <w:rPr>
          <w:i/>
          <w:color w:val="000000" w:themeColor="text1"/>
          <w:sz w:val="22"/>
        </w:rPr>
      </w:pPr>
      <w:r w:rsidRPr="00875BAC">
        <w:rPr>
          <w:i/>
          <w:noProof/>
          <w:color w:val="000000" w:themeColor="text1"/>
          <w:sz w:val="22"/>
        </w:rPr>
        <w:drawing>
          <wp:anchor distT="0" distB="0" distL="114300" distR="114300" simplePos="0" relativeHeight="251801600" behindDoc="0" locked="0" layoutInCell="1" allowOverlap="1" wp14:anchorId="1D8D76F2" wp14:editId="5718F6E2">
            <wp:simplePos x="0" y="0"/>
            <wp:positionH relativeFrom="column">
              <wp:posOffset>3345815</wp:posOffset>
            </wp:positionH>
            <wp:positionV relativeFrom="paragraph">
              <wp:posOffset>189494</wp:posOffset>
            </wp:positionV>
            <wp:extent cx="2353945" cy="1569085"/>
            <wp:effectExtent l="0" t="0" r="8255" b="0"/>
            <wp:wrapThrough wrapText="bothSides">
              <wp:wrapPolygon edited="0">
                <wp:start x="0" y="0"/>
                <wp:lineTo x="0" y="21242"/>
                <wp:lineTo x="21501" y="21242"/>
                <wp:lineTo x="21501" y="0"/>
                <wp:lineTo x="0" y="0"/>
              </wp:wrapPolygon>
            </wp:wrapThrough>
            <wp:docPr id="1289" name="Imag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2353945"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BAC">
        <w:rPr>
          <w:i/>
          <w:color w:val="000000" w:themeColor="text1"/>
          <w:sz w:val="22"/>
        </w:rPr>
        <w:t>Enfin, en ce qui concerne les délégations syndicales, celles-ci doivent être instituées à la demande des organisations syndicales […].</w:t>
      </w: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rPr>
        <w:t>Des élections sont également organisées pour élire ces délégués syndicaux. Comme pour les représentants aux conseils d’entreprise et CPPT, les délégués syndicaux font l’objet d’une protection spécifique contre le licenciement.</w:t>
      </w:r>
    </w:p>
    <w:p w:rsidR="00A636EA" w:rsidRPr="00875BAC" w:rsidRDefault="00A636EA" w:rsidP="00A636EA">
      <w:pPr>
        <w:widowControl w:val="0"/>
        <w:autoSpaceDE w:val="0"/>
        <w:autoSpaceDN w:val="0"/>
        <w:adjustRightInd w:val="0"/>
        <w:jc w:val="both"/>
        <w:rPr>
          <w:i/>
          <w:color w:val="000000" w:themeColor="text1"/>
          <w:sz w:val="22"/>
        </w:rPr>
      </w:pPr>
      <w:r w:rsidRPr="00875BAC">
        <w:rPr>
          <w:i/>
          <w:color w:val="000000" w:themeColor="text1"/>
          <w:sz w:val="22"/>
          <w:u w:val="single"/>
        </w:rPr>
        <w:t>La délégation syndicale a plusieurs missions telles que l’administration des conflits collectifs du travail, la réception des plaintes individuelles ; tout changement susceptible de modifier les conditions de travail au sein de l’entreprise doit également être porté à sa connaissance</w:t>
      </w:r>
      <w:r w:rsidRPr="00875BAC">
        <w:rPr>
          <w:i/>
          <w:color w:val="000000" w:themeColor="text1"/>
          <w:sz w:val="22"/>
        </w:rPr>
        <w:t>.</w:t>
      </w:r>
    </w:p>
    <w:p w:rsidR="00A636EA" w:rsidRPr="00875BAC" w:rsidRDefault="00A636EA" w:rsidP="00A636EA">
      <w:pPr>
        <w:widowControl w:val="0"/>
        <w:autoSpaceDE w:val="0"/>
        <w:autoSpaceDN w:val="0"/>
        <w:adjustRightInd w:val="0"/>
        <w:rPr>
          <w:i/>
          <w:color w:val="000000" w:themeColor="text1"/>
          <w:sz w:val="22"/>
        </w:rPr>
      </w:pPr>
    </w:p>
    <w:p w:rsidR="00A636EA" w:rsidRDefault="00A636EA" w:rsidP="00A636EA">
      <w:pPr>
        <w:pStyle w:val="Titre4"/>
      </w:pPr>
      <w:bookmarkStart w:id="68" w:name="_Toc478389041"/>
      <w:bookmarkStart w:id="69" w:name="_Toc531358290"/>
      <w:bookmarkStart w:id="70" w:name="_Toc18934393"/>
      <w:r>
        <w:t>ACTIVITE 5</w:t>
      </w:r>
      <w:proofErr w:type="gramStart"/>
      <w:r>
        <w:t>c:</w:t>
      </w:r>
      <w:proofErr w:type="gramEnd"/>
      <w:r>
        <w:t xml:space="preserve"> m</w:t>
      </w:r>
      <w:r w:rsidRPr="003A41F6">
        <w:t>ondialisation</w:t>
      </w:r>
      <w:r>
        <w:t>, emploi et la relocalisation.</w:t>
      </w:r>
      <w:bookmarkEnd w:id="68"/>
      <w:bookmarkEnd w:id="69"/>
      <w:bookmarkEnd w:id="70"/>
    </w:p>
    <w:p w:rsidR="00A636EA" w:rsidRPr="00034DCF" w:rsidRDefault="00A636EA" w:rsidP="00A636EA">
      <w:pPr>
        <w:jc w:val="both"/>
        <w:rPr>
          <w:highlight w:val="green"/>
        </w:rPr>
      </w:pPr>
    </w:p>
    <w:p w:rsidR="00A636EA" w:rsidRPr="00034DCF" w:rsidRDefault="00A636EA" w:rsidP="00A636EA">
      <w:pPr>
        <w:jc w:val="both"/>
      </w:pPr>
      <w:r>
        <w:t>T</w:t>
      </w:r>
      <w:r w:rsidRPr="00034DCF">
        <w:t>u en as sans doute déjà entendu parler</w:t>
      </w:r>
      <w:r>
        <w:t xml:space="preserve"> de la mondialisation</w:t>
      </w:r>
      <w:r w:rsidRPr="00034DCF">
        <w:t>.</w:t>
      </w:r>
    </w:p>
    <w:p w:rsidR="00A636EA" w:rsidRPr="00034DCF" w:rsidRDefault="00A636EA" w:rsidP="00A636EA">
      <w:pPr>
        <w:jc w:val="both"/>
      </w:pPr>
    </w:p>
    <w:p w:rsidR="00A636EA" w:rsidRPr="00034DCF" w:rsidRDefault="00A636EA" w:rsidP="00A636EA">
      <w:pPr>
        <w:jc w:val="both"/>
      </w:pPr>
      <w:r w:rsidRPr="00034DCF">
        <w:t xml:space="preserve">Complète cette définition : </w:t>
      </w:r>
    </w:p>
    <w:p w:rsidR="00A636EA" w:rsidRPr="00034DCF" w:rsidRDefault="00A636EA" w:rsidP="00A636EA">
      <w:pPr>
        <w:jc w:val="both"/>
      </w:pPr>
    </w:p>
    <w:p w:rsidR="00A636EA" w:rsidRPr="00755931" w:rsidRDefault="00A636EA" w:rsidP="00A636EA">
      <w:pPr>
        <w:pBdr>
          <w:top w:val="single" w:sz="4" w:space="1" w:color="auto"/>
          <w:left w:val="single" w:sz="4" w:space="4" w:color="auto"/>
          <w:bottom w:val="single" w:sz="4" w:space="1" w:color="auto"/>
          <w:right w:val="single" w:sz="4" w:space="4" w:color="auto"/>
        </w:pBdr>
        <w:jc w:val="both"/>
      </w:pPr>
      <w:r w:rsidRPr="00034DCF">
        <w:t>L</w:t>
      </w:r>
      <w:r w:rsidRPr="00755931">
        <w:t xml:space="preserve">a mondialisation est le processus qui met en relation différents territoires de la planète par des ………………. </w:t>
      </w:r>
      <w:proofErr w:type="gramStart"/>
      <w:r w:rsidRPr="00755931">
        <w:t>de</w:t>
      </w:r>
      <w:proofErr w:type="gramEnd"/>
      <w:r w:rsidRPr="00755931">
        <w:t xml:space="preserve"> toutes sortes. Ces flux peuvent être des …………………. </w:t>
      </w:r>
      <w:proofErr w:type="gramStart"/>
      <w:r w:rsidRPr="00755931">
        <w:t>de</w:t>
      </w:r>
      <w:proofErr w:type="gramEnd"/>
      <w:r w:rsidRPr="00755931">
        <w:t xml:space="preserve"> ……</w:t>
      </w:r>
      <w:r>
        <w:t>…..</w:t>
      </w:r>
      <w:r w:rsidRPr="00755931">
        <w:t xml:space="preserve">…, de …………………., de …………………., ………………..……….. </w:t>
      </w:r>
      <w:proofErr w:type="gramStart"/>
      <w:r w:rsidRPr="00755931">
        <w:t>et</w:t>
      </w:r>
      <w:proofErr w:type="gramEnd"/>
      <w:r w:rsidRPr="00755931">
        <w:t xml:space="preserve"> ………………...</w:t>
      </w:r>
    </w:p>
    <w:p w:rsidR="00A636EA" w:rsidRPr="00034DCF" w:rsidRDefault="00A636EA" w:rsidP="00A636EA">
      <w:pPr>
        <w:jc w:val="both"/>
      </w:pPr>
    </w:p>
    <w:p w:rsidR="00A20600" w:rsidRDefault="00A20600" w:rsidP="00A636EA">
      <w:pPr>
        <w:jc w:val="both"/>
      </w:pPr>
      <w:r>
        <w:br w:type="page"/>
      </w:r>
    </w:p>
    <w:p w:rsidR="00A636EA" w:rsidRPr="00034DCF" w:rsidRDefault="00A636EA" w:rsidP="00A636EA">
      <w:pPr>
        <w:jc w:val="both"/>
        <w:rPr>
          <w:color w:val="FF0000"/>
        </w:rPr>
      </w:pPr>
      <w:r w:rsidRPr="00034DCF">
        <w:t>Selon toi, comment la mondialisation peut</w:t>
      </w:r>
      <w:r>
        <w:t>-elle</w:t>
      </w:r>
      <w:r w:rsidRPr="00034DCF">
        <w:t xml:space="preserve"> influencer l’emploi </w:t>
      </w:r>
      <w:r>
        <w:t>en Belgique </w:t>
      </w:r>
      <w:r w:rsidRPr="00034DCF">
        <w:t>?</w:t>
      </w:r>
    </w:p>
    <w:p w:rsidR="00A636EA" w:rsidRPr="00034DCF" w:rsidRDefault="00A636EA" w:rsidP="00A636EA">
      <w:pPr>
        <w:tabs>
          <w:tab w:val="left" w:leader="dot" w:pos="9072"/>
        </w:tabs>
        <w:spacing w:line="360" w:lineRule="auto"/>
        <w:jc w:val="both"/>
      </w:pPr>
      <w:r w:rsidRPr="00034DCF">
        <w:tab/>
      </w:r>
    </w:p>
    <w:p w:rsidR="00A636EA" w:rsidRPr="00034DCF" w:rsidRDefault="00A636EA" w:rsidP="00A636EA">
      <w:pPr>
        <w:tabs>
          <w:tab w:val="left" w:leader="dot" w:pos="9072"/>
        </w:tabs>
        <w:spacing w:line="360" w:lineRule="auto"/>
        <w:jc w:val="both"/>
      </w:pPr>
      <w:r w:rsidRPr="00034DCF">
        <w:tab/>
      </w:r>
    </w:p>
    <w:p w:rsidR="00A636EA" w:rsidRPr="00034DCF" w:rsidRDefault="00A636EA" w:rsidP="00A636EA">
      <w:pPr>
        <w:tabs>
          <w:tab w:val="left" w:leader="dot" w:pos="9072"/>
        </w:tabs>
        <w:spacing w:line="360" w:lineRule="auto"/>
        <w:jc w:val="both"/>
      </w:pPr>
      <w:r w:rsidRPr="00034DCF">
        <w:tab/>
      </w:r>
    </w:p>
    <w:p w:rsidR="00A636EA" w:rsidRPr="00034DCF" w:rsidRDefault="00A636EA" w:rsidP="00A636EA">
      <w:pPr>
        <w:jc w:val="both"/>
      </w:pPr>
      <w:r w:rsidRPr="00034DCF">
        <w:t>Malgré des cas de relocalisations, pourquoi l’emploi créé n’est</w:t>
      </w:r>
      <w:r>
        <w:t>-il</w:t>
      </w:r>
      <w:r w:rsidRPr="00034DCF">
        <w:t xml:space="preserve"> pas aussi important par rapport aux délocalisations ? Visionne cet extrait (de 15’26’’ à 16’46’’) de JT de France 2 (du 18 janvier 2017) pour répondre. </w:t>
      </w:r>
      <w:hyperlink r:id="rId260" w:history="1">
        <w:r w:rsidRPr="00034DCF">
          <w:rPr>
            <w:rStyle w:val="Lienhypertexte"/>
          </w:rPr>
          <w:t>http://www.francetvinfo.fr/replay-jt/france-2/20-heures/jt-de-20h-du-mercredi-18-janvier-2017_2013108.html</w:t>
        </w:r>
      </w:hyperlink>
      <w:r w:rsidRPr="00034DCF">
        <w:t xml:space="preserve"> </w:t>
      </w:r>
    </w:p>
    <w:p w:rsidR="00A636EA" w:rsidRPr="00034DCF" w:rsidRDefault="00A636EA" w:rsidP="00A636EA">
      <w:pPr>
        <w:tabs>
          <w:tab w:val="left" w:leader="dot" w:pos="9072"/>
        </w:tabs>
        <w:spacing w:before="120" w:line="360" w:lineRule="auto"/>
      </w:pPr>
      <w:r w:rsidRPr="00034DCF">
        <w:tab/>
      </w:r>
    </w:p>
    <w:p w:rsidR="00A636EA" w:rsidRPr="00034DCF" w:rsidRDefault="00A636EA" w:rsidP="00A636EA">
      <w:pPr>
        <w:tabs>
          <w:tab w:val="left" w:leader="dot" w:pos="9072"/>
        </w:tabs>
        <w:spacing w:line="360" w:lineRule="auto"/>
      </w:pPr>
      <w:r w:rsidRPr="00034DCF">
        <w:tab/>
      </w:r>
    </w:p>
    <w:p w:rsidR="00A636EA" w:rsidRPr="00E81D0A" w:rsidRDefault="00A636EA" w:rsidP="00A636EA">
      <w:pPr>
        <w:rPr>
          <w:highlight w:val="yellow"/>
        </w:rPr>
      </w:pPr>
    </w:p>
    <w:p w:rsidR="00A636EA" w:rsidRDefault="00A636EA" w:rsidP="00A636EA">
      <w:pPr>
        <w:pStyle w:val="Titre4"/>
      </w:pPr>
      <w:bookmarkStart w:id="71" w:name="_Toc478389042"/>
      <w:bookmarkStart w:id="72" w:name="_Toc531358291"/>
      <w:bookmarkStart w:id="73" w:name="_Toc18934394"/>
      <w:r>
        <w:t>ACTIVITE 5d : indexation et pouvoir d’achat.</w:t>
      </w:r>
      <w:bookmarkEnd w:id="71"/>
      <w:bookmarkEnd w:id="72"/>
      <w:bookmarkEnd w:id="73"/>
    </w:p>
    <w:p w:rsidR="00A636EA" w:rsidRPr="00034DCF" w:rsidRDefault="00A636EA" w:rsidP="00A636EA">
      <w:pPr>
        <w:jc w:val="both"/>
      </w:pPr>
    </w:p>
    <w:p w:rsidR="00A636EA" w:rsidRPr="00034DCF" w:rsidRDefault="00A636EA" w:rsidP="00A636EA">
      <w:pPr>
        <w:jc w:val="both"/>
      </w:pPr>
      <w:r w:rsidRPr="00034DCF">
        <w:t>Dans un article dont le titre est « Le gouvernement Michel approuve le saut d’index » (du 27 février 2015 dans Le Soir), on peut lire :</w:t>
      </w:r>
    </w:p>
    <w:p w:rsidR="00A636EA" w:rsidRPr="00034DCF" w:rsidRDefault="00A636EA" w:rsidP="00A636EA">
      <w:pPr>
        <w:spacing w:before="120"/>
        <w:jc w:val="both"/>
      </w:pPr>
      <w:r w:rsidRPr="00034DCF">
        <w:rPr>
          <w:i/>
          <w:color w:val="000000" w:themeColor="text1"/>
        </w:rPr>
        <w:t>« En Belgique, l’évolution des salaires est liée à celle du co</w:t>
      </w:r>
      <w:r w:rsidR="003068D6">
        <w:rPr>
          <w:i/>
          <w:color w:val="000000" w:themeColor="text1"/>
        </w:rPr>
        <w:t>u</w:t>
      </w:r>
      <w:r w:rsidRPr="00034DCF">
        <w:rPr>
          <w:i/>
          <w:color w:val="000000" w:themeColor="text1"/>
        </w:rPr>
        <w:t>t de la vie. Quand l’indice des prix à la consommation dépasse un seuil, les salaires augmentent. Mais les rémunérations en Belgique ayant augmenté plus vite que dans les pays voisins, le gouvernement a décidé de bloquer l’indice et donc de geler les indexations. Même si le prix des produits augmente, les salaires resteront au même niveau et cela jusqu’à ce que la hausse des prix des biens de consommation ait atteint 2 %. » […]</w:t>
      </w:r>
    </w:p>
    <w:p w:rsidR="00A636EA" w:rsidRPr="00034DCF" w:rsidRDefault="00A636EA" w:rsidP="00A636EA">
      <w:pPr>
        <w:jc w:val="both"/>
        <w:rPr>
          <w:i/>
          <w:color w:val="000000" w:themeColor="text1"/>
        </w:rPr>
      </w:pPr>
      <w:r>
        <w:rPr>
          <w:i/>
          <w:color w:val="000000" w:themeColor="text1"/>
        </w:rPr>
        <w:t>« L</w:t>
      </w:r>
      <w:r w:rsidRPr="00034DCF">
        <w:rPr>
          <w:i/>
          <w:color w:val="000000" w:themeColor="text1"/>
        </w:rPr>
        <w:t>es syndicats ont toujour</w:t>
      </w:r>
      <w:r>
        <w:rPr>
          <w:i/>
          <w:color w:val="000000" w:themeColor="text1"/>
        </w:rPr>
        <w:t>s qualifié le saut d’index de « déclaration de guerre </w:t>
      </w:r>
      <w:r w:rsidRPr="00034DCF">
        <w:rPr>
          <w:i/>
          <w:color w:val="000000" w:themeColor="text1"/>
        </w:rPr>
        <w:t>». Le saut d’index étant décidé, ils pourraient déclencher des actions. Un premier rassemblement de militants est prévu le 11 mars à Bruxelles. »</w:t>
      </w:r>
    </w:p>
    <w:p w:rsidR="00A636EA" w:rsidRPr="00034DCF" w:rsidRDefault="00A636EA" w:rsidP="00A636EA">
      <w:pPr>
        <w:jc w:val="both"/>
        <w:rPr>
          <w:color w:val="000000" w:themeColor="text1"/>
        </w:rPr>
      </w:pPr>
    </w:p>
    <w:p w:rsidR="00A636EA" w:rsidRPr="00034DCF" w:rsidRDefault="00A636EA" w:rsidP="00A636EA">
      <w:pPr>
        <w:jc w:val="both"/>
        <w:rPr>
          <w:color w:val="000000" w:themeColor="text1"/>
        </w:rPr>
      </w:pPr>
      <w:r w:rsidRPr="00034DCF">
        <w:rPr>
          <w:color w:val="000000" w:themeColor="text1"/>
        </w:rPr>
        <w:t>Pour comprendre pourquoi les syndicats se sont manifestés, découvrons ce qu’est cet index ?</w:t>
      </w:r>
    </w:p>
    <w:p w:rsidR="00A636EA" w:rsidRPr="00755931" w:rsidRDefault="00A636EA" w:rsidP="00A636EA">
      <w:pPr>
        <w:jc w:val="both"/>
      </w:pPr>
    </w:p>
    <w:p w:rsidR="00A636EA" w:rsidRPr="00034DCF" w:rsidRDefault="00A636EA" w:rsidP="00A636EA">
      <w:pPr>
        <w:jc w:val="both"/>
        <w:rPr>
          <w:color w:val="000000" w:themeColor="text1"/>
        </w:rPr>
      </w:pPr>
      <w:r w:rsidRPr="00034DCF">
        <w:rPr>
          <w:color w:val="000000" w:themeColor="text1"/>
        </w:rPr>
        <w:t xml:space="preserve">Visionne ces vidéos et réponds aux questions : </w:t>
      </w:r>
    </w:p>
    <w:p w:rsidR="00A636EA" w:rsidRPr="00034DCF" w:rsidRDefault="00A636EA" w:rsidP="00A636EA">
      <w:pPr>
        <w:spacing w:before="120" w:after="120"/>
        <w:ind w:left="992" w:hanging="992"/>
        <w:rPr>
          <w:color w:val="FF0000"/>
        </w:rPr>
      </w:pPr>
      <w:r w:rsidRPr="00034DCF">
        <w:rPr>
          <w:color w:val="000000" w:themeColor="text1"/>
        </w:rPr>
        <w:t xml:space="preserve">Vidéo 1 : </w:t>
      </w:r>
      <w:hyperlink r:id="rId261" w:history="1">
        <w:r w:rsidRPr="00034DCF">
          <w:rPr>
            <w:rStyle w:val="Lienhypertexte"/>
          </w:rPr>
          <w:t>http://www.rtl.be/info/belgique/economie/bonne-nouvelle-l-indexation-des-salaires-devrait-etre-de-retour-plus-tot-que-prevu-806447.aspx</w:t>
        </w:r>
      </w:hyperlink>
      <w:r w:rsidRPr="00034DCF">
        <w:rPr>
          <w:color w:val="000000" w:themeColor="text1"/>
        </w:rPr>
        <w:t xml:space="preserve"> </w:t>
      </w:r>
    </w:p>
    <w:p w:rsidR="00A636EA" w:rsidRDefault="00A636EA" w:rsidP="00A636EA">
      <w:pPr>
        <w:spacing w:before="120" w:after="120"/>
        <w:ind w:left="1276" w:hanging="1276"/>
        <w:rPr>
          <w:color w:val="000000" w:themeColor="text1"/>
        </w:rPr>
      </w:pPr>
      <w:r w:rsidRPr="00034DCF">
        <w:rPr>
          <w:color w:val="000000" w:themeColor="text1"/>
        </w:rPr>
        <w:t xml:space="preserve">Vidéo 2 : </w:t>
      </w:r>
      <w:hyperlink r:id="rId262" w:history="1">
        <w:r w:rsidRPr="00034DCF">
          <w:rPr>
            <w:rStyle w:val="Lienhypertexte"/>
          </w:rPr>
          <w:t>https://www.rtbf.be/auvio/detail_indice-des-prix-le-nouveau-panier-de-la-menagere?id=1987172</w:t>
        </w:r>
      </w:hyperlink>
      <w:r w:rsidRPr="00034DCF">
        <w:rPr>
          <w:color w:val="000000" w:themeColor="text1"/>
        </w:rPr>
        <w:t xml:space="preserve"> </w:t>
      </w:r>
    </w:p>
    <w:p w:rsidR="00A636EA" w:rsidRPr="00034DCF" w:rsidRDefault="00A636EA" w:rsidP="00A636EA">
      <w:pPr>
        <w:ind w:left="1418" w:hanging="1418"/>
        <w:rPr>
          <w:color w:val="000000" w:themeColor="text1"/>
        </w:rPr>
      </w:pPr>
      <w:r w:rsidRPr="00034DCF">
        <w:rPr>
          <w:color w:val="000000" w:themeColor="text1"/>
        </w:rPr>
        <w:t xml:space="preserve">Vidéo 3 : </w:t>
      </w:r>
      <w:hyperlink r:id="rId263" w:history="1">
        <w:r w:rsidRPr="00345A83">
          <w:rPr>
            <w:rStyle w:val="Lienhypertexte"/>
          </w:rPr>
          <w:t>https://www.rtbf.be/info/societe/onpdp/argent/detail_c-etait-vraiment-moins-cher-avant?id=9193006</w:t>
        </w:r>
      </w:hyperlink>
      <w:r w:rsidRPr="00034DCF">
        <w:rPr>
          <w:color w:val="000000" w:themeColor="text1"/>
        </w:rPr>
        <w:t xml:space="preserve"> </w:t>
      </w:r>
    </w:p>
    <w:p w:rsidR="00A636EA" w:rsidRPr="00034DCF" w:rsidRDefault="00A636EA" w:rsidP="00A636EA">
      <w:pPr>
        <w:jc w:val="both"/>
        <w:rPr>
          <w:color w:val="000000" w:themeColor="text1"/>
        </w:rPr>
      </w:pPr>
    </w:p>
    <w:p w:rsidR="00A636EA" w:rsidRPr="001958AC" w:rsidRDefault="00A636EA" w:rsidP="00A636EA">
      <w:pPr>
        <w:pStyle w:val="Paragraphedeliste"/>
        <w:numPr>
          <w:ilvl w:val="0"/>
          <w:numId w:val="64"/>
        </w:numPr>
        <w:tabs>
          <w:tab w:val="left" w:leader="dot" w:pos="9072"/>
        </w:tabs>
        <w:spacing w:before="120" w:line="360" w:lineRule="auto"/>
        <w:ind w:left="425"/>
      </w:pPr>
      <w:r w:rsidRPr="001958AC">
        <w:rPr>
          <w:color w:val="000000" w:themeColor="text1"/>
        </w:rPr>
        <w:t>Avec tes propres mots, explique le phénomène</w:t>
      </w:r>
      <w:r>
        <w:rPr>
          <w:color w:val="000000" w:themeColor="text1"/>
        </w:rPr>
        <w:t xml:space="preserve"> de l’inflation. </w:t>
      </w:r>
      <w:r w:rsidRPr="001958AC">
        <w:tab/>
      </w:r>
    </w:p>
    <w:p w:rsidR="00A636EA" w:rsidRPr="00034DCF" w:rsidRDefault="00A636EA" w:rsidP="00A636EA">
      <w:pPr>
        <w:tabs>
          <w:tab w:val="left" w:leader="dot" w:pos="9072"/>
        </w:tabs>
        <w:spacing w:line="360" w:lineRule="auto"/>
        <w:ind w:left="426"/>
      </w:pPr>
      <w:r w:rsidRPr="00034DCF">
        <w:tab/>
      </w:r>
      <w:r w:rsidRPr="00034DCF">
        <w:tab/>
      </w:r>
    </w:p>
    <w:p w:rsidR="00A636EA" w:rsidRPr="00034DCF" w:rsidRDefault="00A636EA" w:rsidP="00A636EA">
      <w:pPr>
        <w:tabs>
          <w:tab w:val="left" w:leader="dot" w:pos="9072"/>
        </w:tabs>
        <w:spacing w:line="360" w:lineRule="auto"/>
        <w:ind w:left="426"/>
      </w:pPr>
      <w:r w:rsidRPr="00034DCF">
        <w:tab/>
      </w:r>
    </w:p>
    <w:p w:rsidR="00A636EA" w:rsidRPr="00034DCF" w:rsidRDefault="00A636EA" w:rsidP="00A636EA">
      <w:pPr>
        <w:tabs>
          <w:tab w:val="left" w:leader="dot" w:pos="9072"/>
        </w:tabs>
        <w:spacing w:line="360" w:lineRule="auto"/>
        <w:ind w:left="426"/>
      </w:pPr>
      <w:r w:rsidRPr="00034DCF">
        <w:tab/>
      </w:r>
    </w:p>
    <w:p w:rsidR="00A636EA" w:rsidRDefault="00A636EA" w:rsidP="00A636EA">
      <w:pPr>
        <w:pStyle w:val="Paragraphedeliste"/>
        <w:numPr>
          <w:ilvl w:val="0"/>
          <w:numId w:val="64"/>
        </w:numPr>
        <w:spacing w:line="360" w:lineRule="auto"/>
        <w:ind w:left="426"/>
        <w:jc w:val="both"/>
        <w:rPr>
          <w:color w:val="000000" w:themeColor="text1"/>
        </w:rPr>
      </w:pPr>
      <w:r w:rsidRPr="00F77EE8">
        <w:rPr>
          <w:color w:val="000000" w:themeColor="text1"/>
        </w:rPr>
        <w:t>Explique ce qu’est l’indexation</w:t>
      </w:r>
      <w:r>
        <w:rPr>
          <w:color w:val="000000" w:themeColor="text1"/>
        </w:rPr>
        <w:t>.</w:t>
      </w:r>
    </w:p>
    <w:p w:rsidR="00A636EA" w:rsidRPr="00034DCF" w:rsidRDefault="00A636EA" w:rsidP="00A636EA">
      <w:pPr>
        <w:tabs>
          <w:tab w:val="left" w:leader="dot" w:pos="9072"/>
        </w:tabs>
        <w:spacing w:line="360" w:lineRule="auto"/>
        <w:ind w:left="426"/>
      </w:pPr>
      <w:r w:rsidRPr="00034DCF">
        <w:tab/>
      </w:r>
    </w:p>
    <w:p w:rsidR="00A636EA" w:rsidRPr="00034DCF" w:rsidRDefault="00A636EA" w:rsidP="00A636EA">
      <w:pPr>
        <w:tabs>
          <w:tab w:val="left" w:leader="dot" w:pos="9072"/>
        </w:tabs>
        <w:spacing w:line="360" w:lineRule="auto"/>
        <w:ind w:left="426"/>
      </w:pPr>
      <w:r w:rsidRPr="00034DCF">
        <w:tab/>
      </w:r>
    </w:p>
    <w:p w:rsidR="00A636EA" w:rsidRPr="00034DCF" w:rsidRDefault="00A636EA" w:rsidP="00A636EA">
      <w:pPr>
        <w:tabs>
          <w:tab w:val="left" w:leader="dot" w:pos="9072"/>
        </w:tabs>
        <w:spacing w:line="360" w:lineRule="auto"/>
        <w:ind w:left="426"/>
      </w:pPr>
      <w:r w:rsidRPr="00034DCF">
        <w:tab/>
      </w:r>
    </w:p>
    <w:p w:rsidR="00A636EA" w:rsidRDefault="00A636EA" w:rsidP="00A636EA">
      <w:pPr>
        <w:spacing w:line="360" w:lineRule="auto"/>
        <w:rPr>
          <w:color w:val="000000" w:themeColor="text1"/>
        </w:rPr>
      </w:pPr>
    </w:p>
    <w:p w:rsidR="00A636EA" w:rsidRPr="002426C3" w:rsidRDefault="00A636EA" w:rsidP="00A636EA">
      <w:pPr>
        <w:pStyle w:val="Paragraphedeliste"/>
        <w:numPr>
          <w:ilvl w:val="0"/>
          <w:numId w:val="64"/>
        </w:numPr>
        <w:spacing w:line="360" w:lineRule="auto"/>
        <w:ind w:left="426"/>
        <w:jc w:val="both"/>
        <w:rPr>
          <w:color w:val="000000" w:themeColor="text1"/>
        </w:rPr>
      </w:pPr>
      <w:r w:rsidRPr="002426C3">
        <w:rPr>
          <w:color w:val="000000" w:themeColor="text1"/>
        </w:rPr>
        <w:t>Pourquoi le gouvernement belge a-t-il « gelé » l’index en 2015 ?</w:t>
      </w:r>
    </w:p>
    <w:p w:rsidR="00A636EA" w:rsidRPr="00034DCF" w:rsidRDefault="00A636EA" w:rsidP="00A636EA">
      <w:pPr>
        <w:tabs>
          <w:tab w:val="left" w:leader="dot" w:pos="9072"/>
        </w:tabs>
        <w:spacing w:line="360" w:lineRule="auto"/>
        <w:ind w:left="426"/>
      </w:pPr>
      <w:r w:rsidRPr="00034DCF">
        <w:tab/>
      </w:r>
    </w:p>
    <w:p w:rsidR="00A636EA" w:rsidRDefault="00A636EA" w:rsidP="00A636EA">
      <w:pPr>
        <w:tabs>
          <w:tab w:val="left" w:leader="dot" w:pos="9072"/>
        </w:tabs>
        <w:spacing w:line="360" w:lineRule="auto"/>
        <w:ind w:left="426"/>
      </w:pPr>
      <w:r w:rsidRPr="00034DCF">
        <w:tab/>
      </w:r>
    </w:p>
    <w:p w:rsidR="00A636EA" w:rsidRPr="00034DCF" w:rsidRDefault="00A636EA" w:rsidP="00A636EA">
      <w:pPr>
        <w:tabs>
          <w:tab w:val="left" w:leader="dot" w:pos="9072"/>
        </w:tabs>
        <w:spacing w:line="360" w:lineRule="auto"/>
        <w:ind w:left="426"/>
      </w:pPr>
      <w:r w:rsidRPr="00034DCF">
        <w:tab/>
      </w:r>
    </w:p>
    <w:p w:rsidR="00A636EA" w:rsidRPr="009138A4" w:rsidRDefault="00A636EA" w:rsidP="00A636EA">
      <w:pPr>
        <w:rPr>
          <w:highlight w:val="green"/>
        </w:rPr>
      </w:pPr>
    </w:p>
    <w:p w:rsidR="00A636EA" w:rsidRPr="00A25F02" w:rsidRDefault="00A636EA" w:rsidP="00A636EA">
      <w:pPr>
        <w:pStyle w:val="Titre4"/>
      </w:pPr>
      <w:bookmarkStart w:id="74" w:name="_Toc478389043"/>
      <w:bookmarkStart w:id="75" w:name="_Toc531358292"/>
      <w:bookmarkStart w:id="76" w:name="_Toc18934395"/>
      <w:r>
        <w:t>ACTIVITE 5</w:t>
      </w:r>
      <w:r>
        <w:rPr>
          <w:vertAlign w:val="superscript"/>
        </w:rPr>
        <w:t xml:space="preserve"> </w:t>
      </w:r>
      <w:r>
        <w:t>e : la faute grave</w:t>
      </w:r>
      <w:r w:rsidRPr="003A41F6">
        <w:t>.</w:t>
      </w:r>
      <w:bookmarkEnd w:id="74"/>
      <w:bookmarkEnd w:id="75"/>
      <w:bookmarkEnd w:id="76"/>
    </w:p>
    <w:p w:rsidR="00A636EA" w:rsidRPr="00034DCF" w:rsidRDefault="00A636EA" w:rsidP="00A636EA">
      <w:pPr>
        <w:pStyle w:val="Sansinterligne"/>
        <w:jc w:val="both"/>
      </w:pPr>
    </w:p>
    <w:p w:rsidR="00A636EA" w:rsidRPr="00034DCF" w:rsidRDefault="00A636EA" w:rsidP="00A636EA">
      <w:pPr>
        <w:pStyle w:val="Sansinterligne"/>
        <w:jc w:val="both"/>
      </w:pPr>
      <w:r w:rsidRPr="00034DCF">
        <w:t xml:space="preserve">Patrick est caissier dans le supermarché AUCHIN. Il fait un travail exemplaire. Cependant, un jour, il a été distrait quelques secondes et a laissé passer un client avec des objets volés. Son employeur le licencie pour faute grave. </w:t>
      </w:r>
    </w:p>
    <w:p w:rsidR="00A636EA" w:rsidRPr="00034DCF" w:rsidRDefault="00A636EA" w:rsidP="00A636EA">
      <w:pPr>
        <w:pStyle w:val="Sansinterligne"/>
        <w:jc w:val="both"/>
      </w:pPr>
    </w:p>
    <w:p w:rsidR="00A636EA" w:rsidRPr="00034DCF" w:rsidRDefault="00A636EA" w:rsidP="00A636EA">
      <w:pPr>
        <w:pStyle w:val="Sansinterligne"/>
        <w:jc w:val="both"/>
      </w:pPr>
      <w:r w:rsidRPr="00034DCF">
        <w:t>Qu’en penses-tu ?</w:t>
      </w:r>
    </w:p>
    <w:p w:rsidR="00A636EA" w:rsidRPr="00034DCF" w:rsidRDefault="00A636EA" w:rsidP="00A636EA">
      <w:pPr>
        <w:pStyle w:val="Sansinterligne"/>
        <w:jc w:val="both"/>
      </w:pPr>
    </w:p>
    <w:p w:rsidR="00A636EA" w:rsidRPr="00034DCF" w:rsidRDefault="00A636EA" w:rsidP="00A636EA">
      <w:pPr>
        <w:tabs>
          <w:tab w:val="left" w:leader="dot" w:pos="9072"/>
        </w:tabs>
        <w:spacing w:line="360" w:lineRule="auto"/>
        <w:jc w:val="both"/>
      </w:pPr>
      <w:r w:rsidRPr="00034DCF">
        <w:tab/>
      </w:r>
    </w:p>
    <w:p w:rsidR="00A636EA" w:rsidRPr="00034DCF" w:rsidRDefault="00A636EA" w:rsidP="00A636EA">
      <w:pPr>
        <w:tabs>
          <w:tab w:val="left" w:leader="dot" w:pos="9072"/>
        </w:tabs>
        <w:spacing w:line="360" w:lineRule="auto"/>
        <w:jc w:val="both"/>
      </w:pPr>
      <w:r w:rsidRPr="00034DCF">
        <w:tab/>
      </w:r>
    </w:p>
    <w:p w:rsidR="00A636EA" w:rsidRPr="00034DCF" w:rsidRDefault="00A636EA" w:rsidP="00A636EA">
      <w:pPr>
        <w:tabs>
          <w:tab w:val="left" w:leader="dot" w:pos="9072"/>
        </w:tabs>
        <w:spacing w:line="360" w:lineRule="auto"/>
        <w:jc w:val="both"/>
      </w:pPr>
      <w:r w:rsidRPr="00034DCF">
        <w:tab/>
      </w:r>
    </w:p>
    <w:p w:rsidR="00A636EA" w:rsidRDefault="00A636EA" w:rsidP="00A636EA">
      <w:pPr>
        <w:tabs>
          <w:tab w:val="left" w:leader="dot" w:pos="9072"/>
        </w:tabs>
        <w:spacing w:line="360" w:lineRule="auto"/>
        <w:jc w:val="both"/>
      </w:pPr>
      <w:r w:rsidRPr="00034DCF">
        <w:tab/>
      </w:r>
    </w:p>
    <w:p w:rsidR="00A636EA" w:rsidRPr="00034DCF" w:rsidRDefault="00A636EA" w:rsidP="00A636EA">
      <w:pPr>
        <w:tabs>
          <w:tab w:val="left" w:leader="dot" w:pos="9072"/>
        </w:tabs>
        <w:spacing w:line="360" w:lineRule="auto"/>
        <w:jc w:val="both"/>
      </w:pPr>
      <w:r>
        <w:tab/>
      </w:r>
    </w:p>
    <w:p w:rsidR="00A636EA" w:rsidRDefault="00A636EA" w:rsidP="00A636EA">
      <w:r w:rsidRPr="00034DCF">
        <w:rPr>
          <w:rFonts w:cs="Helvetica"/>
          <w:noProof/>
        </w:rPr>
        <w:drawing>
          <wp:anchor distT="0" distB="0" distL="114300" distR="114300" simplePos="0" relativeHeight="251802624" behindDoc="0" locked="0" layoutInCell="1" allowOverlap="1" wp14:anchorId="73C41530" wp14:editId="446DD184">
            <wp:simplePos x="0" y="0"/>
            <wp:positionH relativeFrom="margin">
              <wp:posOffset>3058795</wp:posOffset>
            </wp:positionH>
            <wp:positionV relativeFrom="margin">
              <wp:posOffset>5737698</wp:posOffset>
            </wp:positionV>
            <wp:extent cx="2722245" cy="1790700"/>
            <wp:effectExtent l="0" t="0" r="1905" b="0"/>
            <wp:wrapSquare wrapText="bothSides"/>
            <wp:docPr id="1290" name="Imag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27222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0600" w:rsidRDefault="00A20600" w:rsidP="00A636EA">
      <w:pPr>
        <w:pStyle w:val="NormalWeb"/>
        <w:spacing w:before="0" w:beforeAutospacing="0" w:after="0" w:afterAutospacing="0"/>
        <w:rPr>
          <w:rFonts w:asciiTheme="minorHAnsi" w:hAnsiTheme="minorHAnsi"/>
          <w:sz w:val="24"/>
          <w:szCs w:val="24"/>
        </w:rPr>
      </w:pPr>
      <w:r>
        <w:rPr>
          <w:rFonts w:asciiTheme="minorHAnsi" w:hAnsiTheme="minorHAnsi"/>
          <w:sz w:val="24"/>
          <w:szCs w:val="24"/>
        </w:rPr>
        <w:br w:type="page"/>
      </w:r>
    </w:p>
    <w:p w:rsidR="00A636EA" w:rsidRDefault="00A636EA" w:rsidP="00A636EA">
      <w:pPr>
        <w:pStyle w:val="NormalWeb"/>
        <w:spacing w:before="0" w:beforeAutospacing="0" w:after="0" w:afterAutospacing="0"/>
        <w:rPr>
          <w:rFonts w:asciiTheme="minorHAnsi" w:hAnsiTheme="minorHAnsi"/>
          <w:sz w:val="24"/>
          <w:szCs w:val="24"/>
        </w:rPr>
      </w:pPr>
      <w:r w:rsidRPr="00034DCF">
        <w:rPr>
          <w:rFonts w:asciiTheme="minorHAnsi" w:hAnsiTheme="minorHAnsi"/>
          <w:sz w:val="24"/>
          <w:szCs w:val="24"/>
        </w:rPr>
        <w:t>Que t’inspire cette image ?</w:t>
      </w:r>
    </w:p>
    <w:p w:rsidR="00A636EA" w:rsidRPr="00034DCF" w:rsidRDefault="00A636EA" w:rsidP="00A636EA">
      <w:pPr>
        <w:pStyle w:val="NormalWeb"/>
        <w:spacing w:before="0" w:beforeAutospacing="0" w:after="0" w:afterAutospacing="0"/>
        <w:rPr>
          <w:rFonts w:asciiTheme="minorHAnsi" w:hAnsiTheme="minorHAnsi"/>
          <w:sz w:val="24"/>
          <w:szCs w:val="24"/>
        </w:rPr>
      </w:pPr>
    </w:p>
    <w:p w:rsidR="00A636EA" w:rsidRPr="00034DCF" w:rsidRDefault="00A636EA" w:rsidP="00A636EA">
      <w:pPr>
        <w:tabs>
          <w:tab w:val="left" w:leader="dot" w:pos="4536"/>
        </w:tabs>
        <w:spacing w:line="360" w:lineRule="auto"/>
      </w:pPr>
      <w:r w:rsidRPr="00034DCF">
        <w:tab/>
      </w:r>
    </w:p>
    <w:p w:rsidR="00A636EA" w:rsidRPr="00034DCF" w:rsidRDefault="00A636EA" w:rsidP="00A636EA">
      <w:pPr>
        <w:tabs>
          <w:tab w:val="left" w:leader="dot" w:pos="4536"/>
        </w:tabs>
        <w:spacing w:line="360" w:lineRule="auto"/>
      </w:pPr>
      <w:r w:rsidRPr="00034DCF">
        <w:tab/>
      </w:r>
    </w:p>
    <w:p w:rsidR="00A636EA" w:rsidRPr="00034DCF" w:rsidRDefault="00A636EA" w:rsidP="00A636EA">
      <w:pPr>
        <w:tabs>
          <w:tab w:val="left" w:leader="dot" w:pos="4536"/>
        </w:tabs>
        <w:spacing w:line="360" w:lineRule="auto"/>
      </w:pPr>
      <w:r w:rsidRPr="00034DCF">
        <w:tab/>
      </w:r>
    </w:p>
    <w:p w:rsidR="00A636EA" w:rsidRPr="00034DCF" w:rsidRDefault="00A636EA" w:rsidP="00A636EA">
      <w:pPr>
        <w:tabs>
          <w:tab w:val="left" w:leader="dot" w:pos="4536"/>
        </w:tabs>
        <w:spacing w:line="360" w:lineRule="auto"/>
      </w:pPr>
      <w:r w:rsidRPr="00034DCF">
        <w:tab/>
      </w:r>
    </w:p>
    <w:p w:rsidR="00A636EA" w:rsidRDefault="00A636EA" w:rsidP="00A636EA">
      <w:pPr>
        <w:pStyle w:val="Sansinterligne"/>
      </w:pPr>
    </w:p>
    <w:p w:rsidR="00A636EA" w:rsidRDefault="00A636EA" w:rsidP="00A636EA">
      <w:pPr>
        <w:pStyle w:val="Sansinterligne"/>
      </w:pPr>
      <w:r>
        <w:t>À qui peut s’adresser un membre du personnel s’il juge ne pas être en faute ?</w:t>
      </w:r>
    </w:p>
    <w:p w:rsidR="00A636EA" w:rsidRPr="00687BAF" w:rsidRDefault="00A636EA" w:rsidP="00A636EA">
      <w:pPr>
        <w:tabs>
          <w:tab w:val="left" w:leader="dot" w:pos="9072"/>
        </w:tabs>
      </w:pPr>
    </w:p>
    <w:p w:rsidR="00A636EA" w:rsidRDefault="00A636EA" w:rsidP="00A636EA">
      <w:pPr>
        <w:tabs>
          <w:tab w:val="left" w:leader="dot" w:pos="9072"/>
        </w:tabs>
        <w:spacing w:line="360" w:lineRule="auto"/>
      </w:pPr>
      <w:r w:rsidRPr="00687BAF">
        <w:tab/>
      </w:r>
    </w:p>
    <w:p w:rsidR="00A636EA" w:rsidRDefault="00A636EA" w:rsidP="00A636EA">
      <w:pPr>
        <w:pStyle w:val="NormalWeb"/>
        <w:pBdr>
          <w:top w:val="single" w:sz="4" w:space="1" w:color="auto"/>
          <w:left w:val="single" w:sz="4" w:space="4" w:color="auto"/>
          <w:bottom w:val="single" w:sz="4" w:space="1" w:color="auto"/>
          <w:right w:val="single" w:sz="4" w:space="4" w:color="auto"/>
        </w:pBdr>
        <w:spacing w:before="120" w:beforeAutospacing="0" w:after="120" w:afterAutospacing="0"/>
        <w:jc w:val="both"/>
        <w:rPr>
          <w:rFonts w:asciiTheme="minorHAnsi" w:hAnsiTheme="minorHAnsi"/>
          <w:sz w:val="24"/>
          <w:szCs w:val="24"/>
        </w:rPr>
      </w:pPr>
      <w:r w:rsidRPr="00687BAF">
        <w:rPr>
          <w:rFonts w:asciiTheme="minorHAnsi" w:hAnsiTheme="minorHAnsi"/>
          <w:b/>
          <w:sz w:val="24"/>
          <w:szCs w:val="24"/>
          <w:u w:val="single"/>
        </w:rPr>
        <w:t>Qu’est-ce la faute grave </w:t>
      </w:r>
      <w:r w:rsidRPr="00687BAF">
        <w:rPr>
          <w:rFonts w:asciiTheme="minorHAnsi" w:hAnsiTheme="minorHAnsi"/>
          <w:sz w:val="24"/>
          <w:szCs w:val="24"/>
        </w:rPr>
        <w:t xml:space="preserve">: Toute faute qui rend immédiatement et définitivement </w:t>
      </w:r>
      <w:r w:rsidRPr="00687BAF">
        <w:rPr>
          <w:rFonts w:asciiTheme="minorHAnsi" w:hAnsiTheme="minorHAnsi" w:cstheme="minorBidi"/>
          <w:sz w:val="22"/>
          <w:szCs w:val="24"/>
        </w:rPr>
        <w:t>………………………………</w:t>
      </w:r>
      <w:r w:rsidRPr="00687BAF">
        <w:rPr>
          <w:rFonts w:asciiTheme="minorHAnsi" w:hAnsiTheme="minorHAnsi"/>
          <w:sz w:val="24"/>
          <w:szCs w:val="24"/>
        </w:rPr>
        <w:t xml:space="preserve"> toute </w:t>
      </w:r>
      <w:r w:rsidRPr="00687BAF">
        <w:rPr>
          <w:rFonts w:asciiTheme="minorHAnsi" w:hAnsiTheme="minorHAnsi" w:cstheme="minorBidi"/>
          <w:sz w:val="22"/>
          <w:szCs w:val="24"/>
        </w:rPr>
        <w:t>………………</w:t>
      </w:r>
      <w:proofErr w:type="gramStart"/>
      <w:r w:rsidRPr="00687BAF">
        <w:rPr>
          <w:rFonts w:asciiTheme="minorHAnsi" w:hAnsiTheme="minorHAnsi" w:cstheme="minorBidi"/>
          <w:sz w:val="22"/>
          <w:szCs w:val="24"/>
        </w:rPr>
        <w:t>…….</w:t>
      </w:r>
      <w:proofErr w:type="gramEnd"/>
      <w:r w:rsidRPr="00687BAF">
        <w:rPr>
          <w:rFonts w:asciiTheme="minorHAnsi" w:hAnsiTheme="minorHAnsi" w:cstheme="minorBidi"/>
          <w:sz w:val="22"/>
          <w:szCs w:val="24"/>
        </w:rPr>
        <w:t>.……..</w:t>
      </w:r>
      <w:r w:rsidRPr="00687BAF">
        <w:rPr>
          <w:rFonts w:asciiTheme="minorHAnsi" w:hAnsiTheme="minorHAnsi"/>
          <w:sz w:val="24"/>
          <w:szCs w:val="24"/>
        </w:rPr>
        <w:t xml:space="preserve"> </w:t>
      </w:r>
      <w:proofErr w:type="gramStart"/>
      <w:r w:rsidRPr="00687BAF">
        <w:rPr>
          <w:rFonts w:asciiTheme="minorHAnsi" w:hAnsiTheme="minorHAnsi"/>
          <w:sz w:val="24"/>
          <w:szCs w:val="24"/>
        </w:rPr>
        <w:t>professionnelle</w:t>
      </w:r>
      <w:proofErr w:type="gramEnd"/>
      <w:r w:rsidRPr="00687BAF">
        <w:rPr>
          <w:rFonts w:asciiTheme="minorHAnsi" w:hAnsiTheme="minorHAnsi"/>
          <w:sz w:val="24"/>
          <w:szCs w:val="24"/>
        </w:rPr>
        <w:t xml:space="preserve"> entre l’employeur et le travailleur. L’employeur peut ainsi, pour un motif grave, mettre fin </w:t>
      </w:r>
      <w:r w:rsidRPr="00687BAF">
        <w:rPr>
          <w:rFonts w:asciiTheme="minorHAnsi" w:hAnsiTheme="minorHAnsi" w:cstheme="minorBidi"/>
          <w:sz w:val="22"/>
          <w:szCs w:val="24"/>
        </w:rPr>
        <w:t>…………</w:t>
      </w:r>
      <w:r>
        <w:rPr>
          <w:rFonts w:asciiTheme="minorHAnsi" w:hAnsiTheme="minorHAnsi" w:cstheme="minorBidi"/>
          <w:sz w:val="22"/>
          <w:szCs w:val="24"/>
        </w:rPr>
        <w:t>…</w:t>
      </w:r>
      <w:r w:rsidRPr="00687BAF">
        <w:rPr>
          <w:rFonts w:asciiTheme="minorHAnsi" w:hAnsiTheme="minorHAnsi" w:cstheme="minorBidi"/>
          <w:sz w:val="22"/>
          <w:szCs w:val="24"/>
        </w:rPr>
        <w:t>……………</w:t>
      </w:r>
      <w:r w:rsidRPr="00687BAF">
        <w:rPr>
          <w:rFonts w:asciiTheme="minorHAnsi" w:hAnsiTheme="minorHAnsi"/>
          <w:sz w:val="24"/>
          <w:szCs w:val="24"/>
        </w:rPr>
        <w:t xml:space="preserve"> aux relations de travail sans </w:t>
      </w:r>
      <w:r w:rsidRPr="00687BAF">
        <w:rPr>
          <w:rFonts w:asciiTheme="minorHAnsi" w:hAnsiTheme="minorHAnsi" w:cstheme="minorBidi"/>
          <w:sz w:val="22"/>
          <w:szCs w:val="24"/>
        </w:rPr>
        <w:t>…………</w:t>
      </w:r>
      <w:proofErr w:type="gramStart"/>
      <w:r w:rsidRPr="00687BAF">
        <w:rPr>
          <w:rFonts w:asciiTheme="minorHAnsi" w:hAnsiTheme="minorHAnsi" w:cstheme="minorBidi"/>
          <w:sz w:val="22"/>
          <w:szCs w:val="24"/>
        </w:rPr>
        <w:t>…</w:t>
      </w:r>
      <w:r>
        <w:rPr>
          <w:rFonts w:asciiTheme="minorHAnsi" w:hAnsiTheme="minorHAnsi" w:cstheme="minorBidi"/>
          <w:sz w:val="22"/>
          <w:szCs w:val="24"/>
        </w:rPr>
        <w:t>….</w:t>
      </w:r>
      <w:proofErr w:type="gramEnd"/>
      <w:r>
        <w:rPr>
          <w:rFonts w:asciiTheme="minorHAnsi" w:hAnsiTheme="minorHAnsi" w:cstheme="minorBidi"/>
          <w:sz w:val="22"/>
          <w:szCs w:val="24"/>
        </w:rPr>
        <w:t>…</w:t>
      </w:r>
      <w:r w:rsidRPr="00687BAF">
        <w:rPr>
          <w:rFonts w:asciiTheme="minorHAnsi" w:hAnsiTheme="minorHAnsi" w:cstheme="minorBidi"/>
          <w:sz w:val="22"/>
          <w:szCs w:val="24"/>
        </w:rPr>
        <w:t>……..</w:t>
      </w:r>
      <w:r w:rsidRPr="00687BAF">
        <w:rPr>
          <w:rFonts w:asciiTheme="minorHAnsi" w:hAnsiTheme="minorHAnsi"/>
          <w:sz w:val="24"/>
          <w:szCs w:val="24"/>
        </w:rPr>
        <w:t xml:space="preserve"> </w:t>
      </w:r>
      <w:proofErr w:type="gramStart"/>
      <w:r w:rsidRPr="00687BAF">
        <w:rPr>
          <w:rFonts w:asciiTheme="minorHAnsi" w:hAnsiTheme="minorHAnsi"/>
          <w:sz w:val="24"/>
          <w:szCs w:val="24"/>
        </w:rPr>
        <w:t>ni</w:t>
      </w:r>
      <w:proofErr w:type="gramEnd"/>
      <w:r w:rsidRPr="00687BAF">
        <w:rPr>
          <w:rFonts w:asciiTheme="minorHAnsi" w:hAnsiTheme="minorHAnsi"/>
          <w:sz w:val="24"/>
          <w:szCs w:val="24"/>
        </w:rPr>
        <w:t xml:space="preserve"> </w:t>
      </w:r>
      <w:r w:rsidRPr="00687BAF">
        <w:rPr>
          <w:rFonts w:asciiTheme="minorHAnsi" w:hAnsiTheme="minorHAnsi" w:cstheme="minorBidi"/>
          <w:sz w:val="22"/>
          <w:szCs w:val="24"/>
        </w:rPr>
        <w:t>…………………</w:t>
      </w:r>
      <w:r>
        <w:rPr>
          <w:rFonts w:asciiTheme="minorHAnsi" w:hAnsiTheme="minorHAnsi" w:cstheme="minorBidi"/>
          <w:sz w:val="22"/>
          <w:szCs w:val="24"/>
        </w:rPr>
        <w:t>……</w:t>
      </w:r>
      <w:r w:rsidRPr="00687BAF">
        <w:rPr>
          <w:rFonts w:asciiTheme="minorHAnsi" w:hAnsiTheme="minorHAnsi" w:cstheme="minorBidi"/>
          <w:sz w:val="22"/>
          <w:szCs w:val="24"/>
        </w:rPr>
        <w:t>……</w:t>
      </w:r>
      <w:r w:rsidRPr="00687BAF">
        <w:rPr>
          <w:rFonts w:asciiTheme="minorHAnsi" w:hAnsiTheme="minorHAnsi"/>
          <w:sz w:val="24"/>
          <w:szCs w:val="24"/>
        </w:rPr>
        <w:t xml:space="preserve"> de préavis. </w:t>
      </w:r>
    </w:p>
    <w:p w:rsidR="00A636EA" w:rsidRPr="00687BAF" w:rsidRDefault="00A636EA" w:rsidP="00A636EA">
      <w:pPr>
        <w:pStyle w:val="Sansinterligne"/>
        <w:jc w:val="both"/>
      </w:pPr>
    </w:p>
    <w:p w:rsidR="00A636EA" w:rsidRPr="00687BAF" w:rsidRDefault="00A636EA" w:rsidP="00A636EA">
      <w:pPr>
        <w:pStyle w:val="Sansinterligne"/>
        <w:jc w:val="both"/>
      </w:pPr>
      <w:r w:rsidRPr="00687BAF">
        <w:t>Cite des exemples de cas de licenciement pour faute grave.</w:t>
      </w:r>
    </w:p>
    <w:p w:rsidR="00A636EA" w:rsidRPr="00687BAF" w:rsidRDefault="00A636EA" w:rsidP="00A636EA">
      <w:pPr>
        <w:tabs>
          <w:tab w:val="left" w:leader="dot" w:pos="9072"/>
        </w:tabs>
        <w:spacing w:before="120"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636EA" w:rsidRDefault="00A636EA" w:rsidP="00A636EA"/>
    <w:p w:rsidR="00A636EA" w:rsidRPr="00A25F02" w:rsidRDefault="00A636EA" w:rsidP="00A636EA">
      <w:pPr>
        <w:pStyle w:val="Titre4"/>
      </w:pPr>
      <w:bookmarkStart w:id="77" w:name="_Toc478389044"/>
      <w:bookmarkStart w:id="78" w:name="_Toc531358293"/>
      <w:bookmarkStart w:id="79" w:name="_Toc18934396"/>
      <w:r>
        <w:t>ACTIVITE 5f : le harcèlement et la violence au travail</w:t>
      </w:r>
      <w:r w:rsidRPr="003A41F6">
        <w:t>.</w:t>
      </w:r>
      <w:bookmarkEnd w:id="77"/>
      <w:bookmarkEnd w:id="78"/>
      <w:bookmarkEnd w:id="79"/>
      <w:r w:rsidRPr="003A41F6" w:rsidDel="004962BD">
        <w:rPr>
          <w:rStyle w:val="Appelnotedebasdep"/>
        </w:rPr>
        <w:t xml:space="preserve"> </w:t>
      </w:r>
    </w:p>
    <w:p w:rsidR="00A636EA" w:rsidRDefault="00A636EA" w:rsidP="00A636EA"/>
    <w:p w:rsidR="00A636EA" w:rsidRDefault="00A636EA" w:rsidP="00A636EA">
      <w:pPr>
        <w:rPr>
          <w:color w:val="FF0000"/>
        </w:rPr>
      </w:pPr>
      <w:r>
        <w:t xml:space="preserve">Visionne cette vidéo « Le restaurant : un cas de harcèlement psychologique au travail » et réponds aux questions. </w:t>
      </w:r>
      <w:hyperlink r:id="rId265" w:history="1">
        <w:r w:rsidRPr="00EF1394">
          <w:rPr>
            <w:rStyle w:val="Lienhypertexte"/>
          </w:rPr>
          <w:t>https://www.youtube.com/watch?v=p030RGeJ8ls</w:t>
        </w:r>
      </w:hyperlink>
      <w:r>
        <w:t xml:space="preserve"> </w:t>
      </w:r>
    </w:p>
    <w:p w:rsidR="00A636EA" w:rsidRDefault="00A636EA" w:rsidP="00A636EA"/>
    <w:p w:rsidR="00A636EA" w:rsidRDefault="00A636EA" w:rsidP="00A636EA">
      <w:pPr>
        <w:pStyle w:val="Paragraphedeliste"/>
        <w:numPr>
          <w:ilvl w:val="0"/>
          <w:numId w:val="73"/>
        </w:numPr>
        <w:ind w:left="567"/>
      </w:pPr>
      <w:r>
        <w:t>Repère les actes hostiles dans la vidéo.</w:t>
      </w:r>
    </w:p>
    <w:p w:rsidR="00A636EA" w:rsidRPr="00687BAF" w:rsidRDefault="00A636EA" w:rsidP="00A636EA">
      <w:pPr>
        <w:tabs>
          <w:tab w:val="left" w:leader="dot" w:pos="8931"/>
        </w:tabs>
        <w:spacing w:line="360" w:lineRule="auto"/>
        <w:ind w:left="567"/>
        <w:jc w:val="both"/>
      </w:pPr>
      <w:r w:rsidRPr="00687BAF">
        <w:tab/>
      </w:r>
    </w:p>
    <w:p w:rsidR="00A636EA" w:rsidRPr="00687BAF" w:rsidRDefault="00A636EA" w:rsidP="00A636EA">
      <w:pPr>
        <w:tabs>
          <w:tab w:val="left" w:leader="dot" w:pos="8931"/>
        </w:tabs>
        <w:spacing w:line="360" w:lineRule="auto"/>
        <w:ind w:left="567"/>
        <w:jc w:val="both"/>
      </w:pPr>
      <w:r w:rsidRPr="00687BAF">
        <w:tab/>
      </w:r>
    </w:p>
    <w:p w:rsidR="00A636EA" w:rsidRPr="00687BAF" w:rsidRDefault="00A636EA" w:rsidP="00A636EA">
      <w:pPr>
        <w:tabs>
          <w:tab w:val="left" w:leader="dot" w:pos="8931"/>
        </w:tabs>
        <w:spacing w:line="360" w:lineRule="auto"/>
        <w:ind w:left="567"/>
        <w:jc w:val="both"/>
      </w:pPr>
      <w:r w:rsidRPr="00687BAF">
        <w:tab/>
      </w:r>
    </w:p>
    <w:p w:rsidR="00A636EA" w:rsidRDefault="00A636EA" w:rsidP="00A636EA">
      <w:pPr>
        <w:pStyle w:val="Paragraphedeliste"/>
        <w:numPr>
          <w:ilvl w:val="0"/>
          <w:numId w:val="73"/>
        </w:numPr>
        <w:ind w:left="567"/>
      </w:pPr>
      <w:r>
        <w:t>Quelles sont les conséquences sur la victime ?</w:t>
      </w:r>
    </w:p>
    <w:p w:rsidR="00A636EA" w:rsidRPr="00687BAF" w:rsidRDefault="00A636EA" w:rsidP="00A636EA">
      <w:pPr>
        <w:tabs>
          <w:tab w:val="left" w:leader="dot" w:pos="8931"/>
        </w:tabs>
        <w:spacing w:line="360" w:lineRule="auto"/>
        <w:ind w:left="567"/>
      </w:pPr>
      <w:r w:rsidRPr="00687BAF">
        <w:tab/>
      </w:r>
    </w:p>
    <w:p w:rsidR="00A636EA" w:rsidRPr="00687BAF" w:rsidRDefault="00A636EA" w:rsidP="00A636EA">
      <w:pPr>
        <w:tabs>
          <w:tab w:val="left" w:leader="dot" w:pos="8931"/>
        </w:tabs>
        <w:spacing w:line="360" w:lineRule="auto"/>
        <w:ind w:left="567"/>
      </w:pPr>
      <w:r w:rsidRPr="00687BAF">
        <w:tab/>
      </w:r>
    </w:p>
    <w:p w:rsidR="00A636EA" w:rsidRDefault="00A636EA" w:rsidP="00A636EA"/>
    <w:p w:rsidR="00A636EA" w:rsidRDefault="00A636EA" w:rsidP="00A636EA">
      <w:pPr>
        <w:pStyle w:val="Paragraphedeliste"/>
        <w:numPr>
          <w:ilvl w:val="0"/>
          <w:numId w:val="73"/>
        </w:numPr>
        <w:ind w:left="567"/>
      </w:pPr>
      <w:r>
        <w:t>Comment cette situation aurait-elle pu être évitée ?</w:t>
      </w:r>
    </w:p>
    <w:p w:rsidR="00A636EA" w:rsidRPr="00687BAF" w:rsidRDefault="00A636EA" w:rsidP="00A636EA">
      <w:pPr>
        <w:tabs>
          <w:tab w:val="left" w:leader="dot" w:pos="8931"/>
        </w:tabs>
        <w:spacing w:line="360" w:lineRule="auto"/>
        <w:ind w:left="567"/>
      </w:pPr>
      <w:r w:rsidRPr="00687BAF">
        <w:tab/>
      </w:r>
    </w:p>
    <w:p w:rsidR="00A636EA" w:rsidRPr="00687BAF" w:rsidRDefault="00A636EA" w:rsidP="00A636EA">
      <w:pPr>
        <w:tabs>
          <w:tab w:val="left" w:leader="dot" w:pos="9072"/>
        </w:tabs>
        <w:spacing w:line="360" w:lineRule="auto"/>
        <w:ind w:left="567"/>
      </w:pPr>
      <w:r w:rsidRPr="00687BAF">
        <w:tab/>
      </w:r>
    </w:p>
    <w:p w:rsidR="00A636EA" w:rsidRPr="00687BAF" w:rsidRDefault="00A636EA" w:rsidP="00A636EA">
      <w:pPr>
        <w:tabs>
          <w:tab w:val="left" w:leader="dot" w:pos="8931"/>
        </w:tabs>
        <w:spacing w:line="360" w:lineRule="auto"/>
        <w:ind w:left="567"/>
      </w:pPr>
      <w:r w:rsidRPr="00687BAF">
        <w:tab/>
      </w:r>
    </w:p>
    <w:p w:rsidR="00A636EA" w:rsidRDefault="00A636EA" w:rsidP="00A636EA">
      <w:pPr>
        <w:tabs>
          <w:tab w:val="left" w:leader="dot" w:pos="8931"/>
        </w:tabs>
        <w:spacing w:line="360" w:lineRule="auto"/>
        <w:ind w:left="567"/>
      </w:pPr>
      <w:r w:rsidRPr="00687BAF">
        <w:tab/>
      </w:r>
    </w:p>
    <w:p w:rsidR="00A20600" w:rsidRDefault="00A20600" w:rsidP="00A636EA">
      <w:pPr>
        <w:jc w:val="both"/>
      </w:pPr>
    </w:p>
    <w:p w:rsidR="00A636EA" w:rsidRPr="00687BAF" w:rsidRDefault="00A636EA" w:rsidP="00A636EA">
      <w:pPr>
        <w:jc w:val="both"/>
      </w:pPr>
      <w:r w:rsidRPr="00687BAF">
        <w:t>En Belgique, outre le harcèlement sexuel, le harcèlement moral est punissable.</w:t>
      </w:r>
    </w:p>
    <w:p w:rsidR="00A636EA" w:rsidRPr="00687BAF" w:rsidRDefault="00A636EA" w:rsidP="00A636EA">
      <w:pPr>
        <w:jc w:val="both"/>
      </w:pPr>
      <w:r w:rsidRPr="00687BAF">
        <w:t xml:space="preserve">Voici les critères permettant de déterminer si les faits représentent bien un harcèlement moral : </w:t>
      </w:r>
    </w:p>
    <w:p w:rsidR="00A636EA" w:rsidRPr="00687BAF" w:rsidRDefault="00A636EA" w:rsidP="00A636EA">
      <w:pPr>
        <w:pStyle w:val="Paragraphedeliste"/>
        <w:numPr>
          <w:ilvl w:val="0"/>
          <w:numId w:val="68"/>
        </w:numPr>
        <w:spacing w:before="120" w:after="120" w:line="276" w:lineRule="auto"/>
        <w:ind w:left="714" w:hanging="357"/>
        <w:contextualSpacing w:val="0"/>
        <w:jc w:val="both"/>
      </w:pPr>
      <w:r w:rsidRPr="00687BAF">
        <w:t xml:space="preserve">Il y a des actes </w:t>
      </w:r>
      <w:r w:rsidRPr="00687BAF">
        <w:rPr>
          <w:rFonts w:cs="Times New Roman"/>
        </w:rPr>
        <w:t>………………</w:t>
      </w:r>
      <w:r>
        <w:rPr>
          <w:rFonts w:cs="Times New Roman"/>
        </w:rPr>
        <w:t>…</w:t>
      </w:r>
      <w:proofErr w:type="gramStart"/>
      <w:r w:rsidRPr="00687BAF">
        <w:rPr>
          <w:rFonts w:cs="Times New Roman"/>
        </w:rPr>
        <w:t>…….</w:t>
      </w:r>
      <w:proofErr w:type="gramEnd"/>
      <w:r w:rsidRPr="00687BAF">
        <w:rPr>
          <w:rFonts w:cs="Times New Roman"/>
        </w:rPr>
        <w:t>.</w:t>
      </w:r>
      <w:r w:rsidRPr="00687BAF">
        <w:t xml:space="preserve"> (</w:t>
      </w:r>
      <w:proofErr w:type="gramStart"/>
      <w:r w:rsidRPr="00687BAF">
        <w:t>atteinte</w:t>
      </w:r>
      <w:proofErr w:type="gramEnd"/>
      <w:r w:rsidRPr="00687BAF">
        <w:t xml:space="preserve"> à la personnalité, à la dignité, à l’intégrité physique ou psychique, mise en péril de l’emploi de la victime, création d’un environnement intimidant, dégradant, humiliant ou offensant)</w:t>
      </w:r>
      <w:r>
        <w:t>.</w:t>
      </w:r>
    </w:p>
    <w:p w:rsidR="00A636EA" w:rsidRPr="00687BAF" w:rsidRDefault="00A636EA" w:rsidP="00A636EA">
      <w:pPr>
        <w:pStyle w:val="Paragraphedeliste"/>
        <w:numPr>
          <w:ilvl w:val="0"/>
          <w:numId w:val="68"/>
        </w:numPr>
        <w:spacing w:before="120" w:after="120" w:line="276" w:lineRule="auto"/>
        <w:ind w:left="714" w:hanging="357"/>
        <w:contextualSpacing w:val="0"/>
        <w:jc w:val="both"/>
      </w:pPr>
      <w:r w:rsidRPr="00687BAF">
        <w:t xml:space="preserve">Ils doivent être </w:t>
      </w:r>
      <w:r w:rsidRPr="00687BAF">
        <w:rPr>
          <w:rFonts w:cs="Times New Roman"/>
        </w:rPr>
        <w:t>……………………</w:t>
      </w:r>
      <w:proofErr w:type="gramStart"/>
      <w:r w:rsidRPr="00687BAF">
        <w:rPr>
          <w:rFonts w:cs="Times New Roman"/>
        </w:rPr>
        <w:t>…….</w:t>
      </w:r>
      <w:proofErr w:type="gramEnd"/>
      <w:r w:rsidRPr="00687BAF">
        <w:rPr>
          <w:rFonts w:cs="Times New Roman"/>
        </w:rPr>
        <w:t>.</w:t>
      </w:r>
      <w:r w:rsidRPr="00687BAF">
        <w:t xml:space="preserve"> (</w:t>
      </w:r>
      <w:proofErr w:type="gramStart"/>
      <w:r w:rsidRPr="00687BAF">
        <w:t>une</w:t>
      </w:r>
      <w:proofErr w:type="gramEnd"/>
      <w:r w:rsidRPr="00687BAF">
        <w:t xml:space="preserve"> fois par semaine par exemple)</w:t>
      </w:r>
      <w:r>
        <w:t>.</w:t>
      </w:r>
    </w:p>
    <w:p w:rsidR="00A636EA" w:rsidRPr="00687BAF" w:rsidRDefault="00A636EA" w:rsidP="00A636EA">
      <w:pPr>
        <w:pStyle w:val="Paragraphedeliste"/>
        <w:numPr>
          <w:ilvl w:val="0"/>
          <w:numId w:val="68"/>
        </w:numPr>
        <w:spacing w:before="120" w:after="120" w:line="276" w:lineRule="auto"/>
        <w:ind w:left="714" w:hanging="357"/>
        <w:contextualSpacing w:val="0"/>
        <w:jc w:val="both"/>
      </w:pPr>
      <w:r w:rsidRPr="00687BAF">
        <w:t xml:space="preserve">Ils doivent être présents depuis une certaine </w:t>
      </w:r>
      <w:r w:rsidRPr="00687BAF">
        <w:rPr>
          <w:rFonts w:cs="Times New Roman"/>
        </w:rPr>
        <w:t>…………</w:t>
      </w:r>
      <w:proofErr w:type="gramStart"/>
      <w:r w:rsidRPr="00687BAF">
        <w:rPr>
          <w:rFonts w:cs="Times New Roman"/>
        </w:rPr>
        <w:t>…</w:t>
      </w:r>
      <w:r>
        <w:rPr>
          <w:rFonts w:cs="Times New Roman"/>
        </w:rPr>
        <w:t>….</w:t>
      </w:r>
      <w:proofErr w:type="gramEnd"/>
      <w:r>
        <w:rPr>
          <w:rFonts w:cs="Times New Roman"/>
        </w:rPr>
        <w:t>.</w:t>
      </w:r>
      <w:r w:rsidRPr="00687BAF">
        <w:rPr>
          <w:rFonts w:cs="Times New Roman"/>
        </w:rPr>
        <w:t>…….</w:t>
      </w:r>
      <w:r w:rsidRPr="00687BAF">
        <w:t xml:space="preserve"> (</w:t>
      </w:r>
      <w:proofErr w:type="gramStart"/>
      <w:r w:rsidRPr="00687BAF">
        <w:t>plusieurs</w:t>
      </w:r>
      <w:proofErr w:type="gramEnd"/>
      <w:r w:rsidRPr="00687BAF">
        <w:t xml:space="preserve"> mois au moins)</w:t>
      </w:r>
      <w:r>
        <w:t>.</w:t>
      </w:r>
    </w:p>
    <w:p w:rsidR="00A636EA" w:rsidRPr="00687BAF" w:rsidRDefault="00A636EA" w:rsidP="00A636EA">
      <w:pPr>
        <w:jc w:val="both"/>
      </w:pPr>
    </w:p>
    <w:p w:rsidR="00A636EA" w:rsidRPr="00687BAF" w:rsidRDefault="00A636EA" w:rsidP="00A636EA">
      <w:pPr>
        <w:pStyle w:val="Sansinterligne"/>
        <w:jc w:val="both"/>
      </w:pPr>
      <w:r>
        <w:t>À</w:t>
      </w:r>
      <w:r w:rsidRPr="00687BAF">
        <w:t xml:space="preserve"> qui peut s’adresser un membre du personnel en cas de harcèlement</w:t>
      </w:r>
      <w:r>
        <w:t xml:space="preserve"> au travail </w:t>
      </w:r>
      <w:r w:rsidRPr="00687BAF">
        <w:t>?</w:t>
      </w:r>
    </w:p>
    <w:p w:rsidR="00A636EA" w:rsidRPr="00687BAF" w:rsidRDefault="00A636EA" w:rsidP="00A636EA">
      <w:pPr>
        <w:tabs>
          <w:tab w:val="left" w:leader="dot" w:pos="9072"/>
        </w:tabs>
        <w:spacing w:before="120"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636EA" w:rsidRDefault="00A636EA" w:rsidP="00A636EA">
      <w:pPr>
        <w:tabs>
          <w:tab w:val="left" w:leader="dot" w:pos="9072"/>
        </w:tabs>
        <w:spacing w:line="360" w:lineRule="auto"/>
        <w:jc w:val="both"/>
      </w:pPr>
      <w:r w:rsidRPr="00687BAF">
        <w:tab/>
      </w:r>
    </w:p>
    <w:p w:rsidR="00A636EA" w:rsidRPr="00687BAF" w:rsidRDefault="00A636EA" w:rsidP="00A636EA">
      <w:pPr>
        <w:tabs>
          <w:tab w:val="left" w:leader="dot" w:pos="9072"/>
        </w:tabs>
        <w:spacing w:line="360" w:lineRule="auto"/>
        <w:jc w:val="both"/>
      </w:pPr>
      <w:r w:rsidRPr="00687BAF">
        <w:tab/>
      </w:r>
    </w:p>
    <w:p w:rsidR="00A20600" w:rsidRDefault="00A20600" w:rsidP="00A636EA">
      <w:r>
        <w:br w:type="page"/>
      </w:r>
    </w:p>
    <w:p w:rsidR="00A636EA" w:rsidRDefault="00A636EA" w:rsidP="00A636EA">
      <w:pPr>
        <w:pStyle w:val="Titre4"/>
      </w:pPr>
      <w:bookmarkStart w:id="80" w:name="_Toc478389045"/>
      <w:bookmarkStart w:id="81" w:name="_Toc531358294"/>
      <w:bookmarkStart w:id="82" w:name="_Toc18934397"/>
      <w:r>
        <w:t>ACTIVITE 5g</w:t>
      </w:r>
      <w:r w:rsidRPr="003A41F6">
        <w:t xml:space="preserve"> : </w:t>
      </w:r>
      <w:r>
        <w:t>un mot croisé pour se détendre</w:t>
      </w:r>
      <w:r w:rsidRPr="003A41F6">
        <w:t>.</w:t>
      </w:r>
      <w:bookmarkEnd w:id="80"/>
      <w:bookmarkEnd w:id="81"/>
      <w:bookmarkEnd w:id="82"/>
      <w:r w:rsidRPr="003A41F6" w:rsidDel="004962BD">
        <w:rPr>
          <w:rStyle w:val="Appelnotedebasdep"/>
        </w:rPr>
        <w:t xml:space="preserve"> </w:t>
      </w:r>
    </w:p>
    <w:p w:rsidR="00A636EA" w:rsidRPr="004D1B70" w:rsidRDefault="00A636EA" w:rsidP="00A636EA"/>
    <w:tbl>
      <w:tblPr>
        <w:tblStyle w:val="TableauGrille1Clair-Accentuation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4"/>
        <w:gridCol w:w="567"/>
        <w:gridCol w:w="3964"/>
      </w:tblGrid>
      <w:tr w:rsidR="00A636EA" w:rsidTr="00FC7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Borders>
              <w:bottom w:val="none" w:sz="0" w:space="0" w:color="auto"/>
            </w:tcBorders>
          </w:tcPr>
          <w:p w:rsidR="00A636EA" w:rsidRPr="009A2268" w:rsidRDefault="00A636EA" w:rsidP="00FC784A">
            <w:pPr>
              <w:spacing w:after="120"/>
              <w:jc w:val="center"/>
              <w:rPr>
                <w:rFonts w:ascii="Minion Pro" w:hAnsi="Minion Pro"/>
                <w:color w:val="6D1D6A" w:themeColor="accent1" w:themeShade="BF"/>
              </w:rPr>
            </w:pPr>
            <w:r w:rsidRPr="009A2268">
              <w:rPr>
                <w:rFonts w:ascii="Minion Pro" w:hAnsi="Minion Pro"/>
                <w:color w:val="6D1D6A" w:themeColor="accent1" w:themeShade="BF"/>
              </w:rPr>
              <w:t>HORIZONTAL</w:t>
            </w:r>
          </w:p>
        </w:tc>
        <w:tc>
          <w:tcPr>
            <w:tcW w:w="4531" w:type="dxa"/>
            <w:gridSpan w:val="2"/>
            <w:tcBorders>
              <w:bottom w:val="none" w:sz="0" w:space="0" w:color="auto"/>
            </w:tcBorders>
          </w:tcPr>
          <w:p w:rsidR="00A636EA" w:rsidRPr="009A2268" w:rsidRDefault="00A636EA" w:rsidP="00FC784A">
            <w:pPr>
              <w:spacing w:after="120"/>
              <w:jc w:val="center"/>
              <w:cnfStyle w:val="100000000000" w:firstRow="1" w:lastRow="0" w:firstColumn="0" w:lastColumn="0" w:oddVBand="0" w:evenVBand="0" w:oddHBand="0" w:evenHBand="0" w:firstRowFirstColumn="0" w:firstRowLastColumn="0" w:lastRowFirstColumn="0" w:lastRowLastColumn="0"/>
              <w:rPr>
                <w:rFonts w:ascii="Minion Pro" w:hAnsi="Minion Pro"/>
                <w:color w:val="6D1D6A" w:themeColor="accent1" w:themeShade="BF"/>
              </w:rPr>
            </w:pPr>
            <w:r w:rsidRPr="009A2268">
              <w:rPr>
                <w:rFonts w:ascii="Minion Pro" w:hAnsi="Minion Pro"/>
                <w:color w:val="6D1D6A" w:themeColor="accent1" w:themeShade="BF"/>
              </w:rPr>
              <w:t>VERTICAL</w:t>
            </w:r>
          </w:p>
        </w:tc>
      </w:tr>
      <w:tr w:rsidR="00A636EA" w:rsidTr="00FC784A">
        <w:tc>
          <w:tcPr>
            <w:cnfStyle w:val="001000000000" w:firstRow="0" w:lastRow="0" w:firstColumn="1" w:lastColumn="0" w:oddVBand="0" w:evenVBand="0" w:oddHBand="0" w:evenHBand="0" w:firstRowFirstColumn="0" w:firstRowLastColumn="0" w:lastRowFirstColumn="0" w:lastRowLastColumn="0"/>
            <w:tcW w:w="567" w:type="dxa"/>
          </w:tcPr>
          <w:p w:rsidR="00A636EA" w:rsidRPr="009A2268" w:rsidRDefault="00A636EA" w:rsidP="00FC784A">
            <w:pPr>
              <w:jc w:val="center"/>
              <w:rPr>
                <w:rFonts w:ascii="Minion Pro" w:hAnsi="Minion Pro"/>
                <w:b w:val="0"/>
                <w:bCs w:val="0"/>
                <w:sz w:val="20"/>
                <w:szCs w:val="20"/>
              </w:rPr>
            </w:pPr>
            <w:r w:rsidRPr="009A2268">
              <w:rPr>
                <w:rFonts w:ascii="Minion Pro" w:hAnsi="Minion Pro"/>
                <w:b w:val="0"/>
                <w:bCs w:val="0"/>
                <w:sz w:val="20"/>
                <w:szCs w:val="20"/>
              </w:rPr>
              <w:t>2.</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Statut d’un salarié qui exerce principalement un travail d’ordre intellectuel</w:t>
            </w:r>
          </w:p>
        </w:tc>
        <w:tc>
          <w:tcPr>
            <w:tcW w:w="567"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1.</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Se dit d’une personne dont l’employeur est l’État</w:t>
            </w:r>
          </w:p>
        </w:tc>
      </w:tr>
      <w:tr w:rsidR="00A636EA" w:rsidTr="00FC784A">
        <w:tc>
          <w:tcPr>
            <w:cnfStyle w:val="001000000000" w:firstRow="0" w:lastRow="0" w:firstColumn="1" w:lastColumn="0" w:oddVBand="0" w:evenVBand="0" w:oddHBand="0" w:evenHBand="0" w:firstRowFirstColumn="0" w:firstRowLastColumn="0" w:lastRowFirstColumn="0" w:lastRowLastColumn="0"/>
            <w:tcW w:w="567" w:type="dxa"/>
          </w:tcPr>
          <w:p w:rsidR="00A636EA" w:rsidRPr="009A2268" w:rsidRDefault="00A636EA" w:rsidP="00FC784A">
            <w:pPr>
              <w:jc w:val="center"/>
              <w:rPr>
                <w:rFonts w:ascii="Minion Pro" w:hAnsi="Minion Pro"/>
                <w:b w:val="0"/>
                <w:bCs w:val="0"/>
                <w:sz w:val="20"/>
                <w:szCs w:val="20"/>
              </w:rPr>
            </w:pPr>
            <w:r w:rsidRPr="009A2268">
              <w:rPr>
                <w:rFonts w:ascii="Minion Pro" w:hAnsi="Minion Pro"/>
                <w:b w:val="0"/>
                <w:bCs w:val="0"/>
                <w:sz w:val="20"/>
                <w:szCs w:val="20"/>
              </w:rPr>
              <w:t>3.</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Synonyme du chiffre d’affaires</w:t>
            </w:r>
          </w:p>
        </w:tc>
        <w:tc>
          <w:tcPr>
            <w:tcW w:w="567"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5.</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Ce que co</w:t>
            </w:r>
            <w:r w:rsidR="003068D6">
              <w:rPr>
                <w:rFonts w:ascii="Minion Pro" w:hAnsi="Minion Pro"/>
                <w:sz w:val="20"/>
                <w:szCs w:val="20"/>
              </w:rPr>
              <w:t>u</w:t>
            </w:r>
            <w:r w:rsidRPr="009A2268">
              <w:rPr>
                <w:rFonts w:ascii="Minion Pro" w:hAnsi="Minion Pro"/>
                <w:sz w:val="20"/>
                <w:szCs w:val="20"/>
              </w:rPr>
              <w:t>te un travailleur à l’employeur</w:t>
            </w:r>
          </w:p>
        </w:tc>
      </w:tr>
      <w:tr w:rsidR="00A636EA" w:rsidTr="00FC784A">
        <w:tc>
          <w:tcPr>
            <w:cnfStyle w:val="001000000000" w:firstRow="0" w:lastRow="0" w:firstColumn="1" w:lastColumn="0" w:oddVBand="0" w:evenVBand="0" w:oddHBand="0" w:evenHBand="0" w:firstRowFirstColumn="0" w:firstRowLastColumn="0" w:lastRowFirstColumn="0" w:lastRowLastColumn="0"/>
            <w:tcW w:w="567" w:type="dxa"/>
          </w:tcPr>
          <w:p w:rsidR="00A636EA" w:rsidRPr="009A2268" w:rsidRDefault="00A636EA" w:rsidP="00FC784A">
            <w:pPr>
              <w:jc w:val="center"/>
              <w:rPr>
                <w:rFonts w:ascii="Minion Pro" w:hAnsi="Minion Pro"/>
                <w:b w:val="0"/>
                <w:bCs w:val="0"/>
                <w:sz w:val="20"/>
                <w:szCs w:val="20"/>
              </w:rPr>
            </w:pPr>
            <w:r w:rsidRPr="009A2268">
              <w:rPr>
                <w:rFonts w:ascii="Minion Pro" w:hAnsi="Minion Pro"/>
                <w:b w:val="0"/>
                <w:bCs w:val="0"/>
                <w:sz w:val="20"/>
                <w:szCs w:val="20"/>
              </w:rPr>
              <w:t>4.</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La période qui doit s’écouler entre la notification de la rupture du contrat de travail et la cessation effective du travail</w:t>
            </w:r>
          </w:p>
        </w:tc>
        <w:tc>
          <w:tcPr>
            <w:tcW w:w="567"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8.</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 xml:space="preserve">Regroupement de plusieurs sociétés, partis, syndicats, clubs, associations, </w:t>
            </w:r>
            <w:proofErr w:type="spellStart"/>
            <w:r w:rsidRPr="009A2268">
              <w:rPr>
                <w:rFonts w:ascii="Minion Pro" w:hAnsi="Minion Pro"/>
                <w:sz w:val="20"/>
                <w:szCs w:val="20"/>
              </w:rPr>
              <w:t>etc</w:t>
            </w:r>
            <w:proofErr w:type="spellEnd"/>
            <w:r w:rsidRPr="009A2268">
              <w:rPr>
                <w:rFonts w:ascii="Minion Pro" w:hAnsi="Minion Pro"/>
                <w:sz w:val="20"/>
                <w:szCs w:val="20"/>
              </w:rPr>
              <w:t>, ayant un but commun</w:t>
            </w:r>
          </w:p>
        </w:tc>
      </w:tr>
      <w:tr w:rsidR="00A636EA" w:rsidTr="00FC784A">
        <w:tc>
          <w:tcPr>
            <w:cnfStyle w:val="001000000000" w:firstRow="0" w:lastRow="0" w:firstColumn="1" w:lastColumn="0" w:oddVBand="0" w:evenVBand="0" w:oddHBand="0" w:evenHBand="0" w:firstRowFirstColumn="0" w:firstRowLastColumn="0" w:lastRowFirstColumn="0" w:lastRowLastColumn="0"/>
            <w:tcW w:w="567" w:type="dxa"/>
          </w:tcPr>
          <w:p w:rsidR="00A636EA" w:rsidRPr="009A2268" w:rsidRDefault="00A636EA" w:rsidP="00FC784A">
            <w:pPr>
              <w:jc w:val="center"/>
              <w:rPr>
                <w:rFonts w:ascii="Minion Pro" w:hAnsi="Minion Pro"/>
                <w:b w:val="0"/>
                <w:bCs w:val="0"/>
                <w:sz w:val="20"/>
                <w:szCs w:val="20"/>
              </w:rPr>
            </w:pPr>
            <w:r w:rsidRPr="009A2268">
              <w:rPr>
                <w:rFonts w:ascii="Minion Pro" w:hAnsi="Minion Pro"/>
                <w:b w:val="0"/>
                <w:bCs w:val="0"/>
                <w:sz w:val="20"/>
                <w:szCs w:val="20"/>
              </w:rPr>
              <w:t>6.</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Personne qui possède des actions (parts) émises par une société</w:t>
            </w:r>
          </w:p>
        </w:tc>
        <w:tc>
          <w:tcPr>
            <w:tcW w:w="567"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10.</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Document par lequel un travailleur, s’engage à fournir un travail contre rémunération, et ce, sous l’autorité</w:t>
            </w:r>
          </w:p>
        </w:tc>
      </w:tr>
      <w:tr w:rsidR="00A636EA" w:rsidTr="00FC784A">
        <w:tc>
          <w:tcPr>
            <w:cnfStyle w:val="001000000000" w:firstRow="0" w:lastRow="0" w:firstColumn="1" w:lastColumn="0" w:oddVBand="0" w:evenVBand="0" w:oddHBand="0" w:evenHBand="0" w:firstRowFirstColumn="0" w:firstRowLastColumn="0" w:lastRowFirstColumn="0" w:lastRowLastColumn="0"/>
            <w:tcW w:w="567" w:type="dxa"/>
          </w:tcPr>
          <w:p w:rsidR="00A636EA" w:rsidRPr="009A2268" w:rsidRDefault="00A636EA" w:rsidP="00FC784A">
            <w:pPr>
              <w:jc w:val="center"/>
              <w:rPr>
                <w:rFonts w:ascii="Minion Pro" w:hAnsi="Minion Pro"/>
                <w:b w:val="0"/>
                <w:bCs w:val="0"/>
                <w:sz w:val="20"/>
                <w:szCs w:val="20"/>
              </w:rPr>
            </w:pPr>
            <w:r w:rsidRPr="009A2268">
              <w:rPr>
                <w:rFonts w:ascii="Minion Pro" w:hAnsi="Minion Pro"/>
                <w:b w:val="0"/>
                <w:bCs w:val="0"/>
                <w:sz w:val="20"/>
                <w:szCs w:val="20"/>
              </w:rPr>
              <w:t>7.</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Association de personnes qui a pour but de défendre les intérêts professionnels et économiques de ses membres</w:t>
            </w:r>
          </w:p>
        </w:tc>
        <w:tc>
          <w:tcPr>
            <w:tcW w:w="567"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11.</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Un indépendant dont l’activité est un service purement intellectuel exerce une profession…</w:t>
            </w:r>
          </w:p>
        </w:tc>
      </w:tr>
      <w:tr w:rsidR="00A636EA" w:rsidTr="00FC784A">
        <w:tc>
          <w:tcPr>
            <w:cnfStyle w:val="001000000000" w:firstRow="0" w:lastRow="0" w:firstColumn="1" w:lastColumn="0" w:oddVBand="0" w:evenVBand="0" w:oddHBand="0" w:evenHBand="0" w:firstRowFirstColumn="0" w:firstRowLastColumn="0" w:lastRowFirstColumn="0" w:lastRowLastColumn="0"/>
            <w:tcW w:w="567" w:type="dxa"/>
          </w:tcPr>
          <w:p w:rsidR="00A636EA" w:rsidRPr="009A2268" w:rsidRDefault="00A636EA" w:rsidP="00FC784A">
            <w:pPr>
              <w:jc w:val="center"/>
              <w:rPr>
                <w:rFonts w:ascii="Minion Pro" w:hAnsi="Minion Pro"/>
                <w:b w:val="0"/>
                <w:bCs w:val="0"/>
                <w:sz w:val="20"/>
                <w:szCs w:val="20"/>
              </w:rPr>
            </w:pPr>
            <w:r w:rsidRPr="009A2268">
              <w:rPr>
                <w:rFonts w:ascii="Minion Pro" w:hAnsi="Minion Pro"/>
                <w:b w:val="0"/>
                <w:bCs w:val="0"/>
                <w:sz w:val="20"/>
                <w:szCs w:val="20"/>
              </w:rPr>
              <w:t>9.</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Avance sur l’impôt</w:t>
            </w:r>
          </w:p>
        </w:tc>
        <w:tc>
          <w:tcPr>
            <w:tcW w:w="567"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964"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A636EA" w:rsidTr="00FC784A">
        <w:tc>
          <w:tcPr>
            <w:cnfStyle w:val="001000000000" w:firstRow="0" w:lastRow="0" w:firstColumn="1" w:lastColumn="0" w:oddVBand="0" w:evenVBand="0" w:oddHBand="0" w:evenHBand="0" w:firstRowFirstColumn="0" w:firstRowLastColumn="0" w:lastRowFirstColumn="0" w:lastRowLastColumn="0"/>
            <w:tcW w:w="567" w:type="dxa"/>
          </w:tcPr>
          <w:p w:rsidR="00A636EA" w:rsidRPr="009A2268" w:rsidRDefault="00A636EA" w:rsidP="00FC784A">
            <w:pPr>
              <w:jc w:val="center"/>
              <w:rPr>
                <w:rFonts w:ascii="Minion Pro" w:hAnsi="Minion Pro"/>
                <w:b w:val="0"/>
                <w:bCs w:val="0"/>
                <w:sz w:val="20"/>
                <w:szCs w:val="20"/>
              </w:rPr>
            </w:pPr>
            <w:r w:rsidRPr="009A2268">
              <w:rPr>
                <w:rFonts w:ascii="Minion Pro" w:hAnsi="Minion Pro"/>
                <w:b w:val="0"/>
                <w:bCs w:val="0"/>
                <w:sz w:val="20"/>
                <w:szCs w:val="20"/>
              </w:rPr>
              <w:t>10.</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Ils font partie de la population active non occupée</w:t>
            </w:r>
          </w:p>
        </w:tc>
        <w:tc>
          <w:tcPr>
            <w:tcW w:w="567"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964"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A636EA" w:rsidTr="00FC784A">
        <w:tc>
          <w:tcPr>
            <w:cnfStyle w:val="001000000000" w:firstRow="0" w:lastRow="0" w:firstColumn="1" w:lastColumn="0" w:oddVBand="0" w:evenVBand="0" w:oddHBand="0" w:evenHBand="0" w:firstRowFirstColumn="0" w:firstRowLastColumn="0" w:lastRowFirstColumn="0" w:lastRowLastColumn="0"/>
            <w:tcW w:w="567" w:type="dxa"/>
          </w:tcPr>
          <w:p w:rsidR="00A636EA" w:rsidRPr="009A2268" w:rsidRDefault="00A636EA" w:rsidP="00FC784A">
            <w:pPr>
              <w:jc w:val="center"/>
              <w:rPr>
                <w:rFonts w:ascii="Minion Pro" w:hAnsi="Minion Pro"/>
                <w:b w:val="0"/>
                <w:bCs w:val="0"/>
                <w:sz w:val="20"/>
                <w:szCs w:val="20"/>
              </w:rPr>
            </w:pPr>
            <w:r w:rsidRPr="009A2268">
              <w:rPr>
                <w:rFonts w:ascii="Minion Pro" w:hAnsi="Minion Pro"/>
                <w:b w:val="0"/>
                <w:bCs w:val="0"/>
                <w:sz w:val="20"/>
                <w:szCs w:val="20"/>
              </w:rPr>
              <w:t>12.</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L’ONSS les utilise pour financer les branches de la sécurité sociale</w:t>
            </w:r>
          </w:p>
        </w:tc>
        <w:tc>
          <w:tcPr>
            <w:tcW w:w="567"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964"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A636EA" w:rsidTr="00FC784A">
        <w:tc>
          <w:tcPr>
            <w:cnfStyle w:val="001000000000" w:firstRow="0" w:lastRow="0" w:firstColumn="1" w:lastColumn="0" w:oddVBand="0" w:evenVBand="0" w:oddHBand="0" w:evenHBand="0" w:firstRowFirstColumn="0" w:firstRowLastColumn="0" w:lastRowFirstColumn="0" w:lastRowLastColumn="0"/>
            <w:tcW w:w="567" w:type="dxa"/>
          </w:tcPr>
          <w:p w:rsidR="00A636EA" w:rsidRPr="009A2268" w:rsidRDefault="00A636EA" w:rsidP="00FC784A">
            <w:pPr>
              <w:jc w:val="center"/>
              <w:rPr>
                <w:rFonts w:ascii="Minion Pro" w:hAnsi="Minion Pro"/>
                <w:b w:val="0"/>
                <w:bCs w:val="0"/>
                <w:sz w:val="20"/>
                <w:szCs w:val="20"/>
              </w:rPr>
            </w:pPr>
            <w:r w:rsidRPr="009A2268">
              <w:rPr>
                <w:rFonts w:ascii="Minion Pro" w:hAnsi="Minion Pro"/>
                <w:b w:val="0"/>
                <w:bCs w:val="0"/>
                <w:sz w:val="20"/>
                <w:szCs w:val="20"/>
              </w:rPr>
              <w:t>13.</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Le CDI est un Contrat à Durée…</w:t>
            </w:r>
          </w:p>
        </w:tc>
        <w:tc>
          <w:tcPr>
            <w:tcW w:w="567"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964"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A636EA" w:rsidTr="00FC784A">
        <w:tc>
          <w:tcPr>
            <w:cnfStyle w:val="001000000000" w:firstRow="0" w:lastRow="0" w:firstColumn="1" w:lastColumn="0" w:oddVBand="0" w:evenVBand="0" w:oddHBand="0" w:evenHBand="0" w:firstRowFirstColumn="0" w:firstRowLastColumn="0" w:lastRowFirstColumn="0" w:lastRowLastColumn="0"/>
            <w:tcW w:w="567" w:type="dxa"/>
          </w:tcPr>
          <w:p w:rsidR="00A636EA" w:rsidRPr="009A2268" w:rsidRDefault="00A636EA" w:rsidP="00FC784A">
            <w:pPr>
              <w:jc w:val="center"/>
              <w:rPr>
                <w:rFonts w:ascii="Minion Pro" w:hAnsi="Minion Pro"/>
                <w:b w:val="0"/>
                <w:bCs w:val="0"/>
                <w:sz w:val="20"/>
                <w:szCs w:val="20"/>
              </w:rPr>
            </w:pPr>
            <w:r w:rsidRPr="009A2268">
              <w:rPr>
                <w:rFonts w:ascii="Minion Pro" w:hAnsi="Minion Pro"/>
                <w:b w:val="0"/>
                <w:bCs w:val="0"/>
                <w:sz w:val="20"/>
                <w:szCs w:val="20"/>
              </w:rPr>
              <w:t>14.</w:t>
            </w:r>
          </w:p>
        </w:tc>
        <w:tc>
          <w:tcPr>
            <w:tcW w:w="3964" w:type="dxa"/>
          </w:tcPr>
          <w:p w:rsidR="00A636EA" w:rsidRPr="009A2268" w:rsidRDefault="00A636EA" w:rsidP="00FC784A">
            <w:pPr>
              <w:cnfStyle w:val="000000000000" w:firstRow="0" w:lastRow="0" w:firstColumn="0" w:lastColumn="0" w:oddVBand="0" w:evenVBand="0" w:oddHBand="0" w:evenHBand="0" w:firstRowFirstColumn="0" w:firstRowLastColumn="0" w:lastRowFirstColumn="0" w:lastRowLastColumn="0"/>
              <w:rPr>
                <w:rFonts w:ascii="Minion Pro" w:hAnsi="Minion Pro"/>
                <w:sz w:val="20"/>
                <w:szCs w:val="20"/>
              </w:rPr>
            </w:pPr>
            <w:r w:rsidRPr="009A2268">
              <w:rPr>
                <w:rFonts w:ascii="Minion Pro" w:hAnsi="Minion Pro"/>
                <w:sz w:val="20"/>
                <w:szCs w:val="20"/>
              </w:rPr>
              <w:t>Représentation schématique des liens fonctionnels et hiérarchiques d’une entreprise</w:t>
            </w:r>
          </w:p>
        </w:tc>
        <w:tc>
          <w:tcPr>
            <w:tcW w:w="567"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964" w:type="dxa"/>
          </w:tcPr>
          <w:p w:rsidR="00A636EA" w:rsidRPr="009A2268" w:rsidRDefault="00A636EA" w:rsidP="00FC784A">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A636EA" w:rsidRDefault="00A636EA" w:rsidP="00A636EA"/>
    <w:p w:rsidR="00A636EA" w:rsidRDefault="00A636EA" w:rsidP="00A636EA">
      <w:pPr>
        <w:jc w:val="center"/>
      </w:pPr>
    </w:p>
    <w:p w:rsidR="00A636EA" w:rsidRDefault="00A636EA" w:rsidP="00A636EA">
      <w:r>
        <w:rPr>
          <w:noProof/>
        </w:rPr>
        <w:drawing>
          <wp:anchor distT="0" distB="0" distL="114300" distR="114300" simplePos="0" relativeHeight="251807744" behindDoc="0" locked="0" layoutInCell="1" allowOverlap="1" wp14:anchorId="440B9131" wp14:editId="0ACDCF48">
            <wp:simplePos x="0" y="0"/>
            <wp:positionH relativeFrom="column">
              <wp:posOffset>-189005</wp:posOffset>
            </wp:positionH>
            <wp:positionV relativeFrom="paragraph">
              <wp:posOffset>1463835</wp:posOffset>
            </wp:positionV>
            <wp:extent cx="6237440" cy="6396671"/>
            <wp:effectExtent l="0" t="0" r="0" b="4445"/>
            <wp:wrapSquare wrapText="bothSides"/>
            <wp:docPr id="1291" name="Image 1291" descr="../../../Desktop/Capture%20d’écran%202017-02-07%20à%2016.4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7-02-07%20à%2016.45.08.png"/>
                    <pic:cNvPicPr>
                      <a:picLocks noChangeAspect="1" noChangeArrowheads="1"/>
                    </pic:cNvPicPr>
                  </pic:nvPicPr>
                  <pic:blipFill rotWithShape="1">
                    <a:blip r:embed="rId266" cstate="email">
                      <a:extLst>
                        <a:ext uri="{28A0092B-C50C-407E-A947-70E740481C1C}">
                          <a14:useLocalDpi xmlns:a14="http://schemas.microsoft.com/office/drawing/2010/main"/>
                        </a:ext>
                      </a:extLst>
                    </a:blip>
                    <a:srcRect/>
                    <a:stretch/>
                  </pic:blipFill>
                  <pic:spPr bwMode="auto">
                    <a:xfrm>
                      <a:off x="0" y="0"/>
                      <a:ext cx="6237440" cy="63966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A636EA" w:rsidRDefault="00A636EA" w:rsidP="00A636EA">
      <w:pPr>
        <w:pStyle w:val="Titre3"/>
        <w:numPr>
          <w:ilvl w:val="0"/>
          <w:numId w:val="21"/>
        </w:numPr>
        <w:ind w:left="1134"/>
      </w:pPr>
      <w:bookmarkStart w:id="83" w:name="_Toc478389046"/>
      <w:bookmarkStart w:id="84" w:name="_Toc531358295"/>
      <w:bookmarkStart w:id="85" w:name="_Toc18929929"/>
      <w:bookmarkStart w:id="86" w:name="_Toc18934398"/>
      <w:r>
        <w:t>Je lis et explique une fiche de paie</w:t>
      </w:r>
      <w:bookmarkEnd w:id="83"/>
      <w:bookmarkEnd w:id="84"/>
      <w:bookmarkEnd w:id="85"/>
      <w:bookmarkEnd w:id="86"/>
    </w:p>
    <w:p w:rsidR="00A636EA" w:rsidRDefault="00A636EA" w:rsidP="00A636EA"/>
    <w:p w:rsidR="00A636EA" w:rsidRDefault="00A636EA" w:rsidP="00A636EA">
      <w:pPr>
        <w:pStyle w:val="Titre4"/>
      </w:pPr>
      <w:bookmarkStart w:id="87" w:name="_Toc478389047"/>
      <w:bookmarkStart w:id="88" w:name="_Toc531358296"/>
      <w:bookmarkStart w:id="89" w:name="_Toc18934399"/>
      <w:r>
        <w:t>APPLICATION 6a : calcul des salaires brut, net et co</w:t>
      </w:r>
      <w:r w:rsidR="003068D6">
        <w:t>u</w:t>
      </w:r>
      <w:r>
        <w:t>t.</w:t>
      </w:r>
      <w:bookmarkEnd w:id="87"/>
      <w:bookmarkEnd w:id="88"/>
      <w:bookmarkEnd w:id="89"/>
    </w:p>
    <w:p w:rsidR="00A636EA" w:rsidRPr="00EF125B" w:rsidRDefault="00A636EA" w:rsidP="00A636EA">
      <w:pPr>
        <w:jc w:val="both"/>
      </w:pPr>
    </w:p>
    <w:p w:rsidR="00A636EA" w:rsidRPr="00EF125B" w:rsidRDefault="00A636EA" w:rsidP="00A636EA">
      <w:pPr>
        <w:jc w:val="both"/>
        <w:rPr>
          <w:i/>
        </w:rPr>
      </w:pPr>
      <w:r w:rsidRPr="00EF125B">
        <w:rPr>
          <w:i/>
        </w:rPr>
        <w:t xml:space="preserve">Après 3 mois de chômage, Julie décroche un emploi en tant qu’employée à la Banque </w:t>
      </w:r>
      <w:proofErr w:type="spellStart"/>
      <w:r w:rsidRPr="00EF125B">
        <w:rPr>
          <w:i/>
        </w:rPr>
        <w:t>Credon</w:t>
      </w:r>
      <w:proofErr w:type="spellEnd"/>
      <w:r w:rsidRPr="00EF125B">
        <w:rPr>
          <w:i/>
        </w:rPr>
        <w:t>. Elle a déjà 4 ans d’expérience, le barème de la commission paritaire du secteur bancaire (la n°310) indique un salaire de 1.928,08€ brut par mois</w:t>
      </w:r>
      <w:r w:rsidRPr="00EF125B">
        <w:rPr>
          <w:rStyle w:val="Appelnotedebasdep"/>
          <w:i/>
        </w:rPr>
        <w:footnoteReference w:id="11"/>
      </w:r>
      <w:r w:rsidRPr="00EF125B">
        <w:rPr>
          <w:i/>
        </w:rPr>
        <w:t>.</w:t>
      </w:r>
    </w:p>
    <w:p w:rsidR="00A636EA" w:rsidRPr="00EF125B" w:rsidRDefault="00A636EA" w:rsidP="00A636EA">
      <w:pPr>
        <w:jc w:val="both"/>
      </w:pPr>
    </w:p>
    <w:p w:rsidR="00A636EA" w:rsidRPr="00EF125B" w:rsidRDefault="00A636EA" w:rsidP="00A636EA">
      <w:pPr>
        <w:jc w:val="both"/>
      </w:pPr>
      <w:r w:rsidRPr="00EF125B">
        <w:t>Sur base des éléments de l’encadré de l’activité 2b et de certaines données de l’activité 2a, calcule le salaire net que va obtenir Julie et le salaire co</w:t>
      </w:r>
      <w:r w:rsidR="003068D6">
        <w:t>u</w:t>
      </w:r>
      <w:r w:rsidRPr="00EF125B">
        <w:t>t que le patron de la banque va devoir payer par mois.</w:t>
      </w:r>
    </w:p>
    <w:p w:rsidR="00A636EA" w:rsidRPr="002E57C1" w:rsidRDefault="00A636EA" w:rsidP="00A636EA"/>
    <w:p w:rsidR="00A636EA" w:rsidRPr="002E57C1" w:rsidRDefault="00A636EA" w:rsidP="00A636EA">
      <w:pPr>
        <w:tabs>
          <w:tab w:val="left" w:leader="dot" w:pos="3119"/>
        </w:tabs>
        <w:spacing w:line="360" w:lineRule="auto"/>
      </w:pPr>
      <w:r>
        <w:t>+</w:t>
      </w:r>
      <w:r>
        <w:tab/>
      </w:r>
      <w:r w:rsidRPr="002E57C1">
        <w:t>(brut)</w:t>
      </w:r>
    </w:p>
    <w:p w:rsidR="00A636EA" w:rsidRPr="002E57C1" w:rsidRDefault="00A636EA" w:rsidP="00A636EA">
      <w:pPr>
        <w:tabs>
          <w:tab w:val="left" w:leader="dot" w:pos="3119"/>
        </w:tabs>
        <w:spacing w:line="360" w:lineRule="auto"/>
      </w:pPr>
      <w:r>
        <w:tab/>
      </w:r>
      <w:r w:rsidRPr="002E57C1">
        <w:t>(</w:t>
      </w:r>
      <w:proofErr w:type="gramStart"/>
      <w:r w:rsidRPr="002E57C1">
        <w:t>cotisations</w:t>
      </w:r>
      <w:proofErr w:type="gramEnd"/>
      <w:r w:rsidRPr="002E57C1">
        <w:t xml:space="preserve"> ONSS patronales/employeur)</w:t>
      </w:r>
    </w:p>
    <w:p w:rsidR="00A636EA" w:rsidRPr="002E57C1" w:rsidRDefault="00A636EA" w:rsidP="00A636EA">
      <w:pPr>
        <w:tabs>
          <w:tab w:val="left" w:leader="dot" w:pos="3119"/>
        </w:tabs>
        <w:spacing w:line="360" w:lineRule="auto"/>
      </w:pPr>
      <w:r>
        <w:t>=</w:t>
      </w:r>
      <w:r>
        <w:tab/>
      </w:r>
      <w:r w:rsidRPr="002E57C1">
        <w:rPr>
          <w:b/>
        </w:rPr>
        <w:t>(salaire co</w:t>
      </w:r>
      <w:r w:rsidR="003068D6">
        <w:rPr>
          <w:b/>
        </w:rPr>
        <w:t>u</w:t>
      </w:r>
      <w:r w:rsidRPr="002E57C1">
        <w:rPr>
          <w:b/>
        </w:rPr>
        <w:t>t)</w:t>
      </w:r>
    </w:p>
    <w:p w:rsidR="00A636EA" w:rsidRPr="002E57C1" w:rsidRDefault="00A636EA" w:rsidP="00A636EA">
      <w:pPr>
        <w:spacing w:line="360" w:lineRule="auto"/>
      </w:pPr>
    </w:p>
    <w:p w:rsidR="00A636EA" w:rsidRPr="002E57C1" w:rsidRDefault="00A636EA" w:rsidP="00A636EA">
      <w:pPr>
        <w:tabs>
          <w:tab w:val="left" w:leader="dot" w:pos="3119"/>
        </w:tabs>
        <w:spacing w:line="360" w:lineRule="auto"/>
      </w:pPr>
      <w:r>
        <w:tab/>
      </w:r>
      <w:r w:rsidRPr="002E57C1">
        <w:t>(</w:t>
      </w:r>
      <w:proofErr w:type="gramStart"/>
      <w:r w:rsidRPr="002E57C1">
        <w:t>brut</w:t>
      </w:r>
      <w:proofErr w:type="gramEnd"/>
      <w:r w:rsidRPr="002E57C1">
        <w:t>)</w:t>
      </w:r>
    </w:p>
    <w:p w:rsidR="00A636EA" w:rsidRPr="002E57C1" w:rsidRDefault="00A636EA" w:rsidP="00A636EA">
      <w:pPr>
        <w:tabs>
          <w:tab w:val="left" w:leader="dot" w:pos="3119"/>
        </w:tabs>
        <w:spacing w:line="360" w:lineRule="auto"/>
      </w:pPr>
      <w:r>
        <w:t>-</w:t>
      </w:r>
      <w:r>
        <w:tab/>
      </w:r>
      <w:r w:rsidRPr="002E57C1">
        <w:t>(cotisations ONSS travailleur)</w:t>
      </w:r>
    </w:p>
    <w:p w:rsidR="00A636EA" w:rsidRPr="002E57C1" w:rsidRDefault="00A636EA" w:rsidP="00A636EA">
      <w:pPr>
        <w:tabs>
          <w:tab w:val="left" w:leader="dot" w:pos="3119"/>
        </w:tabs>
        <w:spacing w:line="360" w:lineRule="auto"/>
      </w:pPr>
      <w:r>
        <w:t>-</w:t>
      </w:r>
      <w:r>
        <w:tab/>
      </w:r>
      <w:r w:rsidRPr="002E57C1">
        <w:t xml:space="preserve">(pour le précompte professionnel, estimons 20%) </w:t>
      </w:r>
    </w:p>
    <w:p w:rsidR="00A636EA" w:rsidRPr="002E57C1" w:rsidRDefault="00A636EA" w:rsidP="00A636EA">
      <w:pPr>
        <w:tabs>
          <w:tab w:val="left" w:leader="dot" w:pos="3119"/>
        </w:tabs>
        <w:spacing w:line="360" w:lineRule="auto"/>
        <w:rPr>
          <w:b/>
        </w:rPr>
      </w:pPr>
      <w:r>
        <w:t>=</w:t>
      </w:r>
      <w:r>
        <w:tab/>
      </w:r>
      <w:r w:rsidRPr="002E57C1">
        <w:rPr>
          <w:b/>
        </w:rPr>
        <w:t>(salaire net)</w:t>
      </w:r>
    </w:p>
    <w:p w:rsidR="00A636EA" w:rsidRPr="00BD1CF2" w:rsidRDefault="00A636EA" w:rsidP="00A636EA"/>
    <w:p w:rsidR="00A636EA" w:rsidRPr="00BD1CF2" w:rsidRDefault="00A636EA" w:rsidP="00A636EA">
      <w:pPr>
        <w:jc w:val="both"/>
        <w:rPr>
          <w:color w:val="000000" w:themeColor="text1"/>
        </w:rPr>
      </w:pPr>
      <w:r w:rsidRPr="00BD1CF2">
        <w:rPr>
          <w:color w:val="000000" w:themeColor="text1"/>
        </w:rPr>
        <w:t>À quels organismes seront destinés les différents montants déduits du salaire co</w:t>
      </w:r>
      <w:r w:rsidR="003068D6">
        <w:rPr>
          <w:color w:val="000000" w:themeColor="text1"/>
        </w:rPr>
        <w:t>u</w:t>
      </w:r>
      <w:r w:rsidRPr="00BD1CF2">
        <w:rPr>
          <w:color w:val="000000" w:themeColor="text1"/>
        </w:rPr>
        <w:t>t ?</w:t>
      </w:r>
    </w:p>
    <w:p w:rsidR="00A636EA" w:rsidRPr="00BD1CF2" w:rsidRDefault="00A636EA" w:rsidP="00A636EA">
      <w:pPr>
        <w:rPr>
          <w:color w:val="000000" w:themeColor="text1"/>
        </w:rPr>
      </w:pPr>
    </w:p>
    <w:p w:rsidR="00A636EA" w:rsidRPr="00BD1CF2" w:rsidRDefault="00A636EA" w:rsidP="00A636EA">
      <w:pPr>
        <w:tabs>
          <w:tab w:val="left" w:leader="dot" w:pos="9072"/>
        </w:tabs>
        <w:spacing w:line="360" w:lineRule="auto"/>
      </w:pPr>
      <w:r w:rsidRPr="00BD1CF2">
        <w:tab/>
      </w:r>
    </w:p>
    <w:p w:rsidR="00A636EA" w:rsidRPr="00BD1CF2" w:rsidRDefault="00A636EA" w:rsidP="00A636EA">
      <w:pPr>
        <w:tabs>
          <w:tab w:val="left" w:leader="dot" w:pos="9072"/>
        </w:tabs>
        <w:spacing w:line="360" w:lineRule="auto"/>
      </w:pPr>
      <w:r w:rsidRPr="00BD1CF2">
        <w:tab/>
      </w:r>
    </w:p>
    <w:p w:rsidR="00A636EA" w:rsidRPr="00BD1CF2" w:rsidRDefault="00A636EA" w:rsidP="00A636EA">
      <w:pPr>
        <w:tabs>
          <w:tab w:val="left" w:leader="dot" w:pos="9072"/>
        </w:tabs>
        <w:spacing w:line="360" w:lineRule="auto"/>
      </w:pPr>
      <w:r w:rsidRPr="00BD1CF2">
        <w:tab/>
      </w:r>
    </w:p>
    <w:p w:rsidR="00A636EA" w:rsidRPr="00BD1CF2" w:rsidRDefault="00A636EA" w:rsidP="00A636EA">
      <w:pPr>
        <w:tabs>
          <w:tab w:val="left" w:leader="dot" w:pos="9072"/>
        </w:tabs>
        <w:spacing w:line="360" w:lineRule="auto"/>
      </w:pPr>
      <w:r w:rsidRPr="00BD1CF2">
        <w:tab/>
      </w:r>
    </w:p>
    <w:p w:rsidR="00A636EA" w:rsidRPr="00BD1CF2" w:rsidRDefault="00A636EA" w:rsidP="00A636EA">
      <w:pPr>
        <w:tabs>
          <w:tab w:val="left" w:leader="dot" w:pos="9072"/>
        </w:tabs>
        <w:spacing w:line="360" w:lineRule="auto"/>
      </w:pPr>
      <w:r w:rsidRPr="00BD1CF2">
        <w:tab/>
      </w:r>
    </w:p>
    <w:p w:rsidR="00A636EA" w:rsidRDefault="00A636EA" w:rsidP="00A636EA">
      <w:pPr>
        <w:rPr>
          <w:color w:val="00B050"/>
        </w:rPr>
      </w:pPr>
      <w:r>
        <w:rPr>
          <w:color w:val="00B050"/>
        </w:rPr>
        <w:br w:type="page"/>
      </w:r>
    </w:p>
    <w:p w:rsidR="00A636EA" w:rsidRDefault="00A636EA" w:rsidP="00A636EA">
      <w:pPr>
        <w:pStyle w:val="Titre4"/>
      </w:pPr>
      <w:bookmarkStart w:id="90" w:name="_Toc478389048"/>
      <w:bookmarkStart w:id="91" w:name="_Toc531358297"/>
      <w:bookmarkStart w:id="92" w:name="_Toc18934400"/>
      <w:r>
        <w:t>APPLICATION 6b : la fiche de paie d’</w:t>
      </w:r>
      <w:r>
        <w:rPr>
          <w:rFonts w:cstheme="majorHAnsi"/>
        </w:rPr>
        <w:t>É</w:t>
      </w:r>
      <w:r>
        <w:t>ric.</w:t>
      </w:r>
      <w:bookmarkEnd w:id="90"/>
      <w:bookmarkEnd w:id="91"/>
      <w:bookmarkEnd w:id="92"/>
    </w:p>
    <w:p w:rsidR="00A636EA" w:rsidRPr="002E57C1" w:rsidRDefault="00A636EA" w:rsidP="00A636EA">
      <w:pPr>
        <w:jc w:val="both"/>
        <w:rPr>
          <w:color w:val="000000" w:themeColor="text1"/>
        </w:rPr>
      </w:pPr>
    </w:p>
    <w:p w:rsidR="00A636EA" w:rsidRPr="002E57C1" w:rsidRDefault="00A636EA" w:rsidP="00A636EA">
      <w:pPr>
        <w:jc w:val="both"/>
        <w:rPr>
          <w:color w:val="000000" w:themeColor="text1"/>
        </w:rPr>
      </w:pPr>
      <w:r>
        <w:rPr>
          <w:color w:val="000000" w:themeColor="text1"/>
        </w:rPr>
        <w:t>À</w:t>
      </w:r>
      <w:r w:rsidRPr="002E57C1">
        <w:rPr>
          <w:color w:val="000000" w:themeColor="text1"/>
        </w:rPr>
        <w:t xml:space="preserve"> l’aide de la fiche de paie d’</w:t>
      </w:r>
      <w:r>
        <w:rPr>
          <w:color w:val="000000" w:themeColor="text1"/>
        </w:rPr>
        <w:t>É</w:t>
      </w:r>
      <w:r w:rsidRPr="002E57C1">
        <w:rPr>
          <w:color w:val="000000" w:themeColor="text1"/>
        </w:rPr>
        <w:t xml:space="preserve">ric </w:t>
      </w:r>
      <w:proofErr w:type="spellStart"/>
      <w:r w:rsidRPr="002E57C1">
        <w:rPr>
          <w:color w:val="000000" w:themeColor="text1"/>
        </w:rPr>
        <w:t>Joubin</w:t>
      </w:r>
      <w:proofErr w:type="spellEnd"/>
      <w:r w:rsidRPr="002E57C1">
        <w:rPr>
          <w:color w:val="000000" w:themeColor="text1"/>
        </w:rPr>
        <w:t xml:space="preserve"> et l’encadré</w:t>
      </w:r>
      <w:r w:rsidRPr="002E57C1">
        <w:rPr>
          <w:rStyle w:val="Appelnotedebasdep"/>
          <w:color w:val="000000" w:themeColor="text1"/>
        </w:rPr>
        <w:footnoteReference w:id="12"/>
      </w:r>
      <w:r w:rsidRPr="002E57C1">
        <w:rPr>
          <w:color w:val="000000" w:themeColor="text1"/>
        </w:rPr>
        <w:t>, réponds aux questions.</w:t>
      </w:r>
    </w:p>
    <w:p w:rsidR="00A636EA" w:rsidRPr="002E57C1" w:rsidRDefault="00A636EA" w:rsidP="00A636EA">
      <w:pPr>
        <w:jc w:val="both"/>
      </w:pPr>
    </w:p>
    <w:p w:rsidR="00A636EA" w:rsidRDefault="00A636EA" w:rsidP="00A636EA">
      <w:pPr>
        <w:rPr>
          <w:color w:val="00B050"/>
        </w:rPr>
      </w:pPr>
      <w:r>
        <w:rPr>
          <w:noProof/>
          <w:color w:val="00B050"/>
        </w:rPr>
        <w:drawing>
          <wp:inline distT="0" distB="0" distL="0" distR="0" wp14:anchorId="1495C5C4" wp14:editId="50D0A40E">
            <wp:extent cx="5234400" cy="7394400"/>
            <wp:effectExtent l="0" t="0" r="4445" b="0"/>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che de paie-image.bmp"/>
                    <pic:cNvPicPr/>
                  </pic:nvPicPr>
                  <pic:blipFill>
                    <a:blip r:embed="rId267" cstate="email">
                      <a:extLst>
                        <a:ext uri="{28A0092B-C50C-407E-A947-70E740481C1C}">
                          <a14:useLocalDpi xmlns:a14="http://schemas.microsoft.com/office/drawing/2010/main"/>
                        </a:ext>
                      </a:extLst>
                    </a:blip>
                    <a:stretch>
                      <a:fillRect/>
                    </a:stretch>
                  </pic:blipFill>
                  <pic:spPr>
                    <a:xfrm>
                      <a:off x="0" y="0"/>
                      <a:ext cx="5234400" cy="7394400"/>
                    </a:xfrm>
                    <a:prstGeom prst="rect">
                      <a:avLst/>
                    </a:prstGeom>
                  </pic:spPr>
                </pic:pic>
              </a:graphicData>
            </a:graphic>
          </wp:inline>
        </w:drawing>
      </w:r>
      <w:r>
        <w:rPr>
          <w:color w:val="00B050"/>
        </w:rPr>
        <w:br w:type="page"/>
      </w:r>
    </w:p>
    <w:p w:rsidR="00A636EA" w:rsidRPr="00BD1CF2" w:rsidRDefault="00A636EA" w:rsidP="00A636EA">
      <w:pPr>
        <w:rPr>
          <w:rFonts w:asciiTheme="majorHAnsi" w:hAnsiTheme="majorHAnsi"/>
          <w:b/>
          <w:i/>
          <w:color w:val="92278F" w:themeColor="accent1"/>
        </w:rPr>
      </w:pPr>
      <w:r>
        <w:rPr>
          <w:rFonts w:asciiTheme="majorHAnsi" w:hAnsiTheme="majorHAnsi"/>
          <w:b/>
          <w:i/>
          <w:color w:val="92278F" w:themeColor="accent1"/>
        </w:rPr>
        <w:t>Encadré</w:t>
      </w:r>
    </w:p>
    <w:p w:rsidR="00A636EA" w:rsidRPr="001443B4" w:rsidRDefault="00A636EA" w:rsidP="00A636EA">
      <w:pPr>
        <w:spacing w:line="360" w:lineRule="auto"/>
        <w:jc w:val="both"/>
        <w:rPr>
          <w:color w:val="000000" w:themeColor="text1"/>
          <w:sz w:val="18"/>
        </w:rPr>
      </w:pPr>
      <w:r>
        <w:rPr>
          <w:noProof/>
        </w:rPr>
        <mc:AlternateContent>
          <mc:Choice Requires="wps">
            <w:drawing>
              <wp:anchor distT="0" distB="0" distL="114300" distR="114300" simplePos="0" relativeHeight="251804672" behindDoc="0" locked="0" layoutInCell="1" allowOverlap="1" wp14:anchorId="6F327B3C" wp14:editId="7EAE97F1">
                <wp:simplePos x="0" y="0"/>
                <wp:positionH relativeFrom="column">
                  <wp:posOffset>0</wp:posOffset>
                </wp:positionH>
                <wp:positionV relativeFrom="paragraph">
                  <wp:posOffset>165100</wp:posOffset>
                </wp:positionV>
                <wp:extent cx="5656580" cy="582930"/>
                <wp:effectExtent l="57150" t="38100" r="77470" b="102235"/>
                <wp:wrapSquare wrapText="bothSides"/>
                <wp:docPr id="49" name="Zone de texte 49"/>
                <wp:cNvGraphicFramePr/>
                <a:graphic xmlns:a="http://schemas.openxmlformats.org/drawingml/2006/main">
                  <a:graphicData uri="http://schemas.microsoft.com/office/word/2010/wordprocessingShape">
                    <wps:wsp>
                      <wps:cNvSpPr txBox="1"/>
                      <wps:spPr>
                        <a:xfrm>
                          <a:off x="0" y="0"/>
                          <a:ext cx="5656580" cy="582930"/>
                        </a:xfrm>
                        <a:prstGeom prst="rect">
                          <a:avLst/>
                        </a:prstGeom>
                        <a:solidFill>
                          <a:srgbClr val="E3FAFD"/>
                        </a:solidFill>
                        <a:ln/>
                      </wps:spPr>
                      <wps:style>
                        <a:lnRef idx="1">
                          <a:schemeClr val="accent5"/>
                        </a:lnRef>
                        <a:fillRef idx="2">
                          <a:schemeClr val="accent5"/>
                        </a:fillRef>
                        <a:effectRef idx="1">
                          <a:schemeClr val="accent5"/>
                        </a:effectRef>
                        <a:fontRef idx="minor">
                          <a:schemeClr val="dk1"/>
                        </a:fontRef>
                      </wps:style>
                      <wps:txbx>
                        <w:txbxContent>
                          <w:p w:rsidR="00AF2181" w:rsidRPr="002630FA" w:rsidRDefault="00AF2181" w:rsidP="00A636EA">
                            <w:pPr>
                              <w:widowControl w:val="0"/>
                              <w:autoSpaceDE w:val="0"/>
                              <w:autoSpaceDN w:val="0"/>
                              <w:adjustRightInd w:val="0"/>
                              <w:rPr>
                                <w:rFonts w:cs="Verdana"/>
                                <w:color w:val="000000" w:themeColor="text1"/>
                                <w:sz w:val="22"/>
                                <w:szCs w:val="29"/>
                                <w14:textOutline w14:w="9525" w14:cap="rnd" w14:cmpd="sng" w14:algn="ctr">
                                  <w14:noFill/>
                                  <w14:prstDash w14:val="solid"/>
                                  <w14:bevel/>
                                </w14:textOutline>
                              </w:rPr>
                            </w:pPr>
                            <w:r w:rsidRPr="002630FA">
                              <w:rPr>
                                <w:rFonts w:cs="Verdana"/>
                                <w:color w:val="000000" w:themeColor="text1"/>
                                <w:sz w:val="22"/>
                                <w:szCs w:val="29"/>
                                <w14:textOutline w14:w="9525" w14:cap="rnd" w14:cmpd="sng" w14:algn="ctr">
                                  <w14:noFill/>
                                  <w14:prstDash w14:val="solid"/>
                                  <w14:bevel/>
                                </w14:textOutline>
                              </w:rPr>
                              <w:t>Qu’est-ce que la cotisation ONSS ?</w:t>
                            </w:r>
                          </w:p>
                          <w:p w:rsidR="00AF2181" w:rsidRPr="002630FA" w:rsidRDefault="00AF2181" w:rsidP="00A636EA">
                            <w:pPr>
                              <w:widowControl w:val="0"/>
                              <w:autoSpaceDE w:val="0"/>
                              <w:autoSpaceDN w:val="0"/>
                              <w:adjustRightInd w:val="0"/>
                              <w:jc w:val="both"/>
                              <w:rPr>
                                <w:rFonts w:cs="Verdana"/>
                                <w:color w:val="000000" w:themeColor="text1"/>
                                <w:sz w:val="16"/>
                                <w:szCs w:val="21"/>
                                <w14:textOutline w14:w="9525" w14:cap="rnd" w14:cmpd="sng" w14:algn="ctr">
                                  <w14:noFill/>
                                  <w14:prstDash w14:val="solid"/>
                                  <w14:bevel/>
                                </w14:textOutline>
                              </w:rPr>
                            </w:pPr>
                            <w:r w:rsidRPr="002630FA">
                              <w:rPr>
                                <w:rFonts w:cs="Verdana"/>
                                <w:color w:val="000000" w:themeColor="text1"/>
                                <w:sz w:val="16"/>
                                <w:szCs w:val="21"/>
                                <w14:textOutline w14:w="9525" w14:cap="rnd" w14:cmpd="sng" w14:algn="ctr">
                                  <w14:noFill/>
                                  <w14:prstDash w14:val="solid"/>
                                  <w14:bevel/>
                                </w14:textOutline>
                              </w:rPr>
                              <w:t xml:space="preserve">Pour les employés, la contribution représente 13,07% du salaire brut à 100%. </w:t>
                            </w:r>
                          </w:p>
                          <w:p w:rsidR="00AF2181" w:rsidRPr="002630FA" w:rsidRDefault="00AF2181" w:rsidP="00A636EA">
                            <w:pPr>
                              <w:jc w:val="both"/>
                              <w:rPr>
                                <w:rFonts w:cs="Verdana"/>
                                <w:color w:val="000000" w:themeColor="text1"/>
                                <w:sz w:val="16"/>
                                <w:szCs w:val="21"/>
                                <w14:textOutline w14:w="9525" w14:cap="rnd" w14:cmpd="sng" w14:algn="ctr">
                                  <w14:noFill/>
                                  <w14:prstDash w14:val="solid"/>
                                  <w14:bevel/>
                                </w14:textOutline>
                              </w:rPr>
                            </w:pPr>
                            <w:r w:rsidRPr="002630FA">
                              <w:rPr>
                                <w:rFonts w:cs="Verdana"/>
                                <w:color w:val="000000" w:themeColor="text1"/>
                                <w:sz w:val="16"/>
                                <w:szCs w:val="21"/>
                                <w14:textOutline w14:w="9525" w14:cap="rnd" w14:cmpd="sng" w14:algn="ctr">
                                  <w14:noFill/>
                                  <w14:prstDash w14:val="solid"/>
                                  <w14:bevel/>
                                </w14:textOutline>
                              </w:rPr>
                              <w:t xml:space="preserve">Pour les ouvriers, les cotisations ONSS représentent 13,07% sur l’équivalent de 108% du salaire brut. La </w:t>
                            </w:r>
                            <w:proofErr w:type="gramStart"/>
                            <w:r w:rsidRPr="002630FA">
                              <w:rPr>
                                <w:rFonts w:cs="Verdana"/>
                                <w:color w:val="000000" w:themeColor="text1"/>
                                <w:sz w:val="16"/>
                                <w:szCs w:val="21"/>
                                <w14:textOutline w14:w="9525" w14:cap="rnd" w14:cmpd="sng" w14:algn="ctr">
                                  <w14:noFill/>
                                  <w14:prstDash w14:val="solid"/>
                                  <w14:bevel/>
                                </w14:textOutline>
                              </w:rPr>
                              <w:t>raison?</w:t>
                            </w:r>
                            <w:proofErr w:type="gramEnd"/>
                            <w:r w:rsidRPr="002630FA">
                              <w:rPr>
                                <w:rFonts w:cs="Verdana"/>
                                <w:color w:val="000000" w:themeColor="text1"/>
                                <w:sz w:val="16"/>
                                <w:szCs w:val="21"/>
                                <w14:textOutline w14:w="9525" w14:cap="rnd" w14:cmpd="sng" w14:algn="ctr">
                                  <w14:noFill/>
                                  <w14:prstDash w14:val="solid"/>
                                  <w14:bevel/>
                                </w14:textOutline>
                              </w:rPr>
                              <w:t xml:space="preserve"> Le pécule de vacances est payé par l’ONVA (caisse de vacances) et non par votre employeur comme pour les employés.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327B3C" id="Zone de texte 49" o:spid="_x0000_s1079" type="#_x0000_t202" style="position:absolute;left:0;text-align:left;margin-left:0;margin-top:13pt;width:445.4pt;height:45.9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" fillcolor="#e3fafd" strokecolor="#45a5ed [3208]" strokeweight=".5pt">
                <v:textbox style="mso-fit-shape-to-text:t">
                  <w:txbxContent>
                    <w:p w:rsidR="00AF2181" w:rsidRPr="002630FA" w:rsidRDefault="00AF2181" w:rsidP="00A636EA">
                      <w:pPr>
                        <w:widowControl w:val="0"/>
                        <w:autoSpaceDE w:val="0"/>
                        <w:autoSpaceDN w:val="0"/>
                        <w:adjustRightInd w:val="0"/>
                        <w:rPr>
                          <w:rFonts w:cs="Verdana"/>
                          <w:color w:val="000000" w:themeColor="text1"/>
                          <w:sz w:val="22"/>
                          <w:szCs w:val="29"/>
                          <w14:textOutline w14:w="9525" w14:cap="rnd" w14:cmpd="sng" w14:algn="ctr">
                            <w14:noFill/>
                            <w14:prstDash w14:val="solid"/>
                            <w14:bevel/>
                          </w14:textOutline>
                        </w:rPr>
                      </w:pPr>
                      <w:r w:rsidRPr="002630FA">
                        <w:rPr>
                          <w:rFonts w:cs="Verdana"/>
                          <w:color w:val="000000" w:themeColor="text1"/>
                          <w:sz w:val="22"/>
                          <w:szCs w:val="29"/>
                          <w14:textOutline w14:w="9525" w14:cap="rnd" w14:cmpd="sng" w14:algn="ctr">
                            <w14:noFill/>
                            <w14:prstDash w14:val="solid"/>
                            <w14:bevel/>
                          </w14:textOutline>
                        </w:rPr>
                        <w:t>Qu’est-ce que la cotisation ONSS ?</w:t>
                      </w:r>
                    </w:p>
                    <w:p w:rsidR="00AF2181" w:rsidRPr="002630FA" w:rsidRDefault="00AF2181" w:rsidP="00A636EA">
                      <w:pPr>
                        <w:widowControl w:val="0"/>
                        <w:autoSpaceDE w:val="0"/>
                        <w:autoSpaceDN w:val="0"/>
                        <w:adjustRightInd w:val="0"/>
                        <w:jc w:val="both"/>
                        <w:rPr>
                          <w:rFonts w:cs="Verdana"/>
                          <w:color w:val="000000" w:themeColor="text1"/>
                          <w:sz w:val="16"/>
                          <w:szCs w:val="21"/>
                          <w14:textOutline w14:w="9525" w14:cap="rnd" w14:cmpd="sng" w14:algn="ctr">
                            <w14:noFill/>
                            <w14:prstDash w14:val="solid"/>
                            <w14:bevel/>
                          </w14:textOutline>
                        </w:rPr>
                      </w:pPr>
                      <w:r w:rsidRPr="002630FA">
                        <w:rPr>
                          <w:rFonts w:cs="Verdana"/>
                          <w:color w:val="000000" w:themeColor="text1"/>
                          <w:sz w:val="16"/>
                          <w:szCs w:val="21"/>
                          <w14:textOutline w14:w="9525" w14:cap="rnd" w14:cmpd="sng" w14:algn="ctr">
                            <w14:noFill/>
                            <w14:prstDash w14:val="solid"/>
                            <w14:bevel/>
                          </w14:textOutline>
                        </w:rPr>
                        <w:t xml:space="preserve">Pour les employés, la contribution représente 13,07% du salaire brut à 100%. </w:t>
                      </w:r>
                    </w:p>
                    <w:p w:rsidR="00AF2181" w:rsidRPr="002630FA" w:rsidRDefault="00AF2181" w:rsidP="00A636EA">
                      <w:pPr>
                        <w:jc w:val="both"/>
                        <w:rPr>
                          <w:rFonts w:cs="Verdana"/>
                          <w:color w:val="000000" w:themeColor="text1"/>
                          <w:sz w:val="16"/>
                          <w:szCs w:val="21"/>
                          <w14:textOutline w14:w="9525" w14:cap="rnd" w14:cmpd="sng" w14:algn="ctr">
                            <w14:noFill/>
                            <w14:prstDash w14:val="solid"/>
                            <w14:bevel/>
                          </w14:textOutline>
                        </w:rPr>
                      </w:pPr>
                      <w:r w:rsidRPr="002630FA">
                        <w:rPr>
                          <w:rFonts w:cs="Verdana"/>
                          <w:color w:val="000000" w:themeColor="text1"/>
                          <w:sz w:val="16"/>
                          <w:szCs w:val="21"/>
                          <w14:textOutline w14:w="9525" w14:cap="rnd" w14:cmpd="sng" w14:algn="ctr">
                            <w14:noFill/>
                            <w14:prstDash w14:val="solid"/>
                            <w14:bevel/>
                          </w14:textOutline>
                        </w:rPr>
                        <w:t>Pour les ouvriers, les cotisations ONSS représentent 13,07% sur l’équivalent de 108% du salaire brut. La raison? Le pécule de vacances est payé par l’ONVA (caisse de vacances) et non par votre employeur comme pour les employés.</w:t>
                      </w:r>
                    </w:p>
                  </w:txbxContent>
                </v:textbox>
                <w10:wrap type="square"/>
              </v:shape>
            </w:pict>
          </mc:Fallback>
        </mc:AlternateContent>
      </w:r>
    </w:p>
    <w:p w:rsidR="00A636EA" w:rsidRPr="00E1299E" w:rsidRDefault="00A636EA" w:rsidP="00A636EA">
      <w:pPr>
        <w:pStyle w:val="Paragraphedeliste"/>
        <w:numPr>
          <w:ilvl w:val="0"/>
          <w:numId w:val="63"/>
        </w:numPr>
        <w:spacing w:line="360" w:lineRule="auto"/>
        <w:ind w:left="567"/>
        <w:jc w:val="both"/>
        <w:rPr>
          <w:color w:val="000000" w:themeColor="text1"/>
        </w:rPr>
      </w:pPr>
      <w:r w:rsidRPr="00E1299E">
        <w:rPr>
          <w:color w:val="000000" w:themeColor="text1"/>
        </w:rPr>
        <w:t>Qui est l’employeur ?</w:t>
      </w:r>
    </w:p>
    <w:p w:rsidR="00A636EA" w:rsidRPr="00E1299E" w:rsidRDefault="00A636EA" w:rsidP="00A636EA">
      <w:pPr>
        <w:tabs>
          <w:tab w:val="left" w:leader="dot" w:pos="9072"/>
        </w:tabs>
        <w:spacing w:line="360" w:lineRule="auto"/>
        <w:ind w:left="567"/>
        <w:jc w:val="both"/>
      </w:pPr>
      <w:r w:rsidRPr="00E1299E">
        <w:tab/>
      </w:r>
    </w:p>
    <w:p w:rsidR="00A636EA" w:rsidRPr="00E1299E" w:rsidRDefault="00A636EA" w:rsidP="00A636EA">
      <w:pPr>
        <w:pStyle w:val="Paragraphedeliste"/>
        <w:numPr>
          <w:ilvl w:val="0"/>
          <w:numId w:val="63"/>
        </w:numPr>
        <w:spacing w:line="360" w:lineRule="auto"/>
        <w:ind w:left="567"/>
        <w:jc w:val="both"/>
        <w:rPr>
          <w:color w:val="000000" w:themeColor="text1"/>
        </w:rPr>
      </w:pPr>
      <w:r w:rsidRPr="00E1299E">
        <w:rPr>
          <w:color w:val="000000" w:themeColor="text1"/>
        </w:rPr>
        <w:t>Qui est le travailleur ?</w:t>
      </w:r>
    </w:p>
    <w:p w:rsidR="00A636EA" w:rsidRPr="00E1299E" w:rsidRDefault="00A636EA" w:rsidP="00A636EA">
      <w:pPr>
        <w:tabs>
          <w:tab w:val="left" w:leader="dot" w:pos="9072"/>
        </w:tabs>
        <w:spacing w:line="360" w:lineRule="auto"/>
        <w:ind w:left="567"/>
        <w:jc w:val="both"/>
      </w:pPr>
      <w:r w:rsidRPr="00E1299E">
        <w:tab/>
      </w:r>
    </w:p>
    <w:p w:rsidR="00A636EA" w:rsidRPr="00E1299E" w:rsidRDefault="00A636EA" w:rsidP="00A636EA">
      <w:pPr>
        <w:pStyle w:val="Paragraphedeliste"/>
        <w:numPr>
          <w:ilvl w:val="0"/>
          <w:numId w:val="63"/>
        </w:numPr>
        <w:spacing w:line="360" w:lineRule="auto"/>
        <w:ind w:left="567"/>
        <w:jc w:val="both"/>
        <w:rPr>
          <w:color w:val="000000" w:themeColor="text1"/>
        </w:rPr>
      </w:pPr>
      <w:r w:rsidRPr="00E1299E">
        <w:rPr>
          <w:color w:val="000000" w:themeColor="text1"/>
        </w:rPr>
        <w:t>Quel est le nom du secrétariat social ?</w:t>
      </w:r>
    </w:p>
    <w:p w:rsidR="00A636EA" w:rsidRPr="00E1299E" w:rsidRDefault="00A636EA" w:rsidP="00A636EA">
      <w:pPr>
        <w:tabs>
          <w:tab w:val="left" w:leader="dot" w:pos="9072"/>
        </w:tabs>
        <w:spacing w:line="360" w:lineRule="auto"/>
        <w:ind w:left="567"/>
        <w:jc w:val="both"/>
      </w:pPr>
      <w:r w:rsidRPr="00E1299E">
        <w:tab/>
      </w:r>
    </w:p>
    <w:p w:rsidR="00A636EA" w:rsidRPr="00E1299E" w:rsidRDefault="00A636EA" w:rsidP="00A636EA">
      <w:pPr>
        <w:pStyle w:val="Paragraphedeliste"/>
        <w:numPr>
          <w:ilvl w:val="0"/>
          <w:numId w:val="63"/>
        </w:numPr>
        <w:spacing w:line="360" w:lineRule="auto"/>
        <w:ind w:left="567"/>
        <w:jc w:val="both"/>
        <w:rPr>
          <w:color w:val="000000" w:themeColor="text1"/>
        </w:rPr>
      </w:pPr>
      <w:r w:rsidRPr="00E1299E">
        <w:rPr>
          <w:color w:val="000000" w:themeColor="text1"/>
        </w:rPr>
        <w:t>Quel est le statut du travailleur ?</w:t>
      </w:r>
    </w:p>
    <w:p w:rsidR="00A636EA" w:rsidRPr="00E1299E" w:rsidRDefault="00A636EA" w:rsidP="00A636EA">
      <w:pPr>
        <w:tabs>
          <w:tab w:val="left" w:leader="dot" w:pos="9072"/>
        </w:tabs>
        <w:spacing w:line="360" w:lineRule="auto"/>
        <w:ind w:left="567"/>
        <w:jc w:val="both"/>
      </w:pPr>
      <w:r w:rsidRPr="00E1299E">
        <w:tab/>
      </w:r>
    </w:p>
    <w:p w:rsidR="00A636EA" w:rsidRPr="00E1299E" w:rsidRDefault="00A636EA" w:rsidP="00A636EA">
      <w:pPr>
        <w:pStyle w:val="Paragraphedeliste"/>
        <w:numPr>
          <w:ilvl w:val="0"/>
          <w:numId w:val="63"/>
        </w:numPr>
        <w:spacing w:line="360" w:lineRule="auto"/>
        <w:ind w:left="567"/>
        <w:jc w:val="both"/>
        <w:rPr>
          <w:color w:val="000000" w:themeColor="text1"/>
        </w:rPr>
      </w:pPr>
      <w:r w:rsidRPr="00E1299E">
        <w:rPr>
          <w:color w:val="000000" w:themeColor="text1"/>
        </w:rPr>
        <w:t>Quel est son métier/sa fonction ?</w:t>
      </w:r>
    </w:p>
    <w:p w:rsidR="00A636EA" w:rsidRPr="00E1299E" w:rsidRDefault="00A636EA" w:rsidP="00A636EA">
      <w:pPr>
        <w:tabs>
          <w:tab w:val="left" w:leader="dot" w:pos="9072"/>
        </w:tabs>
        <w:spacing w:line="360" w:lineRule="auto"/>
        <w:ind w:left="567"/>
        <w:jc w:val="both"/>
      </w:pPr>
      <w:r w:rsidRPr="00E1299E">
        <w:tab/>
      </w:r>
    </w:p>
    <w:p w:rsidR="00A636EA" w:rsidRPr="00E1299E" w:rsidRDefault="00A636EA" w:rsidP="00A636EA">
      <w:pPr>
        <w:pStyle w:val="Paragraphedeliste"/>
        <w:numPr>
          <w:ilvl w:val="0"/>
          <w:numId w:val="63"/>
        </w:numPr>
        <w:spacing w:line="360" w:lineRule="auto"/>
        <w:ind w:left="567"/>
        <w:jc w:val="both"/>
        <w:rPr>
          <w:color w:val="000000" w:themeColor="text1"/>
        </w:rPr>
      </w:pPr>
      <w:r w:rsidRPr="00E1299E">
        <w:rPr>
          <w:color w:val="000000" w:themeColor="text1"/>
        </w:rPr>
        <w:t>Cette fiche de paie concerne quelle période ?</w:t>
      </w:r>
    </w:p>
    <w:p w:rsidR="00A636EA" w:rsidRPr="00E1299E" w:rsidRDefault="00A636EA" w:rsidP="00A636EA">
      <w:pPr>
        <w:tabs>
          <w:tab w:val="left" w:leader="dot" w:pos="9072"/>
        </w:tabs>
        <w:spacing w:line="360" w:lineRule="auto"/>
        <w:ind w:left="567"/>
        <w:jc w:val="both"/>
      </w:pPr>
      <w:r w:rsidRPr="00E1299E">
        <w:tab/>
      </w:r>
    </w:p>
    <w:p w:rsidR="00A636EA" w:rsidRPr="00E1299E" w:rsidRDefault="00A636EA" w:rsidP="00A636EA">
      <w:pPr>
        <w:pStyle w:val="Paragraphedeliste"/>
        <w:numPr>
          <w:ilvl w:val="0"/>
          <w:numId w:val="63"/>
        </w:numPr>
        <w:spacing w:line="360" w:lineRule="auto"/>
        <w:ind w:left="567"/>
        <w:jc w:val="both"/>
        <w:rPr>
          <w:color w:val="000000" w:themeColor="text1"/>
        </w:rPr>
      </w:pPr>
      <w:r w:rsidRPr="00E1299E">
        <w:rPr>
          <w:color w:val="000000" w:themeColor="text1"/>
        </w:rPr>
        <w:t>Quelle est la commission paritaire ?</w:t>
      </w:r>
    </w:p>
    <w:p w:rsidR="00A636EA" w:rsidRPr="00E1299E" w:rsidRDefault="00A636EA" w:rsidP="00A636EA">
      <w:pPr>
        <w:tabs>
          <w:tab w:val="left" w:leader="dot" w:pos="9072"/>
        </w:tabs>
        <w:spacing w:line="360" w:lineRule="auto"/>
        <w:ind w:left="567"/>
        <w:jc w:val="both"/>
      </w:pPr>
      <w:r w:rsidRPr="00E1299E">
        <w:tab/>
      </w:r>
    </w:p>
    <w:p w:rsidR="00A636EA" w:rsidRPr="00E1299E" w:rsidRDefault="00A636EA" w:rsidP="00A636EA">
      <w:pPr>
        <w:pStyle w:val="Paragraphedeliste"/>
        <w:numPr>
          <w:ilvl w:val="0"/>
          <w:numId w:val="63"/>
        </w:numPr>
        <w:spacing w:line="360" w:lineRule="auto"/>
        <w:ind w:left="567"/>
        <w:jc w:val="both"/>
        <w:rPr>
          <w:color w:val="000000" w:themeColor="text1"/>
        </w:rPr>
      </w:pPr>
      <w:r w:rsidRPr="00E1299E">
        <w:rPr>
          <w:color w:val="000000" w:themeColor="text1"/>
        </w:rPr>
        <w:t xml:space="preserve">Cherche sur internet les détails de cette CP. De quel secteur s’agit-il ? </w:t>
      </w:r>
    </w:p>
    <w:p w:rsidR="00A636EA" w:rsidRPr="00E1299E" w:rsidRDefault="00A636EA" w:rsidP="00A636EA">
      <w:pPr>
        <w:tabs>
          <w:tab w:val="left" w:leader="dot" w:pos="9072"/>
        </w:tabs>
        <w:spacing w:line="360" w:lineRule="auto"/>
        <w:ind w:left="567"/>
        <w:jc w:val="both"/>
      </w:pPr>
      <w:r w:rsidRPr="00E1299E">
        <w:tab/>
      </w:r>
    </w:p>
    <w:p w:rsidR="00A636EA" w:rsidRPr="00E1299E" w:rsidRDefault="00A636EA" w:rsidP="00A636EA">
      <w:pPr>
        <w:pStyle w:val="Paragraphedeliste"/>
        <w:numPr>
          <w:ilvl w:val="0"/>
          <w:numId w:val="63"/>
        </w:numPr>
        <w:spacing w:line="360" w:lineRule="auto"/>
        <w:ind w:left="567"/>
        <w:jc w:val="both"/>
        <w:rPr>
          <w:color w:val="000000" w:themeColor="text1"/>
        </w:rPr>
      </w:pPr>
      <w:r w:rsidRPr="00E1299E">
        <w:rPr>
          <w:color w:val="000000" w:themeColor="text1"/>
        </w:rPr>
        <w:t>Que constates-tu en termes</w:t>
      </w:r>
      <w:r>
        <w:rPr>
          <w:color w:val="000000" w:themeColor="text1"/>
        </w:rPr>
        <w:t xml:space="preserve"> de rémunération </w:t>
      </w:r>
      <w:r w:rsidRPr="00E1299E">
        <w:rPr>
          <w:color w:val="000000" w:themeColor="text1"/>
        </w:rPr>
        <w:t xml:space="preserve">? </w:t>
      </w:r>
    </w:p>
    <w:p w:rsidR="00A636EA" w:rsidRPr="00E1299E" w:rsidRDefault="00A636EA" w:rsidP="00A636EA">
      <w:pPr>
        <w:tabs>
          <w:tab w:val="left" w:leader="dot" w:pos="9072"/>
        </w:tabs>
        <w:spacing w:line="360" w:lineRule="auto"/>
        <w:ind w:left="567"/>
        <w:jc w:val="both"/>
      </w:pPr>
      <w:r w:rsidRPr="00E1299E">
        <w:tab/>
      </w:r>
    </w:p>
    <w:p w:rsidR="00A636EA" w:rsidRPr="00E1299E" w:rsidRDefault="00A636EA" w:rsidP="00A636EA">
      <w:pPr>
        <w:pStyle w:val="Paragraphedeliste"/>
        <w:numPr>
          <w:ilvl w:val="0"/>
          <w:numId w:val="63"/>
        </w:numPr>
        <w:spacing w:line="360" w:lineRule="auto"/>
        <w:ind w:left="567"/>
        <w:jc w:val="both"/>
        <w:rPr>
          <w:color w:val="000000" w:themeColor="text1"/>
        </w:rPr>
      </w:pPr>
      <w:r w:rsidRPr="00E1299E">
        <w:rPr>
          <w:color w:val="000000" w:themeColor="text1"/>
        </w:rPr>
        <w:t>À quoi correspond le montant « 2506,60€ » ? Comment l’ont-ils calculé ?</w:t>
      </w:r>
    </w:p>
    <w:p w:rsidR="00A636EA" w:rsidRPr="00E1299E" w:rsidRDefault="00A636EA" w:rsidP="00A636EA">
      <w:pPr>
        <w:tabs>
          <w:tab w:val="left" w:leader="dot" w:pos="9072"/>
        </w:tabs>
        <w:spacing w:line="360" w:lineRule="auto"/>
        <w:ind w:left="567"/>
        <w:jc w:val="both"/>
      </w:pPr>
      <w:r w:rsidRPr="00E1299E">
        <w:tab/>
      </w:r>
    </w:p>
    <w:p w:rsidR="00A636EA" w:rsidRPr="00E1299E" w:rsidRDefault="00A636EA" w:rsidP="00A636EA">
      <w:pPr>
        <w:pStyle w:val="Paragraphedeliste"/>
        <w:numPr>
          <w:ilvl w:val="0"/>
          <w:numId w:val="63"/>
        </w:numPr>
        <w:spacing w:line="360" w:lineRule="auto"/>
        <w:ind w:left="567"/>
        <w:jc w:val="both"/>
        <w:rPr>
          <w:color w:val="000000" w:themeColor="text1"/>
        </w:rPr>
      </w:pPr>
      <w:r w:rsidRPr="00E1299E">
        <w:rPr>
          <w:color w:val="000000" w:themeColor="text1"/>
        </w:rPr>
        <w:t xml:space="preserve">Tu as </w:t>
      </w:r>
      <w:proofErr w:type="gramStart"/>
      <w:r w:rsidRPr="00E1299E">
        <w:rPr>
          <w:color w:val="000000" w:themeColor="text1"/>
        </w:rPr>
        <w:t>d</w:t>
      </w:r>
      <w:r w:rsidR="003068D6">
        <w:rPr>
          <w:color w:val="000000" w:themeColor="text1"/>
        </w:rPr>
        <w:t>u</w:t>
      </w:r>
      <w:proofErr w:type="gramEnd"/>
      <w:r w:rsidRPr="00E1299E">
        <w:rPr>
          <w:color w:val="000000" w:themeColor="text1"/>
        </w:rPr>
        <w:t xml:space="preserve"> remarquer que les montants étaient précédés d’une lettre : A, B, C, E, G. </w:t>
      </w:r>
    </w:p>
    <w:p w:rsidR="00A636EA" w:rsidRPr="00E1299E" w:rsidRDefault="00A636EA" w:rsidP="00A636EA">
      <w:pPr>
        <w:pStyle w:val="Paragraphedeliste"/>
        <w:numPr>
          <w:ilvl w:val="1"/>
          <w:numId w:val="63"/>
        </w:numPr>
        <w:spacing w:before="120" w:line="360" w:lineRule="auto"/>
        <w:ind w:left="1134" w:hanging="357"/>
        <w:contextualSpacing w:val="0"/>
        <w:jc w:val="both"/>
        <w:rPr>
          <w:color w:val="000000" w:themeColor="text1"/>
        </w:rPr>
      </w:pPr>
      <w:r w:rsidRPr="00E1299E">
        <w:rPr>
          <w:color w:val="000000" w:themeColor="text1"/>
        </w:rPr>
        <w:t>À quoi correspond la catégorie C ?</w:t>
      </w:r>
    </w:p>
    <w:p w:rsidR="00A636EA" w:rsidRPr="00E1299E" w:rsidRDefault="00A636EA" w:rsidP="00A636EA">
      <w:pPr>
        <w:tabs>
          <w:tab w:val="left" w:leader="dot" w:pos="9072"/>
        </w:tabs>
        <w:spacing w:line="360" w:lineRule="auto"/>
        <w:ind w:left="1134"/>
        <w:jc w:val="both"/>
      </w:pPr>
      <w:r w:rsidRPr="00E1299E">
        <w:tab/>
      </w:r>
    </w:p>
    <w:p w:rsidR="00A636EA" w:rsidRPr="00E1299E" w:rsidRDefault="00A636EA" w:rsidP="00A636EA">
      <w:pPr>
        <w:pStyle w:val="Paragraphedeliste"/>
        <w:numPr>
          <w:ilvl w:val="1"/>
          <w:numId w:val="63"/>
        </w:numPr>
        <w:spacing w:line="360" w:lineRule="auto"/>
        <w:ind w:left="1134"/>
        <w:jc w:val="both"/>
        <w:rPr>
          <w:color w:val="000000" w:themeColor="text1"/>
        </w:rPr>
      </w:pPr>
      <w:r w:rsidRPr="00E1299E">
        <w:rPr>
          <w:color w:val="000000" w:themeColor="text1"/>
        </w:rPr>
        <w:t xml:space="preserve">À quoi correspond la catégorie B ? Comment </w:t>
      </w:r>
      <w:proofErr w:type="spellStart"/>
      <w:proofErr w:type="gramStart"/>
      <w:r w:rsidRPr="00E1299E">
        <w:rPr>
          <w:color w:val="000000" w:themeColor="text1"/>
        </w:rPr>
        <w:t>a t</w:t>
      </w:r>
      <w:proofErr w:type="spellEnd"/>
      <w:r w:rsidRPr="00E1299E">
        <w:rPr>
          <w:color w:val="000000" w:themeColor="text1"/>
        </w:rPr>
        <w:t>-il</w:t>
      </w:r>
      <w:proofErr w:type="gramEnd"/>
      <w:r w:rsidRPr="00E1299E">
        <w:rPr>
          <w:color w:val="000000" w:themeColor="text1"/>
        </w:rPr>
        <w:t xml:space="preserve"> été calculé ? </w:t>
      </w:r>
    </w:p>
    <w:p w:rsidR="00A20600" w:rsidRDefault="00A636EA" w:rsidP="00A636EA">
      <w:pPr>
        <w:tabs>
          <w:tab w:val="left" w:leader="dot" w:pos="9072"/>
        </w:tabs>
        <w:spacing w:line="360" w:lineRule="auto"/>
        <w:ind w:left="1134"/>
        <w:jc w:val="both"/>
      </w:pPr>
      <w:r w:rsidRPr="00E1299E">
        <w:tab/>
      </w:r>
      <w:r w:rsidR="00A20600">
        <w:br w:type="page"/>
      </w:r>
    </w:p>
    <w:p w:rsidR="00A636EA" w:rsidRPr="00E1299E" w:rsidRDefault="00A636EA" w:rsidP="00A636EA">
      <w:pPr>
        <w:pStyle w:val="Paragraphedeliste"/>
        <w:numPr>
          <w:ilvl w:val="1"/>
          <w:numId w:val="63"/>
        </w:numPr>
        <w:spacing w:line="360" w:lineRule="auto"/>
        <w:ind w:left="1134"/>
        <w:jc w:val="both"/>
        <w:rPr>
          <w:color w:val="000000" w:themeColor="text1"/>
        </w:rPr>
      </w:pPr>
      <w:r w:rsidRPr="00E1299E">
        <w:rPr>
          <w:color w:val="000000" w:themeColor="text1"/>
        </w:rPr>
        <w:t>Comment a-t-on calculé l’imposable ?</w:t>
      </w:r>
    </w:p>
    <w:p w:rsidR="00A636EA" w:rsidRPr="00E1299E" w:rsidRDefault="00A636EA" w:rsidP="00A636EA">
      <w:pPr>
        <w:tabs>
          <w:tab w:val="left" w:leader="dot" w:pos="9072"/>
        </w:tabs>
        <w:spacing w:line="360" w:lineRule="auto"/>
        <w:ind w:left="1134"/>
        <w:jc w:val="both"/>
      </w:pPr>
      <w:r w:rsidRPr="00E1299E">
        <w:tab/>
      </w:r>
    </w:p>
    <w:p w:rsidR="00A636EA" w:rsidRPr="00E1299E" w:rsidRDefault="00A636EA" w:rsidP="00A636EA">
      <w:pPr>
        <w:tabs>
          <w:tab w:val="left" w:leader="dot" w:pos="9072"/>
        </w:tabs>
        <w:spacing w:line="360" w:lineRule="auto"/>
        <w:ind w:left="1134"/>
        <w:jc w:val="both"/>
      </w:pPr>
      <w:r w:rsidRPr="00E1299E">
        <w:tab/>
      </w:r>
    </w:p>
    <w:p w:rsidR="00A636EA" w:rsidRPr="00E1299E" w:rsidRDefault="00A636EA" w:rsidP="00A636EA">
      <w:pPr>
        <w:pStyle w:val="Paragraphedeliste"/>
        <w:numPr>
          <w:ilvl w:val="1"/>
          <w:numId w:val="63"/>
        </w:numPr>
        <w:spacing w:line="360" w:lineRule="auto"/>
        <w:ind w:left="1134"/>
        <w:jc w:val="both"/>
        <w:rPr>
          <w:color w:val="000000" w:themeColor="text1"/>
        </w:rPr>
      </w:pPr>
      <w:r w:rsidRPr="00E1299E">
        <w:rPr>
          <w:color w:val="000000" w:themeColor="text1"/>
        </w:rPr>
        <w:t>Quel est le pourcentage de précompte professionnel retenu pour ce travailleur ?</w:t>
      </w:r>
    </w:p>
    <w:p w:rsidR="00A636EA" w:rsidRPr="00E1299E" w:rsidRDefault="00A636EA" w:rsidP="00A636EA">
      <w:pPr>
        <w:tabs>
          <w:tab w:val="left" w:leader="dot" w:pos="9072"/>
        </w:tabs>
        <w:spacing w:line="360" w:lineRule="auto"/>
        <w:ind w:left="1134"/>
        <w:jc w:val="both"/>
      </w:pPr>
      <w:r w:rsidRPr="00E1299E">
        <w:tab/>
      </w:r>
    </w:p>
    <w:p w:rsidR="00A636EA" w:rsidRPr="00E1299E" w:rsidRDefault="00A636EA" w:rsidP="00A636EA">
      <w:pPr>
        <w:pStyle w:val="Paragraphedeliste"/>
        <w:numPr>
          <w:ilvl w:val="1"/>
          <w:numId w:val="63"/>
        </w:numPr>
        <w:tabs>
          <w:tab w:val="left" w:leader="dot" w:pos="8931"/>
        </w:tabs>
        <w:spacing w:line="360" w:lineRule="auto"/>
        <w:ind w:left="1134" w:hanging="357"/>
        <w:jc w:val="both"/>
      </w:pPr>
      <w:r w:rsidRPr="00E1299E">
        <w:rPr>
          <w:color w:val="000000" w:themeColor="text1"/>
        </w:rPr>
        <w:t xml:space="preserve">À quoi correspond la catégorie G ? Pourquoi </w:t>
      </w:r>
      <w:proofErr w:type="spellStart"/>
      <w:r w:rsidRPr="00E1299E">
        <w:rPr>
          <w:color w:val="000000" w:themeColor="text1"/>
        </w:rPr>
        <w:t>fait-elle</w:t>
      </w:r>
      <w:proofErr w:type="spellEnd"/>
      <w:r w:rsidRPr="00E1299E">
        <w:rPr>
          <w:color w:val="000000" w:themeColor="text1"/>
        </w:rPr>
        <w:t xml:space="preserve"> diminuer le « net à payer » ? Acompte, chèque repas </w:t>
      </w:r>
      <w:r w:rsidRPr="00E1299E">
        <w:t xml:space="preserve">et les </w:t>
      </w:r>
      <w:r w:rsidRPr="00E1299E">
        <w:tab/>
      </w:r>
      <w:r w:rsidRPr="00E1299E">
        <w:tab/>
      </w:r>
    </w:p>
    <w:p w:rsidR="00A636EA" w:rsidRDefault="00A636EA" w:rsidP="00A636EA"/>
    <w:p w:rsidR="00A636EA" w:rsidRDefault="00A636EA" w:rsidP="00A636EA">
      <w:pPr>
        <w:pStyle w:val="Titre3"/>
        <w:numPr>
          <w:ilvl w:val="0"/>
          <w:numId w:val="21"/>
        </w:numPr>
        <w:ind w:left="1134"/>
      </w:pPr>
      <w:bookmarkStart w:id="93" w:name="_Toc478389049"/>
      <w:bookmarkStart w:id="94" w:name="_Toc531358298"/>
      <w:bookmarkStart w:id="95" w:name="_Toc18929930"/>
      <w:bookmarkStart w:id="96" w:name="_Toc18934401"/>
      <w:r>
        <w:t>J’analyse les clauses d’un contrat de travail</w:t>
      </w:r>
      <w:bookmarkEnd w:id="93"/>
      <w:bookmarkEnd w:id="94"/>
      <w:bookmarkEnd w:id="95"/>
      <w:bookmarkEnd w:id="96"/>
    </w:p>
    <w:p w:rsidR="00A636EA" w:rsidRDefault="00A636EA" w:rsidP="00A636EA"/>
    <w:p w:rsidR="00A636EA" w:rsidRDefault="00A636EA" w:rsidP="00A636EA">
      <w:pPr>
        <w:pStyle w:val="Titre4"/>
      </w:pPr>
      <w:bookmarkStart w:id="97" w:name="_Toc478389050"/>
      <w:bookmarkStart w:id="98" w:name="_Toc531358299"/>
      <w:bookmarkStart w:id="99" w:name="_Toc18934402"/>
      <w:r>
        <w:t>APPLICATION 7a : des clauses particulières.</w:t>
      </w:r>
      <w:bookmarkEnd w:id="97"/>
      <w:bookmarkEnd w:id="98"/>
      <w:bookmarkEnd w:id="99"/>
    </w:p>
    <w:p w:rsidR="00A636EA" w:rsidRPr="00BF0FCC" w:rsidRDefault="00A636EA" w:rsidP="00A636EA">
      <w:pPr>
        <w:jc w:val="both"/>
      </w:pPr>
    </w:p>
    <w:p w:rsidR="00A636EA" w:rsidRPr="00BF0FCC" w:rsidRDefault="00A636EA" w:rsidP="00A636EA">
      <w:pPr>
        <w:pBdr>
          <w:top w:val="single" w:sz="4" w:space="1" w:color="auto"/>
          <w:left w:val="single" w:sz="4" w:space="4" w:color="auto"/>
          <w:bottom w:val="single" w:sz="4" w:space="1" w:color="auto"/>
          <w:right w:val="single" w:sz="4" w:space="4" w:color="auto"/>
        </w:pBdr>
        <w:jc w:val="both"/>
      </w:pPr>
      <w:r w:rsidRPr="00BF0FCC">
        <w:t xml:space="preserve">Avant d’aller plus loin, </w:t>
      </w:r>
      <w:r>
        <w:t>définissons le terme</w:t>
      </w:r>
      <w:r w:rsidRPr="00BF0FCC">
        <w:t xml:space="preserve"> </w:t>
      </w:r>
      <w:r>
        <w:t>« </w:t>
      </w:r>
      <w:r w:rsidRPr="00BF0FCC">
        <w:rPr>
          <w:b/>
          <w:u w:val="single"/>
        </w:rPr>
        <w:t>clause</w:t>
      </w:r>
      <w:r>
        <w:rPr>
          <w:b/>
          <w:u w:val="single"/>
        </w:rPr>
        <w:t> </w:t>
      </w:r>
      <w:proofErr w:type="gramStart"/>
      <w:r>
        <w:rPr>
          <w:b/>
          <w:u w:val="single"/>
        </w:rPr>
        <w:t>»</w:t>
      </w:r>
      <w:r w:rsidRPr="00BF0FCC">
        <w:t>?</w:t>
      </w:r>
      <w:proofErr w:type="gramEnd"/>
    </w:p>
    <w:p w:rsidR="00A636EA" w:rsidRPr="00BF0FCC"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jc w:val="both"/>
      </w:pPr>
      <w:r w:rsidRPr="00BF0FCC">
        <w:tab/>
      </w:r>
    </w:p>
    <w:p w:rsidR="00A636EA" w:rsidRPr="00BF0FCC"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jc w:val="both"/>
      </w:pPr>
      <w:r w:rsidRPr="00BF0FCC">
        <w:tab/>
      </w:r>
    </w:p>
    <w:p w:rsidR="00A636EA" w:rsidRPr="00BF0FCC"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jc w:val="both"/>
      </w:pPr>
      <w:r w:rsidRPr="00BF0FCC">
        <w:tab/>
      </w:r>
    </w:p>
    <w:p w:rsidR="00A636EA" w:rsidRPr="00BF0FCC"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jc w:val="both"/>
      </w:pPr>
      <w:r w:rsidRPr="00BF0FCC">
        <w:tab/>
      </w:r>
    </w:p>
    <w:p w:rsidR="00A636EA" w:rsidRPr="00BF0FCC"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jc w:val="both"/>
      </w:pPr>
      <w:r>
        <w:tab/>
      </w:r>
    </w:p>
    <w:p w:rsidR="00A636EA" w:rsidRPr="00BF0FCC" w:rsidRDefault="00A636EA" w:rsidP="00A636EA">
      <w:pPr>
        <w:jc w:val="both"/>
      </w:pPr>
    </w:p>
    <w:p w:rsidR="00A636EA" w:rsidRPr="00BF0FCC" w:rsidRDefault="00A636EA" w:rsidP="00A636EA">
      <w:pPr>
        <w:jc w:val="both"/>
      </w:pPr>
      <w:r w:rsidRPr="00BF0FCC">
        <w:t xml:space="preserve">Dans le contrat de travail, l’employeur peut donc ajouter des clauses particulières. Il est donc important de lire son contrat avant de </w:t>
      </w:r>
      <w:r>
        <w:t xml:space="preserve">le </w:t>
      </w:r>
      <w:r w:rsidRPr="00BF0FCC">
        <w:t>signer !</w:t>
      </w:r>
    </w:p>
    <w:p w:rsidR="00A636EA" w:rsidRPr="00BF0FCC" w:rsidRDefault="00A636EA" w:rsidP="00A636EA">
      <w:pPr>
        <w:jc w:val="both"/>
      </w:pPr>
    </w:p>
    <w:p w:rsidR="00A636EA" w:rsidRPr="00BF0FCC" w:rsidRDefault="00A636EA" w:rsidP="00A636EA">
      <w:pPr>
        <w:jc w:val="both"/>
      </w:pPr>
      <w:r w:rsidRPr="00BF0FCC">
        <w:t>Sache également qu’il existe des clauses interdites. Nous allons parcourir tout cela.</w:t>
      </w:r>
    </w:p>
    <w:p w:rsidR="00A636EA" w:rsidRPr="00BF0FCC" w:rsidRDefault="00A636EA" w:rsidP="00A636EA">
      <w:pPr>
        <w:jc w:val="both"/>
      </w:pPr>
    </w:p>
    <w:p w:rsidR="00A636EA" w:rsidRDefault="00A636EA" w:rsidP="00A636EA">
      <w:r>
        <w:br w:type="page"/>
      </w:r>
    </w:p>
    <w:p w:rsidR="00A636EA" w:rsidRPr="00BF0FCC" w:rsidRDefault="00A636EA" w:rsidP="00A636EA">
      <w:pPr>
        <w:jc w:val="both"/>
      </w:pPr>
      <w:r w:rsidRPr="00BF0FCC">
        <w:t xml:space="preserve">Voici diverses situations. </w:t>
      </w:r>
      <w:r>
        <w:t>À</w:t>
      </w:r>
      <w:r w:rsidRPr="00BF0FCC">
        <w:t xml:space="preserve"> l’aide d’Internet, complète le tableau.</w:t>
      </w:r>
    </w:p>
    <w:p w:rsidR="00A636EA" w:rsidRPr="00BF0FCC" w:rsidRDefault="00A636EA" w:rsidP="00A636EA">
      <w:pPr>
        <w:jc w:val="both"/>
      </w:pPr>
    </w:p>
    <w:p w:rsidR="00A636EA" w:rsidRPr="00BF0FCC" w:rsidRDefault="00A636EA" w:rsidP="00A636EA">
      <w:pPr>
        <w:jc w:val="center"/>
        <w:rPr>
          <w:i/>
        </w:rPr>
      </w:pPr>
      <w:r w:rsidRPr="00BF0FCC">
        <w:rPr>
          <w:i/>
        </w:rPr>
        <w:t xml:space="preserve">Clause interdite – Clause de </w:t>
      </w:r>
      <w:proofErr w:type="gramStart"/>
      <w:r w:rsidRPr="00BF0FCC">
        <w:rPr>
          <w:i/>
        </w:rPr>
        <w:t>non concurrence</w:t>
      </w:r>
      <w:proofErr w:type="gramEnd"/>
      <w:r w:rsidRPr="00BF0FCC">
        <w:rPr>
          <w:i/>
        </w:rPr>
        <w:t xml:space="preserve"> – Clause d’essai – Clause de cession de droit d’auteur – Interdit sauf si clause de mutation – Clause de télétravail – Clause d’écolage – Clause dite de "Golden parachute"</w:t>
      </w:r>
    </w:p>
    <w:p w:rsidR="00A636EA" w:rsidRDefault="00A636EA" w:rsidP="00A636EA"/>
    <w:tbl>
      <w:tblPr>
        <w:tblStyle w:val="Grilledutableau"/>
        <w:tblW w:w="0" w:type="auto"/>
        <w:tblLook w:val="04A0" w:firstRow="1" w:lastRow="0" w:firstColumn="1" w:lastColumn="0" w:noHBand="0" w:noVBand="1"/>
      </w:tblPr>
      <w:tblGrid>
        <w:gridCol w:w="7083"/>
        <w:gridCol w:w="1973"/>
      </w:tblGrid>
      <w:tr w:rsidR="00A636EA" w:rsidTr="00FC784A">
        <w:tc>
          <w:tcPr>
            <w:tcW w:w="7083" w:type="dxa"/>
          </w:tcPr>
          <w:p w:rsidR="00A636EA" w:rsidRPr="00E1299E" w:rsidRDefault="00A636EA" w:rsidP="00FC784A">
            <w:pPr>
              <w:widowControl w:val="0"/>
              <w:autoSpaceDE w:val="0"/>
              <w:autoSpaceDN w:val="0"/>
              <w:adjustRightInd w:val="0"/>
              <w:spacing w:before="60" w:after="60" w:line="240" w:lineRule="atLeast"/>
              <w:ind w:right="136"/>
            </w:pPr>
            <w:r w:rsidRPr="00E1299E">
              <w:t xml:space="preserve">Jeanne, </w:t>
            </w:r>
            <w:proofErr w:type="spellStart"/>
            <w:r w:rsidRPr="00E1299E">
              <w:t>photographe</w:t>
            </w:r>
            <w:proofErr w:type="spellEnd"/>
            <w:r w:rsidRPr="00E1299E">
              <w:t xml:space="preserve"> </w:t>
            </w:r>
            <w:proofErr w:type="spellStart"/>
            <w:r w:rsidRPr="00E1299E">
              <w:t>est</w:t>
            </w:r>
            <w:proofErr w:type="spellEnd"/>
            <w:r w:rsidRPr="00E1299E">
              <w:t xml:space="preserve"> </w:t>
            </w:r>
            <w:proofErr w:type="spellStart"/>
            <w:r w:rsidRPr="00E1299E">
              <w:t>employée</w:t>
            </w:r>
            <w:proofErr w:type="spellEnd"/>
            <w:r w:rsidRPr="00E1299E">
              <w:t xml:space="preserve"> pour le Studio HUBERT. </w:t>
            </w:r>
            <w:proofErr w:type="spellStart"/>
            <w:r w:rsidRPr="00E1299E">
              <w:t>Ses</w:t>
            </w:r>
            <w:proofErr w:type="spellEnd"/>
            <w:r w:rsidRPr="00E1299E">
              <w:t xml:space="preserve"> </w:t>
            </w:r>
            <w:proofErr w:type="spellStart"/>
            <w:r w:rsidRPr="00E1299E">
              <w:t>photographies</w:t>
            </w:r>
            <w:proofErr w:type="spellEnd"/>
            <w:r w:rsidRPr="00E1299E">
              <w:t xml:space="preserve"> </w:t>
            </w:r>
            <w:proofErr w:type="spellStart"/>
            <w:r w:rsidRPr="00E1299E">
              <w:t>sont</w:t>
            </w:r>
            <w:proofErr w:type="spellEnd"/>
            <w:r w:rsidRPr="00E1299E">
              <w:t xml:space="preserve"> </w:t>
            </w:r>
            <w:proofErr w:type="spellStart"/>
            <w:r w:rsidRPr="00E1299E">
              <w:t>superbes</w:t>
            </w:r>
            <w:proofErr w:type="spellEnd"/>
            <w:r w:rsidRPr="00E1299E">
              <w:t xml:space="preserve">. Elle </w:t>
            </w:r>
            <w:proofErr w:type="spellStart"/>
            <w:r w:rsidRPr="00E1299E">
              <w:t>souhaite</w:t>
            </w:r>
            <w:proofErr w:type="spellEnd"/>
            <w:r w:rsidRPr="00E1299E">
              <w:t xml:space="preserve"> les exposer et les </w:t>
            </w:r>
            <w:proofErr w:type="spellStart"/>
            <w:r w:rsidRPr="00E1299E">
              <w:t>vendre</w:t>
            </w:r>
            <w:proofErr w:type="spellEnd"/>
            <w:r w:rsidRPr="00E1299E">
              <w:t xml:space="preserve"> </w:t>
            </w:r>
            <w:proofErr w:type="spellStart"/>
            <w:r w:rsidRPr="00E1299E">
              <w:t>lors</w:t>
            </w:r>
            <w:proofErr w:type="spellEnd"/>
            <w:r w:rsidRPr="00E1299E">
              <w:t xml:space="preserve"> d’un </w:t>
            </w:r>
            <w:proofErr w:type="spellStart"/>
            <w:r w:rsidRPr="00E1299E">
              <w:t>événement</w:t>
            </w:r>
            <w:proofErr w:type="spellEnd"/>
            <w:r w:rsidRPr="00E1299E">
              <w:t xml:space="preserve">. Monsieur Hubert </w:t>
            </w:r>
            <w:proofErr w:type="spellStart"/>
            <w:r w:rsidRPr="00E1299E">
              <w:t>est</w:t>
            </w:r>
            <w:proofErr w:type="spellEnd"/>
            <w:r w:rsidRPr="00E1299E">
              <w:t xml:space="preserve"> </w:t>
            </w:r>
            <w:proofErr w:type="spellStart"/>
            <w:r w:rsidRPr="00E1299E">
              <w:t>cependant</w:t>
            </w:r>
            <w:proofErr w:type="spellEnd"/>
            <w:r w:rsidRPr="00E1299E">
              <w:t xml:space="preserve"> </w:t>
            </w:r>
            <w:proofErr w:type="spellStart"/>
            <w:r w:rsidRPr="00E1299E">
              <w:t>contre</w:t>
            </w:r>
            <w:proofErr w:type="spellEnd"/>
            <w:r w:rsidRPr="00E1299E">
              <w:t xml:space="preserve">. Il </w:t>
            </w:r>
            <w:proofErr w:type="spellStart"/>
            <w:r w:rsidRPr="00E1299E">
              <w:t>estime</w:t>
            </w:r>
            <w:proofErr w:type="spellEnd"/>
            <w:r w:rsidRPr="00E1299E">
              <w:t xml:space="preserve"> que </w:t>
            </w:r>
            <w:proofErr w:type="spellStart"/>
            <w:r w:rsidRPr="00E1299E">
              <w:t>ces</w:t>
            </w:r>
            <w:proofErr w:type="spellEnd"/>
            <w:r w:rsidRPr="00E1299E">
              <w:t xml:space="preserve"> photos </w:t>
            </w:r>
            <w:proofErr w:type="spellStart"/>
            <w:r w:rsidRPr="00E1299E">
              <w:t>lui</w:t>
            </w:r>
            <w:proofErr w:type="spellEnd"/>
            <w:r w:rsidRPr="00E1299E">
              <w:t xml:space="preserve"> </w:t>
            </w:r>
            <w:proofErr w:type="spellStart"/>
            <w:r w:rsidRPr="00E1299E">
              <w:t>appartiennent</w:t>
            </w:r>
            <w:proofErr w:type="spellEnd"/>
            <w:r w:rsidRPr="00E1299E">
              <w:t xml:space="preserve">. Il </w:t>
            </w:r>
            <w:proofErr w:type="spellStart"/>
            <w:r w:rsidRPr="00E1299E">
              <w:t>lui</w:t>
            </w:r>
            <w:proofErr w:type="spellEnd"/>
            <w:r w:rsidRPr="00E1299E">
              <w:t xml:space="preserve"> </w:t>
            </w:r>
            <w:proofErr w:type="spellStart"/>
            <w:r w:rsidRPr="00E1299E">
              <w:t>rappelle</w:t>
            </w:r>
            <w:proofErr w:type="spellEnd"/>
            <w:r w:rsidRPr="00E1299E">
              <w:t xml:space="preserve"> </w:t>
            </w:r>
            <w:proofErr w:type="spellStart"/>
            <w:r w:rsidRPr="00E1299E">
              <w:t>qu’elle</w:t>
            </w:r>
            <w:proofErr w:type="spellEnd"/>
            <w:r w:rsidRPr="00E1299E">
              <w:t xml:space="preserve"> a </w:t>
            </w:r>
            <w:proofErr w:type="spellStart"/>
            <w:r w:rsidRPr="00E1299E">
              <w:t>signé</w:t>
            </w:r>
            <w:proofErr w:type="spellEnd"/>
            <w:r w:rsidRPr="00E1299E">
              <w:t xml:space="preserve"> </w:t>
            </w:r>
            <w:proofErr w:type="spellStart"/>
            <w:r w:rsidRPr="00E1299E">
              <w:t>une</w:t>
            </w:r>
            <w:proofErr w:type="spellEnd"/>
            <w:r w:rsidRPr="00E1299E">
              <w:t xml:space="preserve"> clause qui se </w:t>
            </w:r>
            <w:proofErr w:type="spellStart"/>
            <w:r w:rsidRPr="00E1299E">
              <w:t>trouve</w:t>
            </w:r>
            <w:proofErr w:type="spellEnd"/>
            <w:r w:rsidRPr="00E1299E">
              <w:t xml:space="preserve"> dans son </w:t>
            </w:r>
            <w:proofErr w:type="spellStart"/>
            <w:r w:rsidRPr="00E1299E">
              <w:t>contrat</w:t>
            </w:r>
            <w:proofErr w:type="spellEnd"/>
            <w:r w:rsidRPr="00E1299E">
              <w:t>.</w:t>
            </w:r>
          </w:p>
        </w:tc>
        <w:tc>
          <w:tcPr>
            <w:tcW w:w="1973" w:type="dxa"/>
          </w:tcPr>
          <w:p w:rsidR="00A636EA" w:rsidRPr="00E1299E" w:rsidRDefault="00A636EA" w:rsidP="00FC784A"/>
        </w:tc>
      </w:tr>
      <w:tr w:rsidR="00A636EA" w:rsidTr="00FC784A">
        <w:tc>
          <w:tcPr>
            <w:tcW w:w="7083" w:type="dxa"/>
          </w:tcPr>
          <w:p w:rsidR="00A636EA" w:rsidRPr="00E1299E" w:rsidRDefault="00A636EA" w:rsidP="00FC784A">
            <w:pPr>
              <w:spacing w:before="60" w:after="60"/>
            </w:pPr>
            <w:r w:rsidRPr="00E1299E">
              <w:t xml:space="preserve">Jean, </w:t>
            </w:r>
            <w:proofErr w:type="spellStart"/>
            <w:r w:rsidRPr="00E1299E">
              <w:t>architecte</w:t>
            </w:r>
            <w:proofErr w:type="spellEnd"/>
            <w:r w:rsidRPr="00E1299E">
              <w:t xml:space="preserve">, engage Marc </w:t>
            </w:r>
            <w:proofErr w:type="spellStart"/>
            <w:r w:rsidRPr="00E1299E">
              <w:t>en</w:t>
            </w:r>
            <w:proofErr w:type="spellEnd"/>
            <w:r w:rsidRPr="00E1299E">
              <w:t xml:space="preserve"> </w:t>
            </w:r>
            <w:proofErr w:type="spellStart"/>
            <w:r w:rsidRPr="00E1299E">
              <w:t>tant</w:t>
            </w:r>
            <w:proofErr w:type="spellEnd"/>
            <w:r w:rsidRPr="00E1299E">
              <w:t xml:space="preserve"> </w:t>
            </w:r>
            <w:proofErr w:type="spellStart"/>
            <w:r w:rsidRPr="00E1299E">
              <w:t>qu’étudiant</w:t>
            </w:r>
            <w:proofErr w:type="spellEnd"/>
            <w:r w:rsidRPr="00E1299E">
              <w:t xml:space="preserve">. Dans son </w:t>
            </w:r>
            <w:proofErr w:type="spellStart"/>
            <w:r w:rsidRPr="00E1299E">
              <w:t>contrat</w:t>
            </w:r>
            <w:proofErr w:type="spellEnd"/>
            <w:r w:rsidRPr="00E1299E">
              <w:t xml:space="preserve">, Marc </w:t>
            </w:r>
            <w:proofErr w:type="spellStart"/>
            <w:r w:rsidRPr="00E1299E">
              <w:t>repère</w:t>
            </w:r>
            <w:proofErr w:type="spellEnd"/>
            <w:r w:rsidRPr="00E1299E">
              <w:t xml:space="preserve"> </w:t>
            </w:r>
            <w:proofErr w:type="spellStart"/>
            <w:r w:rsidRPr="00E1299E">
              <w:t>une</w:t>
            </w:r>
            <w:proofErr w:type="spellEnd"/>
            <w:r w:rsidRPr="00E1299E">
              <w:t xml:space="preserve"> clause </w:t>
            </w:r>
            <w:proofErr w:type="spellStart"/>
            <w:r w:rsidRPr="00E1299E">
              <w:t>indiquant</w:t>
            </w:r>
            <w:proofErr w:type="spellEnd"/>
            <w:r w:rsidRPr="00E1299E">
              <w:t xml:space="preserve"> que </w:t>
            </w:r>
            <w:proofErr w:type="spellStart"/>
            <w:r w:rsidRPr="00E1299E">
              <w:t>autant</w:t>
            </w:r>
            <w:proofErr w:type="spellEnd"/>
            <w:r w:rsidRPr="00E1299E">
              <w:t xml:space="preserve"> Jean que </w:t>
            </w:r>
            <w:proofErr w:type="spellStart"/>
            <w:r w:rsidRPr="00E1299E">
              <w:t>lui-même</w:t>
            </w:r>
            <w:proofErr w:type="spellEnd"/>
            <w:r w:rsidRPr="00E1299E">
              <w:t xml:space="preserve"> </w:t>
            </w:r>
            <w:proofErr w:type="spellStart"/>
            <w:r w:rsidRPr="00E1299E">
              <w:t>peuvent</w:t>
            </w:r>
            <w:proofErr w:type="spellEnd"/>
            <w:r w:rsidRPr="00E1299E">
              <w:t xml:space="preserve"> </w:t>
            </w:r>
            <w:proofErr w:type="spellStart"/>
            <w:r w:rsidRPr="00E1299E">
              <w:t>mettre</w:t>
            </w:r>
            <w:proofErr w:type="spellEnd"/>
            <w:r w:rsidRPr="00E1299E">
              <w:t xml:space="preserve"> fin au </w:t>
            </w:r>
            <w:proofErr w:type="spellStart"/>
            <w:r w:rsidRPr="00E1299E">
              <w:t>contrat</w:t>
            </w:r>
            <w:proofErr w:type="spellEnd"/>
            <w:r w:rsidRPr="00E1299E">
              <w:t xml:space="preserve"> après 3 </w:t>
            </w:r>
            <w:proofErr w:type="spellStart"/>
            <w:r w:rsidRPr="00E1299E">
              <w:t>jours</w:t>
            </w:r>
            <w:proofErr w:type="spellEnd"/>
            <w:r w:rsidRPr="00E1299E">
              <w:t xml:space="preserve"> sans motif, sans </w:t>
            </w:r>
            <w:proofErr w:type="spellStart"/>
            <w:r w:rsidRPr="00E1299E">
              <w:t>préavis</w:t>
            </w:r>
            <w:proofErr w:type="spellEnd"/>
            <w:r w:rsidRPr="00E1299E">
              <w:t xml:space="preserve"> </w:t>
            </w:r>
            <w:proofErr w:type="spellStart"/>
            <w:r w:rsidRPr="00E1299E">
              <w:t>ni</w:t>
            </w:r>
            <w:proofErr w:type="spellEnd"/>
            <w:r w:rsidRPr="00E1299E">
              <w:t xml:space="preserve"> </w:t>
            </w:r>
            <w:proofErr w:type="spellStart"/>
            <w:r w:rsidRPr="00E1299E">
              <w:t>indemnités</w:t>
            </w:r>
            <w:proofErr w:type="spellEnd"/>
            <w:r w:rsidRPr="00E1299E">
              <w:t>.</w:t>
            </w:r>
          </w:p>
        </w:tc>
        <w:tc>
          <w:tcPr>
            <w:tcW w:w="1973" w:type="dxa"/>
          </w:tcPr>
          <w:p w:rsidR="00A636EA" w:rsidRPr="00E1299E" w:rsidRDefault="00A636EA" w:rsidP="00FC784A"/>
          <w:p w:rsidR="00A636EA" w:rsidRPr="00E1299E" w:rsidRDefault="00A636EA" w:rsidP="00FC784A"/>
          <w:p w:rsidR="00A636EA" w:rsidRPr="00E1299E" w:rsidRDefault="00A636EA" w:rsidP="00FC784A"/>
          <w:p w:rsidR="00A636EA" w:rsidRPr="00E1299E" w:rsidRDefault="00A636EA" w:rsidP="00FC784A"/>
        </w:tc>
      </w:tr>
      <w:tr w:rsidR="00A636EA" w:rsidTr="00FC784A">
        <w:tc>
          <w:tcPr>
            <w:tcW w:w="7083" w:type="dxa"/>
          </w:tcPr>
          <w:p w:rsidR="00A636EA" w:rsidRPr="00E1299E" w:rsidRDefault="00A636EA" w:rsidP="00FC784A">
            <w:pPr>
              <w:spacing w:before="60" w:after="60"/>
            </w:pPr>
            <w:r w:rsidRPr="00E1299E">
              <w:t xml:space="preserve">Jessica </w:t>
            </w:r>
            <w:proofErr w:type="spellStart"/>
            <w:r w:rsidRPr="00E1299E">
              <w:t>est</w:t>
            </w:r>
            <w:proofErr w:type="spellEnd"/>
            <w:r w:rsidRPr="00E1299E">
              <w:t xml:space="preserve"> </w:t>
            </w:r>
            <w:proofErr w:type="spellStart"/>
            <w:r w:rsidRPr="00E1299E">
              <w:t>engagée</w:t>
            </w:r>
            <w:proofErr w:type="spellEnd"/>
            <w:r w:rsidRPr="00E1299E">
              <w:t xml:space="preserve"> chez JOYLI, un </w:t>
            </w:r>
            <w:proofErr w:type="spellStart"/>
            <w:r w:rsidRPr="00E1299E">
              <w:t>magasin</w:t>
            </w:r>
            <w:proofErr w:type="spellEnd"/>
            <w:r w:rsidRPr="00E1299E">
              <w:t xml:space="preserve"> de </w:t>
            </w:r>
            <w:proofErr w:type="spellStart"/>
            <w:r w:rsidRPr="00E1299E">
              <w:t>prothèses</w:t>
            </w:r>
            <w:proofErr w:type="spellEnd"/>
            <w:r w:rsidRPr="00E1299E">
              <w:t xml:space="preserve"> </w:t>
            </w:r>
            <w:proofErr w:type="spellStart"/>
            <w:r w:rsidRPr="00E1299E">
              <w:t>capillaires</w:t>
            </w:r>
            <w:proofErr w:type="spellEnd"/>
            <w:r w:rsidRPr="00E1299E">
              <w:t xml:space="preserve"> </w:t>
            </w:r>
            <w:proofErr w:type="spellStart"/>
            <w:r w:rsidRPr="00E1299E">
              <w:t>situé</w:t>
            </w:r>
            <w:proofErr w:type="spellEnd"/>
            <w:r w:rsidRPr="00E1299E">
              <w:t xml:space="preserve"> à </w:t>
            </w:r>
            <w:proofErr w:type="spellStart"/>
            <w:r w:rsidRPr="00E1299E">
              <w:t>Huy</w:t>
            </w:r>
            <w:proofErr w:type="spellEnd"/>
            <w:r w:rsidRPr="00E1299E">
              <w:t xml:space="preserve">. Un jour, le patron </w:t>
            </w:r>
            <w:proofErr w:type="spellStart"/>
            <w:r w:rsidRPr="00E1299E">
              <w:t>décide</w:t>
            </w:r>
            <w:proofErr w:type="spellEnd"/>
            <w:r w:rsidRPr="00E1299E">
              <w:t xml:space="preserve">, </w:t>
            </w:r>
            <w:proofErr w:type="spellStart"/>
            <w:r w:rsidRPr="00E1299E">
              <w:t>unilatéralement</w:t>
            </w:r>
            <w:proofErr w:type="spellEnd"/>
            <w:r w:rsidRPr="00E1299E">
              <w:t xml:space="preserve">, de </w:t>
            </w:r>
            <w:proofErr w:type="spellStart"/>
            <w:r w:rsidRPr="00E1299E">
              <w:t>l’envoyer</w:t>
            </w:r>
            <w:proofErr w:type="spellEnd"/>
            <w:r w:rsidRPr="00E1299E">
              <w:t xml:space="preserve"> </w:t>
            </w:r>
            <w:proofErr w:type="spellStart"/>
            <w:r w:rsidRPr="00E1299E">
              <w:t>travailler</w:t>
            </w:r>
            <w:proofErr w:type="spellEnd"/>
            <w:r w:rsidRPr="00E1299E">
              <w:t xml:space="preserve"> à Mons </w:t>
            </w:r>
            <w:proofErr w:type="spellStart"/>
            <w:r w:rsidRPr="00E1299E">
              <w:t>où</w:t>
            </w:r>
            <w:proofErr w:type="spellEnd"/>
            <w:r w:rsidRPr="00E1299E">
              <w:t xml:space="preserve"> </w:t>
            </w:r>
            <w:proofErr w:type="spellStart"/>
            <w:r w:rsidRPr="00E1299E">
              <w:t>il</w:t>
            </w:r>
            <w:proofErr w:type="spellEnd"/>
            <w:r w:rsidRPr="00E1299E">
              <w:t xml:space="preserve"> y a un nouveau </w:t>
            </w:r>
            <w:proofErr w:type="spellStart"/>
            <w:r w:rsidRPr="00E1299E">
              <w:t>magasin</w:t>
            </w:r>
            <w:proofErr w:type="spellEnd"/>
            <w:r w:rsidRPr="00E1299E">
              <w:t>.</w:t>
            </w:r>
          </w:p>
        </w:tc>
        <w:tc>
          <w:tcPr>
            <w:tcW w:w="1973" w:type="dxa"/>
          </w:tcPr>
          <w:p w:rsidR="00A636EA" w:rsidRPr="00E1299E" w:rsidRDefault="00A636EA" w:rsidP="00FC784A"/>
          <w:p w:rsidR="00A636EA" w:rsidRPr="00E1299E" w:rsidRDefault="00A636EA" w:rsidP="00FC784A"/>
          <w:p w:rsidR="00A636EA" w:rsidRPr="00E1299E" w:rsidRDefault="00A636EA" w:rsidP="00FC784A"/>
        </w:tc>
      </w:tr>
      <w:tr w:rsidR="00A636EA" w:rsidTr="00FC784A">
        <w:tc>
          <w:tcPr>
            <w:tcW w:w="7083" w:type="dxa"/>
          </w:tcPr>
          <w:p w:rsidR="00A636EA" w:rsidRPr="00E1299E" w:rsidRDefault="00A636EA" w:rsidP="00FC784A">
            <w:pPr>
              <w:spacing w:before="60" w:after="60"/>
            </w:pPr>
            <w:r w:rsidRPr="00E1299E">
              <w:t xml:space="preserve">Marion </w:t>
            </w:r>
            <w:proofErr w:type="spellStart"/>
            <w:r w:rsidRPr="00E1299E">
              <w:t>est</w:t>
            </w:r>
            <w:proofErr w:type="spellEnd"/>
            <w:r w:rsidRPr="00E1299E">
              <w:t xml:space="preserve"> </w:t>
            </w:r>
            <w:proofErr w:type="spellStart"/>
            <w:r w:rsidRPr="00E1299E">
              <w:t>comptable</w:t>
            </w:r>
            <w:proofErr w:type="spellEnd"/>
            <w:r w:rsidRPr="00E1299E">
              <w:t xml:space="preserve">. Elle </w:t>
            </w:r>
            <w:proofErr w:type="spellStart"/>
            <w:r w:rsidRPr="00E1299E">
              <w:t>travaille</w:t>
            </w:r>
            <w:proofErr w:type="spellEnd"/>
            <w:r w:rsidRPr="00E1299E">
              <w:t xml:space="preserve"> pour le cabinet </w:t>
            </w:r>
            <w:proofErr w:type="spellStart"/>
            <w:r w:rsidRPr="00E1299E">
              <w:t>comptable</w:t>
            </w:r>
            <w:proofErr w:type="spellEnd"/>
            <w:r w:rsidRPr="00E1299E">
              <w:t xml:space="preserve"> GERIN </w:t>
            </w:r>
            <w:proofErr w:type="spellStart"/>
            <w:r w:rsidRPr="00E1299E">
              <w:t>situé</w:t>
            </w:r>
            <w:proofErr w:type="spellEnd"/>
            <w:r w:rsidRPr="00E1299E">
              <w:t xml:space="preserve"> à Liège. Elle a </w:t>
            </w:r>
            <w:proofErr w:type="spellStart"/>
            <w:r w:rsidRPr="00E1299E">
              <w:t>été</w:t>
            </w:r>
            <w:proofErr w:type="spellEnd"/>
            <w:r w:rsidRPr="00E1299E">
              <w:t xml:space="preserve"> </w:t>
            </w:r>
            <w:proofErr w:type="spellStart"/>
            <w:r w:rsidRPr="00E1299E">
              <w:t>engagée</w:t>
            </w:r>
            <w:proofErr w:type="spellEnd"/>
            <w:r w:rsidRPr="00E1299E">
              <w:t xml:space="preserve"> </w:t>
            </w:r>
            <w:proofErr w:type="spellStart"/>
            <w:r w:rsidRPr="00E1299E">
              <w:t>il</w:t>
            </w:r>
            <w:proofErr w:type="spellEnd"/>
            <w:r w:rsidRPr="00E1299E">
              <w:t xml:space="preserve"> y a 3 </w:t>
            </w:r>
            <w:proofErr w:type="spellStart"/>
            <w:r w:rsidRPr="00E1299E">
              <w:t>ans</w:t>
            </w:r>
            <w:proofErr w:type="spellEnd"/>
            <w:r w:rsidRPr="00E1299E">
              <w:t xml:space="preserve"> avec </w:t>
            </w:r>
            <w:proofErr w:type="spellStart"/>
            <w:r w:rsidRPr="00E1299E">
              <w:t>une</w:t>
            </w:r>
            <w:proofErr w:type="spellEnd"/>
            <w:r w:rsidRPr="00E1299E">
              <w:t xml:space="preserve"> </w:t>
            </w:r>
            <w:proofErr w:type="spellStart"/>
            <w:r w:rsidRPr="00E1299E">
              <w:t>rémunération</w:t>
            </w:r>
            <w:proofErr w:type="spellEnd"/>
            <w:r w:rsidRPr="00E1299E">
              <w:t xml:space="preserve"> </w:t>
            </w:r>
            <w:proofErr w:type="spellStart"/>
            <w:r w:rsidRPr="00E1299E">
              <w:t>annuelle</w:t>
            </w:r>
            <w:proofErr w:type="spellEnd"/>
            <w:r w:rsidRPr="00E1299E">
              <w:t xml:space="preserve"> brute de 52.000€. Ce jour, </w:t>
            </w:r>
            <w:proofErr w:type="spellStart"/>
            <w:r w:rsidRPr="00E1299E">
              <w:t>elle</w:t>
            </w:r>
            <w:proofErr w:type="spellEnd"/>
            <w:r w:rsidRPr="00E1299E">
              <w:t xml:space="preserve"> </w:t>
            </w:r>
            <w:proofErr w:type="spellStart"/>
            <w:r w:rsidRPr="00E1299E">
              <w:t>décide</w:t>
            </w:r>
            <w:proofErr w:type="spellEnd"/>
            <w:r w:rsidRPr="00E1299E">
              <w:t xml:space="preserve"> de </w:t>
            </w:r>
            <w:proofErr w:type="spellStart"/>
            <w:r w:rsidRPr="00E1299E">
              <w:t>démissionner</w:t>
            </w:r>
            <w:proofErr w:type="spellEnd"/>
            <w:r w:rsidRPr="00E1299E">
              <w:t xml:space="preserve"> pour </w:t>
            </w:r>
            <w:proofErr w:type="spellStart"/>
            <w:r w:rsidRPr="00E1299E">
              <w:t>ouvrir</w:t>
            </w:r>
            <w:proofErr w:type="spellEnd"/>
            <w:r w:rsidRPr="00E1299E">
              <w:t xml:space="preserve"> son </w:t>
            </w:r>
            <w:proofErr w:type="spellStart"/>
            <w:r w:rsidRPr="00E1299E">
              <w:t>propre</w:t>
            </w:r>
            <w:proofErr w:type="spellEnd"/>
            <w:r w:rsidRPr="00E1299E">
              <w:t xml:space="preserve"> bureau </w:t>
            </w:r>
            <w:proofErr w:type="spellStart"/>
            <w:r w:rsidRPr="00E1299E">
              <w:t>situé</w:t>
            </w:r>
            <w:proofErr w:type="spellEnd"/>
            <w:r w:rsidRPr="00E1299E">
              <w:t xml:space="preserve"> à </w:t>
            </w:r>
            <w:proofErr w:type="spellStart"/>
            <w:r w:rsidRPr="00E1299E">
              <w:t>Huy</w:t>
            </w:r>
            <w:proofErr w:type="spellEnd"/>
            <w:r w:rsidRPr="00E1299E">
              <w:t xml:space="preserve">. Son </w:t>
            </w:r>
            <w:proofErr w:type="spellStart"/>
            <w:r w:rsidRPr="00E1299E">
              <w:t>ancien</w:t>
            </w:r>
            <w:proofErr w:type="spellEnd"/>
            <w:r w:rsidRPr="00E1299E">
              <w:t xml:space="preserve"> </w:t>
            </w:r>
            <w:proofErr w:type="spellStart"/>
            <w:r w:rsidRPr="00E1299E">
              <w:t>employeur</w:t>
            </w:r>
            <w:proofErr w:type="spellEnd"/>
            <w:r w:rsidRPr="00E1299E">
              <w:t xml:space="preserve"> </w:t>
            </w:r>
            <w:proofErr w:type="spellStart"/>
            <w:r w:rsidRPr="00E1299E">
              <w:t>lui</w:t>
            </w:r>
            <w:proofErr w:type="spellEnd"/>
            <w:r w:rsidRPr="00E1299E">
              <w:t xml:space="preserve"> </w:t>
            </w:r>
            <w:proofErr w:type="spellStart"/>
            <w:r w:rsidRPr="00E1299E">
              <w:t>rappelle</w:t>
            </w:r>
            <w:proofErr w:type="spellEnd"/>
            <w:r w:rsidRPr="00E1299E">
              <w:t xml:space="preserve"> </w:t>
            </w:r>
            <w:proofErr w:type="spellStart"/>
            <w:r w:rsidRPr="00E1299E">
              <w:t>qu’elle</w:t>
            </w:r>
            <w:proofErr w:type="spellEnd"/>
            <w:r w:rsidRPr="00E1299E">
              <w:t xml:space="preserve"> ne </w:t>
            </w:r>
            <w:proofErr w:type="spellStart"/>
            <w:r w:rsidRPr="00E1299E">
              <w:t>peut</w:t>
            </w:r>
            <w:proofErr w:type="spellEnd"/>
            <w:r w:rsidRPr="00E1299E">
              <w:t xml:space="preserve"> pas </w:t>
            </w:r>
            <w:proofErr w:type="spellStart"/>
            <w:r w:rsidRPr="00E1299E">
              <w:t>démarcher</w:t>
            </w:r>
            <w:proofErr w:type="spellEnd"/>
            <w:r w:rsidRPr="00E1299E">
              <w:t xml:space="preserve"> les clients de GERIN </w:t>
            </w:r>
            <w:proofErr w:type="spellStart"/>
            <w:r w:rsidRPr="00E1299E">
              <w:t>même</w:t>
            </w:r>
            <w:proofErr w:type="spellEnd"/>
            <w:r w:rsidRPr="00E1299E">
              <w:t xml:space="preserve"> </w:t>
            </w:r>
            <w:proofErr w:type="spellStart"/>
            <w:r w:rsidRPr="00E1299E">
              <w:t>si</w:t>
            </w:r>
            <w:proofErr w:type="spellEnd"/>
            <w:r w:rsidRPr="00E1299E">
              <w:t xml:space="preserve"> </w:t>
            </w:r>
            <w:proofErr w:type="spellStart"/>
            <w:r w:rsidRPr="00E1299E">
              <w:t>c’était</w:t>
            </w:r>
            <w:proofErr w:type="spellEnd"/>
            <w:r w:rsidRPr="00E1299E">
              <w:t xml:space="preserve"> </w:t>
            </w:r>
            <w:proofErr w:type="spellStart"/>
            <w:r w:rsidRPr="00E1299E">
              <w:t>elle</w:t>
            </w:r>
            <w:proofErr w:type="spellEnd"/>
            <w:r w:rsidRPr="00E1299E">
              <w:t xml:space="preserve"> le </w:t>
            </w:r>
            <w:proofErr w:type="spellStart"/>
            <w:r w:rsidRPr="00E1299E">
              <w:t>seul</w:t>
            </w:r>
            <w:proofErr w:type="spellEnd"/>
            <w:r w:rsidRPr="00E1299E">
              <w:t xml:space="preserve"> contact. Et </w:t>
            </w:r>
            <w:proofErr w:type="spellStart"/>
            <w:r w:rsidRPr="00E1299E">
              <w:t>ce</w:t>
            </w:r>
            <w:proofErr w:type="spellEnd"/>
            <w:r w:rsidRPr="00E1299E">
              <w:t xml:space="preserve">, pendant au </w:t>
            </w:r>
            <w:proofErr w:type="spellStart"/>
            <w:r w:rsidRPr="00E1299E">
              <w:t>moins</w:t>
            </w:r>
            <w:proofErr w:type="spellEnd"/>
            <w:r w:rsidRPr="00E1299E">
              <w:t xml:space="preserve"> 12 </w:t>
            </w:r>
            <w:proofErr w:type="spellStart"/>
            <w:r w:rsidRPr="00E1299E">
              <w:t>mois</w:t>
            </w:r>
            <w:proofErr w:type="spellEnd"/>
            <w:r w:rsidRPr="00E1299E">
              <w:t xml:space="preserve">. Il </w:t>
            </w:r>
            <w:proofErr w:type="spellStart"/>
            <w:r w:rsidRPr="00E1299E">
              <w:t>lui</w:t>
            </w:r>
            <w:proofErr w:type="spellEnd"/>
            <w:r w:rsidRPr="00E1299E">
              <w:t xml:space="preserve"> </w:t>
            </w:r>
            <w:proofErr w:type="spellStart"/>
            <w:r w:rsidRPr="00E1299E">
              <w:t>versera</w:t>
            </w:r>
            <w:proofErr w:type="spellEnd"/>
            <w:r w:rsidRPr="00E1299E">
              <w:t xml:space="preserve"> </w:t>
            </w:r>
            <w:proofErr w:type="spellStart"/>
            <w:r w:rsidRPr="00E1299E">
              <w:t>une</w:t>
            </w:r>
            <w:proofErr w:type="spellEnd"/>
            <w:r w:rsidRPr="00E1299E">
              <w:t xml:space="preserve"> </w:t>
            </w:r>
            <w:proofErr w:type="spellStart"/>
            <w:r w:rsidRPr="00E1299E">
              <w:t>indemnité</w:t>
            </w:r>
            <w:proofErr w:type="spellEnd"/>
            <w:r w:rsidRPr="00E1299E">
              <w:t xml:space="preserve"> de 26.000€ pour respecter la clause </w:t>
            </w:r>
            <w:proofErr w:type="spellStart"/>
            <w:r w:rsidRPr="00E1299E">
              <w:t>qu’ils</w:t>
            </w:r>
            <w:proofErr w:type="spellEnd"/>
            <w:r w:rsidRPr="00E1299E">
              <w:t xml:space="preserve"> </w:t>
            </w:r>
            <w:proofErr w:type="spellStart"/>
            <w:r w:rsidRPr="00E1299E">
              <w:t>avaient</w:t>
            </w:r>
            <w:proofErr w:type="spellEnd"/>
            <w:r w:rsidRPr="00E1299E">
              <w:t xml:space="preserve"> </w:t>
            </w:r>
            <w:proofErr w:type="spellStart"/>
            <w:r w:rsidRPr="00E1299E">
              <w:t>signée</w:t>
            </w:r>
            <w:proofErr w:type="spellEnd"/>
            <w:r w:rsidRPr="00E1299E">
              <w:t xml:space="preserve"> </w:t>
            </w:r>
            <w:proofErr w:type="spellStart"/>
            <w:r w:rsidRPr="00E1299E">
              <w:t>lors</w:t>
            </w:r>
            <w:proofErr w:type="spellEnd"/>
            <w:r w:rsidRPr="00E1299E">
              <w:t xml:space="preserve"> de la signature du </w:t>
            </w:r>
            <w:proofErr w:type="spellStart"/>
            <w:r w:rsidRPr="00E1299E">
              <w:t>contrat</w:t>
            </w:r>
            <w:proofErr w:type="spellEnd"/>
            <w:r w:rsidRPr="00E1299E">
              <w:t xml:space="preserve"> de travail de Marion.</w:t>
            </w:r>
          </w:p>
        </w:tc>
        <w:tc>
          <w:tcPr>
            <w:tcW w:w="1973" w:type="dxa"/>
          </w:tcPr>
          <w:p w:rsidR="00A636EA" w:rsidRPr="00E1299E" w:rsidRDefault="00A636EA" w:rsidP="00FC784A"/>
        </w:tc>
      </w:tr>
      <w:tr w:rsidR="00A636EA" w:rsidTr="00FC784A">
        <w:tc>
          <w:tcPr>
            <w:tcW w:w="7083" w:type="dxa"/>
          </w:tcPr>
          <w:p w:rsidR="00A636EA" w:rsidRPr="00E1299E" w:rsidRDefault="00A636EA" w:rsidP="00FC784A">
            <w:pPr>
              <w:spacing w:before="60" w:after="60"/>
            </w:pPr>
            <w:proofErr w:type="spellStart"/>
            <w:r w:rsidRPr="00E1299E">
              <w:t>Loïc</w:t>
            </w:r>
            <w:proofErr w:type="spellEnd"/>
            <w:r w:rsidRPr="00E1299E">
              <w:t xml:space="preserve">, </w:t>
            </w:r>
            <w:proofErr w:type="spellStart"/>
            <w:r w:rsidRPr="00E1299E">
              <w:t>employé</w:t>
            </w:r>
            <w:proofErr w:type="spellEnd"/>
            <w:r w:rsidRPr="00E1299E">
              <w:t xml:space="preserve"> </w:t>
            </w:r>
            <w:proofErr w:type="spellStart"/>
            <w:r w:rsidRPr="00E1299E">
              <w:t>administratif</w:t>
            </w:r>
            <w:proofErr w:type="spellEnd"/>
            <w:r w:rsidRPr="00E1299E">
              <w:t xml:space="preserve">, a le droit de </w:t>
            </w:r>
            <w:proofErr w:type="spellStart"/>
            <w:r w:rsidRPr="00E1299E">
              <w:t>travailler</w:t>
            </w:r>
            <w:proofErr w:type="spellEnd"/>
            <w:r w:rsidRPr="00E1299E">
              <w:t xml:space="preserve"> chez </w:t>
            </w:r>
            <w:proofErr w:type="spellStart"/>
            <w:r w:rsidRPr="00E1299E">
              <w:t>lui</w:t>
            </w:r>
            <w:proofErr w:type="spellEnd"/>
            <w:r w:rsidRPr="00E1299E">
              <w:t xml:space="preserve"> les </w:t>
            </w:r>
            <w:proofErr w:type="spellStart"/>
            <w:r w:rsidRPr="00E1299E">
              <w:t>lundis</w:t>
            </w:r>
            <w:proofErr w:type="spellEnd"/>
            <w:r w:rsidRPr="00E1299E">
              <w:t xml:space="preserve"> et les </w:t>
            </w:r>
            <w:proofErr w:type="spellStart"/>
            <w:r w:rsidRPr="00E1299E">
              <w:t>mardis</w:t>
            </w:r>
            <w:proofErr w:type="spellEnd"/>
            <w:r w:rsidRPr="00E1299E">
              <w:t xml:space="preserve">. Le </w:t>
            </w:r>
            <w:proofErr w:type="spellStart"/>
            <w:r w:rsidRPr="00E1299E">
              <w:t>reste</w:t>
            </w:r>
            <w:proofErr w:type="spellEnd"/>
            <w:r w:rsidRPr="00E1299E">
              <w:t xml:space="preserve"> de la </w:t>
            </w:r>
            <w:proofErr w:type="spellStart"/>
            <w:r w:rsidRPr="00E1299E">
              <w:t>semaine</w:t>
            </w:r>
            <w:proofErr w:type="spellEnd"/>
            <w:r w:rsidRPr="00E1299E">
              <w:t xml:space="preserve">, </w:t>
            </w:r>
            <w:proofErr w:type="spellStart"/>
            <w:r w:rsidRPr="00E1299E">
              <w:t>il</w:t>
            </w:r>
            <w:proofErr w:type="spellEnd"/>
            <w:r w:rsidRPr="00E1299E">
              <w:t xml:space="preserve"> </w:t>
            </w:r>
            <w:proofErr w:type="spellStart"/>
            <w:r w:rsidRPr="00E1299E">
              <w:t>travaille</w:t>
            </w:r>
            <w:proofErr w:type="spellEnd"/>
            <w:r w:rsidRPr="00E1299E">
              <w:t xml:space="preserve"> au bureau. Son </w:t>
            </w:r>
            <w:proofErr w:type="spellStart"/>
            <w:r w:rsidRPr="00E1299E">
              <w:t>employeur</w:t>
            </w:r>
            <w:proofErr w:type="spellEnd"/>
            <w:r w:rsidRPr="00E1299E">
              <w:t xml:space="preserve"> </w:t>
            </w:r>
            <w:proofErr w:type="spellStart"/>
            <w:r w:rsidRPr="00E1299E">
              <w:t>lui</w:t>
            </w:r>
            <w:proofErr w:type="spellEnd"/>
            <w:r w:rsidRPr="00E1299E">
              <w:t xml:space="preserve"> </w:t>
            </w:r>
            <w:proofErr w:type="spellStart"/>
            <w:r w:rsidRPr="00E1299E">
              <w:t>paie</w:t>
            </w:r>
            <w:proofErr w:type="spellEnd"/>
            <w:r w:rsidRPr="00E1299E">
              <w:t xml:space="preserve"> un </w:t>
            </w:r>
            <w:proofErr w:type="spellStart"/>
            <w:r w:rsidRPr="00E1299E">
              <w:t>montant</w:t>
            </w:r>
            <w:proofErr w:type="spellEnd"/>
            <w:r w:rsidRPr="00E1299E">
              <w:t xml:space="preserve"> </w:t>
            </w:r>
            <w:proofErr w:type="spellStart"/>
            <w:r w:rsidRPr="00E1299E">
              <w:t>forfaitaire</w:t>
            </w:r>
            <w:proofErr w:type="spellEnd"/>
            <w:r w:rsidRPr="00E1299E">
              <w:t xml:space="preserve"> pour </w:t>
            </w:r>
            <w:proofErr w:type="spellStart"/>
            <w:r w:rsidRPr="00E1299E">
              <w:t>contribuer</w:t>
            </w:r>
            <w:proofErr w:type="spellEnd"/>
            <w:r w:rsidRPr="00E1299E">
              <w:t xml:space="preserve"> aux frais que </w:t>
            </w:r>
            <w:proofErr w:type="spellStart"/>
            <w:r w:rsidRPr="00E1299E">
              <w:t>cela</w:t>
            </w:r>
            <w:proofErr w:type="spellEnd"/>
            <w:r w:rsidRPr="00E1299E">
              <w:t xml:space="preserve"> </w:t>
            </w:r>
            <w:proofErr w:type="spellStart"/>
            <w:r w:rsidRPr="00E1299E">
              <w:t>engendre</w:t>
            </w:r>
            <w:proofErr w:type="spellEnd"/>
            <w:r w:rsidRPr="00E1299E">
              <w:t xml:space="preserve"> chez </w:t>
            </w:r>
            <w:proofErr w:type="spellStart"/>
            <w:proofErr w:type="gramStart"/>
            <w:r w:rsidRPr="00E1299E">
              <w:t>Loïc</w:t>
            </w:r>
            <w:proofErr w:type="spellEnd"/>
            <w:r w:rsidRPr="00E1299E">
              <w:t> :</w:t>
            </w:r>
            <w:proofErr w:type="gramEnd"/>
            <w:r w:rsidRPr="00E1299E">
              <w:t xml:space="preserve"> </w:t>
            </w:r>
            <w:proofErr w:type="spellStart"/>
            <w:r w:rsidRPr="00E1299E">
              <w:t>électricité</w:t>
            </w:r>
            <w:proofErr w:type="spellEnd"/>
            <w:r w:rsidRPr="00E1299E">
              <w:t xml:space="preserve">, </w:t>
            </w:r>
            <w:proofErr w:type="spellStart"/>
            <w:r w:rsidRPr="00E1299E">
              <w:t>chauffage</w:t>
            </w:r>
            <w:proofErr w:type="spellEnd"/>
            <w:r w:rsidRPr="00E1299E">
              <w:t>, etc.</w:t>
            </w:r>
          </w:p>
        </w:tc>
        <w:tc>
          <w:tcPr>
            <w:tcW w:w="1973" w:type="dxa"/>
          </w:tcPr>
          <w:p w:rsidR="00A636EA" w:rsidRPr="00E1299E" w:rsidRDefault="00A636EA" w:rsidP="00FC784A"/>
        </w:tc>
      </w:tr>
      <w:tr w:rsidR="00A636EA" w:rsidTr="00FC784A">
        <w:tc>
          <w:tcPr>
            <w:tcW w:w="7083" w:type="dxa"/>
          </w:tcPr>
          <w:p w:rsidR="00A636EA" w:rsidRPr="00E1299E" w:rsidRDefault="00A636EA" w:rsidP="00FC784A">
            <w:pPr>
              <w:spacing w:before="60" w:after="60"/>
            </w:pPr>
            <w:r w:rsidRPr="00E1299E">
              <w:t xml:space="preserve">Après </w:t>
            </w:r>
            <w:proofErr w:type="spellStart"/>
            <w:r w:rsidRPr="00E1299E">
              <w:t>avoir</w:t>
            </w:r>
            <w:proofErr w:type="spellEnd"/>
            <w:r w:rsidRPr="00E1299E">
              <w:t xml:space="preserve"> </w:t>
            </w:r>
            <w:proofErr w:type="spellStart"/>
            <w:r w:rsidRPr="00E1299E">
              <w:t>suivi</w:t>
            </w:r>
            <w:proofErr w:type="spellEnd"/>
            <w:r w:rsidRPr="00E1299E">
              <w:t xml:space="preserve"> </w:t>
            </w:r>
            <w:proofErr w:type="spellStart"/>
            <w:r w:rsidRPr="00E1299E">
              <w:t>une</w:t>
            </w:r>
            <w:proofErr w:type="spellEnd"/>
            <w:r w:rsidRPr="00E1299E">
              <w:t xml:space="preserve"> formation de 90h </w:t>
            </w:r>
            <w:proofErr w:type="spellStart"/>
            <w:r w:rsidRPr="00E1299E">
              <w:t>en</w:t>
            </w:r>
            <w:proofErr w:type="spellEnd"/>
            <w:r w:rsidRPr="00E1299E">
              <w:t xml:space="preserve"> </w:t>
            </w:r>
            <w:proofErr w:type="spellStart"/>
            <w:r w:rsidRPr="00E1299E">
              <w:t>graphisme</w:t>
            </w:r>
            <w:proofErr w:type="spellEnd"/>
            <w:r w:rsidRPr="00E1299E">
              <w:t xml:space="preserve"> </w:t>
            </w:r>
            <w:proofErr w:type="spellStart"/>
            <w:r w:rsidRPr="00E1299E">
              <w:t>payée</w:t>
            </w:r>
            <w:proofErr w:type="spellEnd"/>
            <w:r w:rsidRPr="00E1299E">
              <w:t xml:space="preserve"> par son </w:t>
            </w:r>
            <w:proofErr w:type="spellStart"/>
            <w:r w:rsidRPr="00E1299E">
              <w:t>employeur</w:t>
            </w:r>
            <w:proofErr w:type="spellEnd"/>
            <w:r w:rsidRPr="00E1299E">
              <w:t xml:space="preserve">, Julie, qui a un </w:t>
            </w:r>
            <w:proofErr w:type="spellStart"/>
            <w:r w:rsidRPr="00E1299E">
              <w:t>salaire</w:t>
            </w:r>
            <w:proofErr w:type="spellEnd"/>
            <w:r w:rsidRPr="00E1299E">
              <w:t xml:space="preserve"> brut </w:t>
            </w:r>
            <w:proofErr w:type="spellStart"/>
            <w:r w:rsidRPr="00E1299E">
              <w:t>annuel</w:t>
            </w:r>
            <w:proofErr w:type="spellEnd"/>
            <w:r w:rsidRPr="00E1299E">
              <w:t xml:space="preserve"> de 34.000€, </w:t>
            </w:r>
            <w:proofErr w:type="spellStart"/>
            <w:r w:rsidRPr="00E1299E">
              <w:t>démissionne</w:t>
            </w:r>
            <w:proofErr w:type="spellEnd"/>
            <w:r w:rsidRPr="00E1299E">
              <w:t xml:space="preserve">. Son </w:t>
            </w:r>
            <w:proofErr w:type="spellStart"/>
            <w:r w:rsidRPr="00E1299E">
              <w:t>employeur</w:t>
            </w:r>
            <w:proofErr w:type="spellEnd"/>
            <w:r w:rsidRPr="00E1299E">
              <w:t xml:space="preserve"> </w:t>
            </w:r>
            <w:proofErr w:type="spellStart"/>
            <w:r w:rsidRPr="00E1299E">
              <w:t>lui</w:t>
            </w:r>
            <w:proofErr w:type="spellEnd"/>
            <w:r w:rsidRPr="00E1299E">
              <w:t xml:space="preserve"> </w:t>
            </w:r>
            <w:proofErr w:type="spellStart"/>
            <w:r w:rsidRPr="00E1299E">
              <w:t>réclame</w:t>
            </w:r>
            <w:proofErr w:type="spellEnd"/>
            <w:r w:rsidRPr="00E1299E">
              <w:t xml:space="preserve"> 4000€ (80% du prix de la formation) </w:t>
            </w:r>
            <w:proofErr w:type="spellStart"/>
            <w:r w:rsidRPr="00E1299E">
              <w:t>comme</w:t>
            </w:r>
            <w:proofErr w:type="spellEnd"/>
            <w:r w:rsidRPr="00E1299E">
              <w:t xml:space="preserve"> </w:t>
            </w:r>
            <w:proofErr w:type="spellStart"/>
            <w:r w:rsidRPr="00E1299E">
              <w:t>indemnités</w:t>
            </w:r>
            <w:proofErr w:type="spellEnd"/>
            <w:r w:rsidRPr="00E1299E">
              <w:t xml:space="preserve">. </w:t>
            </w:r>
          </w:p>
        </w:tc>
        <w:tc>
          <w:tcPr>
            <w:tcW w:w="1973" w:type="dxa"/>
          </w:tcPr>
          <w:p w:rsidR="00A636EA" w:rsidRPr="00E1299E" w:rsidRDefault="00A636EA" w:rsidP="00FC784A"/>
        </w:tc>
      </w:tr>
      <w:tr w:rsidR="00A636EA" w:rsidTr="00FC784A">
        <w:tc>
          <w:tcPr>
            <w:tcW w:w="7083" w:type="dxa"/>
          </w:tcPr>
          <w:p w:rsidR="00A636EA" w:rsidRPr="00E1299E" w:rsidRDefault="00A636EA" w:rsidP="00FC784A">
            <w:pPr>
              <w:spacing w:before="60" w:after="60"/>
            </w:pPr>
            <w:proofErr w:type="spellStart"/>
            <w:r w:rsidRPr="00E1299E">
              <w:t>L’employeur</w:t>
            </w:r>
            <w:proofErr w:type="spellEnd"/>
            <w:r w:rsidRPr="00E1299E">
              <w:t xml:space="preserve"> de Marie met fin à son </w:t>
            </w:r>
            <w:proofErr w:type="spellStart"/>
            <w:r w:rsidRPr="00E1299E">
              <w:t>contrat</w:t>
            </w:r>
            <w:proofErr w:type="spellEnd"/>
            <w:r w:rsidRPr="00E1299E">
              <w:t xml:space="preserve"> </w:t>
            </w:r>
            <w:proofErr w:type="spellStart"/>
            <w:r w:rsidRPr="00E1299E">
              <w:t>une</w:t>
            </w:r>
            <w:proofErr w:type="spellEnd"/>
            <w:r w:rsidRPr="00E1299E">
              <w:t xml:space="preserve"> </w:t>
            </w:r>
            <w:proofErr w:type="spellStart"/>
            <w:r w:rsidRPr="00E1299E">
              <w:t>fois</w:t>
            </w:r>
            <w:proofErr w:type="spellEnd"/>
            <w:r w:rsidRPr="00E1299E">
              <w:t xml:space="preserve"> </w:t>
            </w:r>
            <w:proofErr w:type="spellStart"/>
            <w:r w:rsidRPr="00E1299E">
              <w:t>qu’elle</w:t>
            </w:r>
            <w:proofErr w:type="spellEnd"/>
            <w:r w:rsidRPr="00E1299E">
              <w:t xml:space="preserve"> </w:t>
            </w:r>
            <w:proofErr w:type="spellStart"/>
            <w:r w:rsidRPr="00E1299E">
              <w:t>lui</w:t>
            </w:r>
            <w:proofErr w:type="spellEnd"/>
            <w:r w:rsidRPr="00E1299E">
              <w:t xml:space="preserve"> </w:t>
            </w:r>
            <w:proofErr w:type="gramStart"/>
            <w:r w:rsidRPr="00E1299E">
              <w:t>a</w:t>
            </w:r>
            <w:proofErr w:type="gramEnd"/>
            <w:r w:rsidRPr="00E1299E">
              <w:t xml:space="preserve"> </w:t>
            </w:r>
            <w:proofErr w:type="spellStart"/>
            <w:r w:rsidRPr="00E1299E">
              <w:t>annoncé</w:t>
            </w:r>
            <w:proofErr w:type="spellEnd"/>
            <w:r w:rsidRPr="00E1299E">
              <w:t xml:space="preserve"> </w:t>
            </w:r>
            <w:proofErr w:type="spellStart"/>
            <w:r w:rsidRPr="00E1299E">
              <w:t>qu’elle</w:t>
            </w:r>
            <w:proofErr w:type="spellEnd"/>
            <w:r w:rsidRPr="00E1299E">
              <w:t xml:space="preserve"> </w:t>
            </w:r>
            <w:proofErr w:type="spellStart"/>
            <w:r w:rsidRPr="00E1299E">
              <w:t>était</w:t>
            </w:r>
            <w:proofErr w:type="spellEnd"/>
            <w:r w:rsidRPr="00E1299E">
              <w:t xml:space="preserve"> enceinte. </w:t>
            </w:r>
            <w:proofErr w:type="spellStart"/>
            <w:r w:rsidRPr="00E1299E">
              <w:t>D’après</w:t>
            </w:r>
            <w:proofErr w:type="spellEnd"/>
            <w:r w:rsidRPr="00E1299E">
              <w:t xml:space="preserve"> </w:t>
            </w:r>
            <w:proofErr w:type="spellStart"/>
            <w:r w:rsidRPr="00E1299E">
              <w:t>lui</w:t>
            </w:r>
            <w:proofErr w:type="spellEnd"/>
            <w:r w:rsidRPr="00E1299E">
              <w:t xml:space="preserve">, </w:t>
            </w:r>
            <w:proofErr w:type="spellStart"/>
            <w:r w:rsidRPr="00E1299E">
              <w:t>elle</w:t>
            </w:r>
            <w:proofErr w:type="spellEnd"/>
            <w:r w:rsidRPr="00E1299E">
              <w:t xml:space="preserve"> </w:t>
            </w:r>
            <w:proofErr w:type="spellStart"/>
            <w:r w:rsidRPr="00E1299E">
              <w:t>avait</w:t>
            </w:r>
            <w:proofErr w:type="spellEnd"/>
            <w:r w:rsidRPr="00E1299E">
              <w:t xml:space="preserve"> </w:t>
            </w:r>
            <w:proofErr w:type="spellStart"/>
            <w:r w:rsidRPr="00E1299E">
              <w:t>signé</w:t>
            </w:r>
            <w:proofErr w:type="spellEnd"/>
            <w:r w:rsidRPr="00E1299E">
              <w:t xml:space="preserve"> son </w:t>
            </w:r>
            <w:proofErr w:type="spellStart"/>
            <w:r w:rsidRPr="00E1299E">
              <w:t>contrat</w:t>
            </w:r>
            <w:proofErr w:type="spellEnd"/>
            <w:r w:rsidRPr="00E1299E">
              <w:t xml:space="preserve"> et </w:t>
            </w:r>
            <w:proofErr w:type="spellStart"/>
            <w:r w:rsidRPr="00E1299E">
              <w:t>il</w:t>
            </w:r>
            <w:proofErr w:type="spellEnd"/>
            <w:r w:rsidRPr="00E1299E">
              <w:t xml:space="preserve"> </w:t>
            </w:r>
            <w:proofErr w:type="spellStart"/>
            <w:r w:rsidRPr="00E1299E">
              <w:t>l’était</w:t>
            </w:r>
            <w:proofErr w:type="spellEnd"/>
            <w:r w:rsidRPr="00E1299E">
              <w:t xml:space="preserve"> bien </w:t>
            </w:r>
            <w:proofErr w:type="spellStart"/>
            <w:r w:rsidRPr="00E1299E">
              <w:t>spécifié</w:t>
            </w:r>
            <w:proofErr w:type="spellEnd"/>
            <w:r w:rsidRPr="00E1299E">
              <w:t>.</w:t>
            </w:r>
          </w:p>
        </w:tc>
        <w:tc>
          <w:tcPr>
            <w:tcW w:w="1973" w:type="dxa"/>
          </w:tcPr>
          <w:p w:rsidR="00A636EA" w:rsidRPr="00E1299E" w:rsidRDefault="00A636EA" w:rsidP="00FC784A"/>
        </w:tc>
      </w:tr>
      <w:tr w:rsidR="00A636EA" w:rsidTr="00FC784A">
        <w:tc>
          <w:tcPr>
            <w:tcW w:w="7083" w:type="dxa"/>
          </w:tcPr>
          <w:p w:rsidR="00A636EA" w:rsidRPr="00E1299E" w:rsidRDefault="00A636EA" w:rsidP="00FC784A">
            <w:pPr>
              <w:spacing w:before="60" w:after="60"/>
            </w:pPr>
            <w:proofErr w:type="spellStart"/>
            <w:r w:rsidRPr="00E1299E">
              <w:t>Lors</w:t>
            </w:r>
            <w:proofErr w:type="spellEnd"/>
            <w:r w:rsidRPr="00E1299E">
              <w:t xml:space="preserve"> de son </w:t>
            </w:r>
            <w:proofErr w:type="spellStart"/>
            <w:r w:rsidRPr="00E1299E">
              <w:t>licenciement</w:t>
            </w:r>
            <w:proofErr w:type="spellEnd"/>
            <w:r w:rsidRPr="00E1299E">
              <w:t xml:space="preserve">, Jonathan </w:t>
            </w:r>
            <w:proofErr w:type="spellStart"/>
            <w:r w:rsidRPr="00E1299E">
              <w:t>reçoit</w:t>
            </w:r>
            <w:proofErr w:type="spellEnd"/>
            <w:r w:rsidRPr="00E1299E">
              <w:t xml:space="preserve"> </w:t>
            </w:r>
            <w:proofErr w:type="spellStart"/>
            <w:r w:rsidRPr="00E1299E">
              <w:t>une</w:t>
            </w:r>
            <w:proofErr w:type="spellEnd"/>
            <w:r w:rsidRPr="00E1299E">
              <w:t xml:space="preserve"> </w:t>
            </w:r>
            <w:proofErr w:type="spellStart"/>
            <w:r w:rsidRPr="00E1299E">
              <w:t>indemnité</w:t>
            </w:r>
            <w:proofErr w:type="spellEnd"/>
            <w:r w:rsidRPr="00E1299E">
              <w:t xml:space="preserve"> beaucoup plus </w:t>
            </w:r>
            <w:proofErr w:type="spellStart"/>
            <w:r w:rsidRPr="00E1299E">
              <w:t>importante</w:t>
            </w:r>
            <w:proofErr w:type="spellEnd"/>
            <w:r w:rsidRPr="00E1299E">
              <w:t xml:space="preserve"> que </w:t>
            </w:r>
            <w:proofErr w:type="spellStart"/>
            <w:r w:rsidRPr="00E1299E">
              <w:t>ce</w:t>
            </w:r>
            <w:proofErr w:type="spellEnd"/>
            <w:r w:rsidRPr="00E1299E">
              <w:t xml:space="preserve"> que </w:t>
            </w:r>
            <w:proofErr w:type="spellStart"/>
            <w:r w:rsidRPr="00E1299E">
              <w:t>prévoit</w:t>
            </w:r>
            <w:proofErr w:type="spellEnd"/>
            <w:r w:rsidRPr="00E1299E">
              <w:t xml:space="preserve"> la </w:t>
            </w:r>
            <w:proofErr w:type="spellStart"/>
            <w:r w:rsidRPr="00E1299E">
              <w:t>loi</w:t>
            </w:r>
            <w:proofErr w:type="spellEnd"/>
            <w:r w:rsidRPr="00E1299E">
              <w:t xml:space="preserve"> </w:t>
            </w:r>
            <w:proofErr w:type="spellStart"/>
            <w:r w:rsidRPr="00E1299E">
              <w:t>en</w:t>
            </w:r>
            <w:proofErr w:type="spellEnd"/>
            <w:r w:rsidRPr="00E1299E">
              <w:t xml:space="preserve"> </w:t>
            </w:r>
            <w:proofErr w:type="spellStart"/>
            <w:r w:rsidRPr="00E1299E">
              <w:t>termes</w:t>
            </w:r>
            <w:proofErr w:type="spellEnd"/>
            <w:r w:rsidRPr="00E1299E">
              <w:t xml:space="preserve"> de </w:t>
            </w:r>
            <w:proofErr w:type="spellStart"/>
            <w:r w:rsidRPr="00E1299E">
              <w:t>préavis</w:t>
            </w:r>
            <w:proofErr w:type="spellEnd"/>
            <w:r w:rsidRPr="00E1299E">
              <w:t>.</w:t>
            </w:r>
          </w:p>
        </w:tc>
        <w:tc>
          <w:tcPr>
            <w:tcW w:w="1973" w:type="dxa"/>
          </w:tcPr>
          <w:p w:rsidR="00A636EA" w:rsidRPr="00E1299E" w:rsidRDefault="00A636EA" w:rsidP="00FC784A"/>
        </w:tc>
      </w:tr>
    </w:tbl>
    <w:p w:rsidR="00A636EA" w:rsidRDefault="00A636EA" w:rsidP="00A636EA"/>
    <w:p w:rsidR="00A636EA" w:rsidRDefault="00A636EA" w:rsidP="00A636EA">
      <w:r>
        <w:br w:type="page"/>
      </w:r>
    </w:p>
    <w:p w:rsidR="00A636EA" w:rsidRDefault="00A636EA" w:rsidP="00A636EA">
      <w:pPr>
        <w:pStyle w:val="Titre3"/>
        <w:numPr>
          <w:ilvl w:val="0"/>
          <w:numId w:val="21"/>
        </w:numPr>
        <w:ind w:left="1134"/>
      </w:pPr>
      <w:bookmarkStart w:id="100" w:name="_Toc478389051"/>
      <w:bookmarkStart w:id="101" w:name="_Toc531358300"/>
      <w:bookmarkStart w:id="102" w:name="_Toc18929931"/>
      <w:bookmarkStart w:id="103" w:name="_Toc18934403"/>
      <w:r>
        <w:t>J’analyse le marché du travail régional en termes d’emploi, de chômage et de formation</w:t>
      </w:r>
      <w:bookmarkEnd w:id="100"/>
      <w:bookmarkEnd w:id="101"/>
      <w:bookmarkEnd w:id="102"/>
      <w:bookmarkEnd w:id="103"/>
    </w:p>
    <w:p w:rsidR="00A636EA" w:rsidRDefault="00A636EA" w:rsidP="00A636EA"/>
    <w:p w:rsidR="00A636EA" w:rsidRDefault="00A636EA" w:rsidP="00A636EA">
      <w:pPr>
        <w:pStyle w:val="Titre4"/>
      </w:pPr>
      <w:bookmarkStart w:id="104" w:name="_Toc478389052"/>
      <w:bookmarkStart w:id="105" w:name="_Toc531358301"/>
      <w:bookmarkStart w:id="106" w:name="_Toc18934404"/>
      <w:r>
        <w:t>APPLICATION 8a : je surfe sur les statistiques.</w:t>
      </w:r>
      <w:r>
        <w:rPr>
          <w:rStyle w:val="Appelnotedebasdep"/>
        </w:rPr>
        <w:footnoteReference w:id="13"/>
      </w:r>
      <w:bookmarkEnd w:id="104"/>
      <w:bookmarkEnd w:id="105"/>
      <w:bookmarkEnd w:id="106"/>
    </w:p>
    <w:p w:rsidR="00A636EA" w:rsidRPr="003D38FC" w:rsidRDefault="00A636EA" w:rsidP="00A636EA"/>
    <w:p w:rsidR="00A636EA" w:rsidRPr="003D38FC" w:rsidRDefault="00A636EA" w:rsidP="00A636EA">
      <w:pPr>
        <w:jc w:val="both"/>
      </w:pPr>
      <w:r w:rsidRPr="003D38FC">
        <w:t xml:space="preserve">Rends-toi sur le site </w:t>
      </w:r>
      <w:hyperlink r:id="rId268" w:history="1">
        <w:r w:rsidRPr="003D38FC">
          <w:rPr>
            <w:rStyle w:val="Lienhypertexte"/>
          </w:rPr>
          <w:t>http://statbel.fgov.be/fr/statistiques/bestat/</w:t>
        </w:r>
      </w:hyperlink>
      <w:r w:rsidRPr="003D38FC">
        <w:t xml:space="preserve"> et recherche les données régionales concernant les taux de chômage.</w:t>
      </w:r>
    </w:p>
    <w:p w:rsidR="00A636EA" w:rsidRPr="003D38FC" w:rsidRDefault="00A636EA" w:rsidP="00A636EA"/>
    <w:p w:rsidR="00A636EA" w:rsidRPr="003D38FC" w:rsidRDefault="00A636EA" w:rsidP="00A636EA">
      <w:pPr>
        <w:pStyle w:val="Paragraphedeliste"/>
        <w:numPr>
          <w:ilvl w:val="0"/>
          <w:numId w:val="66"/>
        </w:numPr>
        <w:tabs>
          <w:tab w:val="left" w:leader="dot" w:pos="9066"/>
        </w:tabs>
        <w:spacing w:line="360" w:lineRule="auto"/>
        <w:ind w:left="714" w:hanging="357"/>
        <w:jc w:val="both"/>
      </w:pPr>
      <w:r w:rsidRPr="003D38FC">
        <w:t xml:space="preserve">Recherche le taux de chômage de la province de Liège. </w:t>
      </w:r>
      <w:r>
        <w:tab/>
      </w:r>
    </w:p>
    <w:p w:rsidR="00A636EA" w:rsidRPr="003D38FC" w:rsidRDefault="00A636EA" w:rsidP="00A636EA">
      <w:pPr>
        <w:pStyle w:val="Paragraphedeliste"/>
        <w:numPr>
          <w:ilvl w:val="0"/>
          <w:numId w:val="66"/>
        </w:numPr>
        <w:tabs>
          <w:tab w:val="left" w:leader="dot" w:pos="9066"/>
        </w:tabs>
        <w:spacing w:line="360" w:lineRule="auto"/>
        <w:ind w:left="714" w:hanging="357"/>
        <w:jc w:val="both"/>
      </w:pPr>
      <w:r w:rsidRPr="003D38FC">
        <w:t xml:space="preserve">Quel est le taux de chômage de la Belgique ? </w:t>
      </w:r>
      <w:r>
        <w:tab/>
      </w:r>
    </w:p>
    <w:p w:rsidR="00A636EA" w:rsidRPr="003D38FC" w:rsidRDefault="00A636EA" w:rsidP="00A636EA">
      <w:pPr>
        <w:pStyle w:val="Paragraphedeliste"/>
        <w:numPr>
          <w:ilvl w:val="0"/>
          <w:numId w:val="66"/>
        </w:numPr>
        <w:tabs>
          <w:tab w:val="left" w:leader="dot" w:pos="9066"/>
        </w:tabs>
        <w:spacing w:line="360" w:lineRule="auto"/>
        <w:ind w:left="714" w:hanging="357"/>
        <w:jc w:val="both"/>
      </w:pPr>
      <w:r w:rsidRPr="003D38FC">
        <w:t>Quelle est la province où on ressent le taux de chômage </w:t>
      </w:r>
      <w:r>
        <w:t>le plus élevé </w:t>
      </w:r>
      <w:r w:rsidRPr="003D38FC">
        <w:t xml:space="preserve">? </w:t>
      </w:r>
      <w:r>
        <w:tab/>
      </w:r>
    </w:p>
    <w:p w:rsidR="00A636EA" w:rsidRPr="003D38FC" w:rsidRDefault="00A636EA" w:rsidP="00A636EA">
      <w:pPr>
        <w:pStyle w:val="Paragraphedeliste"/>
        <w:numPr>
          <w:ilvl w:val="0"/>
          <w:numId w:val="66"/>
        </w:numPr>
        <w:tabs>
          <w:tab w:val="left" w:leader="dot" w:pos="9066"/>
        </w:tabs>
        <w:spacing w:line="360" w:lineRule="auto"/>
        <w:ind w:left="714" w:hanging="357"/>
        <w:jc w:val="both"/>
      </w:pPr>
      <w:r w:rsidRPr="003D38FC">
        <w:t>Quel est le taux de chômage (dans la province de Liège) des personnes ayant un niveau d’éducation bas</w:t>
      </w:r>
      <w:r>
        <w:t> ?</w:t>
      </w:r>
      <w:r>
        <w:tab/>
      </w:r>
    </w:p>
    <w:p w:rsidR="00A636EA" w:rsidRPr="003D38FC" w:rsidRDefault="00A636EA" w:rsidP="00A636EA">
      <w:pPr>
        <w:pStyle w:val="Paragraphedeliste"/>
        <w:numPr>
          <w:ilvl w:val="0"/>
          <w:numId w:val="66"/>
        </w:numPr>
        <w:tabs>
          <w:tab w:val="left" w:leader="dot" w:pos="9066"/>
        </w:tabs>
        <w:spacing w:line="360" w:lineRule="auto"/>
        <w:ind w:left="714" w:hanging="357"/>
        <w:jc w:val="both"/>
      </w:pPr>
      <w:r w:rsidRPr="003D38FC">
        <w:t>Quel est le taux de chômage des jeunes âgés de 15 à 24 ans dans la province de Liège ?</w:t>
      </w:r>
      <w:r>
        <w:tab/>
      </w:r>
    </w:p>
    <w:p w:rsidR="00A636EA" w:rsidRPr="003D38FC" w:rsidRDefault="00A636EA" w:rsidP="00A636EA">
      <w:pPr>
        <w:pStyle w:val="Paragraphedeliste"/>
        <w:numPr>
          <w:ilvl w:val="0"/>
          <w:numId w:val="66"/>
        </w:numPr>
        <w:spacing w:line="360" w:lineRule="auto"/>
        <w:jc w:val="both"/>
      </w:pPr>
      <w:r w:rsidRPr="003D38FC">
        <w:t xml:space="preserve">En 15 ans, comment a évolué le chômage ? </w:t>
      </w:r>
    </w:p>
    <w:p w:rsidR="00A636EA" w:rsidRPr="003D38FC" w:rsidRDefault="00A636EA" w:rsidP="00A636EA">
      <w:pPr>
        <w:tabs>
          <w:tab w:val="left" w:leader="dot" w:pos="9072"/>
        </w:tabs>
        <w:spacing w:line="360" w:lineRule="auto"/>
        <w:ind w:left="709"/>
        <w:jc w:val="both"/>
      </w:pPr>
      <w:r w:rsidRPr="003D38FC">
        <w:tab/>
      </w:r>
    </w:p>
    <w:p w:rsidR="00A636EA" w:rsidRDefault="00A636EA" w:rsidP="00A636EA">
      <w:pPr>
        <w:tabs>
          <w:tab w:val="left" w:leader="dot" w:pos="9072"/>
        </w:tabs>
        <w:spacing w:line="360" w:lineRule="auto"/>
        <w:ind w:left="709"/>
      </w:pPr>
      <w:r w:rsidRPr="003D38FC">
        <w:tab/>
      </w:r>
    </w:p>
    <w:p w:rsidR="00A636EA" w:rsidRDefault="00A636EA" w:rsidP="00A636EA">
      <w:pPr>
        <w:pStyle w:val="Titre4"/>
      </w:pPr>
      <w:bookmarkStart w:id="107" w:name="_Toc478389053"/>
      <w:bookmarkStart w:id="108" w:name="_Toc531358302"/>
      <w:bookmarkStart w:id="109" w:name="_Toc18934405"/>
      <w:r>
        <w:t>APPLICATION 8b : le TOP 28.</w:t>
      </w:r>
      <w:bookmarkEnd w:id="107"/>
      <w:bookmarkEnd w:id="108"/>
      <w:bookmarkEnd w:id="109"/>
    </w:p>
    <w:p w:rsidR="00A636EA" w:rsidRPr="003D38FC" w:rsidRDefault="00A636EA" w:rsidP="00A636EA">
      <w:pPr>
        <w:rPr>
          <w:color w:val="000000" w:themeColor="text1"/>
        </w:rPr>
      </w:pPr>
    </w:p>
    <w:p w:rsidR="00A636EA" w:rsidRPr="003D38FC" w:rsidRDefault="00A636EA" w:rsidP="00A636EA">
      <w:pPr>
        <w:jc w:val="both"/>
        <w:rPr>
          <w:color w:val="000000" w:themeColor="text1"/>
        </w:rPr>
      </w:pPr>
      <w:r w:rsidRPr="003D38FC">
        <w:rPr>
          <w:color w:val="000000" w:themeColor="text1"/>
        </w:rPr>
        <w:t xml:space="preserve">Rédige 10 lignes pour expliquer où notre pays se classe parmi les autres pays de l’UE en matière de chômage. </w:t>
      </w:r>
    </w:p>
    <w:p w:rsidR="00A636EA" w:rsidRPr="003D38FC" w:rsidRDefault="00A636EA" w:rsidP="00A636EA">
      <w:pPr>
        <w:jc w:val="both"/>
        <w:rPr>
          <w:color w:val="000000" w:themeColor="text1"/>
        </w:rPr>
      </w:pPr>
      <w:r w:rsidRPr="003D38FC">
        <w:rPr>
          <w:color w:val="000000" w:themeColor="text1"/>
        </w:rPr>
        <w:t>Pour pouvoir répondre, fais des recherches sur internet et trouve un tableau statistique.</w:t>
      </w:r>
    </w:p>
    <w:p w:rsidR="00A636EA" w:rsidRPr="003D38FC" w:rsidRDefault="00A636EA" w:rsidP="00A636EA"/>
    <w:p w:rsidR="00A636EA" w:rsidRPr="003D38FC" w:rsidRDefault="00A636EA" w:rsidP="00A636EA">
      <w:pPr>
        <w:tabs>
          <w:tab w:val="left" w:leader="dot" w:pos="9072"/>
        </w:tabs>
        <w:spacing w:line="360" w:lineRule="auto"/>
      </w:pPr>
      <w:r w:rsidRPr="003D38FC">
        <w:tab/>
      </w:r>
    </w:p>
    <w:p w:rsidR="00A636EA" w:rsidRPr="003D38FC" w:rsidRDefault="00A636EA" w:rsidP="00A636EA">
      <w:pPr>
        <w:tabs>
          <w:tab w:val="left" w:leader="dot" w:pos="9072"/>
        </w:tabs>
        <w:spacing w:line="360" w:lineRule="auto"/>
      </w:pPr>
      <w:r w:rsidRPr="003D38FC">
        <w:tab/>
      </w:r>
    </w:p>
    <w:p w:rsidR="00A636EA" w:rsidRPr="003D38FC" w:rsidRDefault="00A636EA" w:rsidP="00A636EA">
      <w:pPr>
        <w:tabs>
          <w:tab w:val="left" w:leader="dot" w:pos="9072"/>
        </w:tabs>
        <w:spacing w:line="360" w:lineRule="auto"/>
      </w:pPr>
      <w:r w:rsidRPr="003D38FC">
        <w:tab/>
      </w:r>
    </w:p>
    <w:p w:rsidR="00A636EA" w:rsidRPr="003D38FC" w:rsidRDefault="00A636EA" w:rsidP="00A636EA">
      <w:pPr>
        <w:tabs>
          <w:tab w:val="left" w:leader="dot" w:pos="9072"/>
        </w:tabs>
        <w:spacing w:line="360" w:lineRule="auto"/>
      </w:pPr>
      <w:r w:rsidRPr="003D38FC">
        <w:tab/>
      </w:r>
    </w:p>
    <w:p w:rsidR="00A636EA" w:rsidRPr="003D38FC" w:rsidRDefault="00A636EA" w:rsidP="00A636EA">
      <w:pPr>
        <w:tabs>
          <w:tab w:val="left" w:leader="dot" w:pos="9072"/>
        </w:tabs>
        <w:spacing w:line="360" w:lineRule="auto"/>
      </w:pPr>
      <w:r w:rsidRPr="003D38FC">
        <w:tab/>
      </w:r>
    </w:p>
    <w:p w:rsidR="00A636EA" w:rsidRPr="003D38FC" w:rsidRDefault="00A636EA" w:rsidP="00A636EA">
      <w:pPr>
        <w:tabs>
          <w:tab w:val="left" w:leader="dot" w:pos="9072"/>
        </w:tabs>
        <w:spacing w:line="360" w:lineRule="auto"/>
      </w:pPr>
      <w:r w:rsidRPr="003D38FC">
        <w:tab/>
      </w:r>
    </w:p>
    <w:p w:rsidR="00A636EA" w:rsidRPr="003D38FC" w:rsidRDefault="00A636EA" w:rsidP="00A636EA">
      <w:pPr>
        <w:tabs>
          <w:tab w:val="left" w:leader="dot" w:pos="9072"/>
        </w:tabs>
        <w:spacing w:line="360" w:lineRule="auto"/>
      </w:pPr>
      <w:r w:rsidRPr="003D38FC">
        <w:tab/>
      </w:r>
    </w:p>
    <w:p w:rsidR="00A636EA" w:rsidRPr="003D38FC" w:rsidRDefault="00A636EA" w:rsidP="00A636EA">
      <w:pPr>
        <w:tabs>
          <w:tab w:val="left" w:leader="dot" w:pos="9072"/>
        </w:tabs>
        <w:spacing w:line="360" w:lineRule="auto"/>
      </w:pPr>
      <w:r w:rsidRPr="003D38FC">
        <w:tab/>
      </w:r>
    </w:p>
    <w:p w:rsidR="00A636EA" w:rsidRPr="003D38FC" w:rsidRDefault="00A636EA" w:rsidP="00A636EA">
      <w:pPr>
        <w:tabs>
          <w:tab w:val="left" w:leader="dot" w:pos="9072"/>
        </w:tabs>
        <w:spacing w:line="360" w:lineRule="auto"/>
      </w:pPr>
      <w:r w:rsidRPr="003D38FC">
        <w:tab/>
      </w:r>
    </w:p>
    <w:p w:rsidR="00A636EA" w:rsidRPr="003D38FC" w:rsidRDefault="00A636EA" w:rsidP="00A636EA">
      <w:pPr>
        <w:tabs>
          <w:tab w:val="left" w:leader="dot" w:pos="9072"/>
        </w:tabs>
        <w:spacing w:line="360" w:lineRule="auto"/>
      </w:pPr>
      <w:r w:rsidRPr="003D38FC">
        <w:tab/>
      </w:r>
    </w:p>
    <w:p w:rsidR="00A636EA" w:rsidRDefault="00A636EA" w:rsidP="00A636EA">
      <w:pPr>
        <w:pStyle w:val="Titre4"/>
      </w:pPr>
      <w:bookmarkStart w:id="110" w:name="_Toc478389054"/>
      <w:bookmarkStart w:id="111" w:name="_Toc531358303"/>
      <w:bookmarkStart w:id="112" w:name="_Toc18934406"/>
      <w:r>
        <w:t>APPLICATION 8c : à la recherche de métiers porteurs.</w:t>
      </w:r>
      <w:bookmarkEnd w:id="110"/>
      <w:bookmarkEnd w:id="111"/>
      <w:bookmarkEnd w:id="112"/>
    </w:p>
    <w:p w:rsidR="00A636EA" w:rsidRPr="00766173" w:rsidRDefault="00A636EA" w:rsidP="00A636EA"/>
    <w:p w:rsidR="00A636EA" w:rsidRDefault="00A636EA" w:rsidP="00A636EA">
      <w:pPr>
        <w:pStyle w:val="Paragraphedeliste"/>
        <w:numPr>
          <w:ilvl w:val="0"/>
          <w:numId w:val="67"/>
        </w:numPr>
        <w:ind w:left="567"/>
      </w:pPr>
      <w:r>
        <w:t xml:space="preserve">Rends-toi sur cette page : </w:t>
      </w:r>
      <w:hyperlink r:id="rId269" w:history="1">
        <w:r w:rsidRPr="008B78D4">
          <w:rPr>
            <w:rStyle w:val="Lienhypertexte"/>
          </w:rPr>
          <w:t>https://www.leforem.be/particuliers/metiers-porteurs.html</w:t>
        </w:r>
      </w:hyperlink>
      <w:r>
        <w:t xml:space="preserve"> </w:t>
      </w:r>
    </w:p>
    <w:p w:rsidR="00A636EA" w:rsidRDefault="00A636EA" w:rsidP="00A636EA"/>
    <w:p w:rsidR="00A636EA" w:rsidRDefault="00A636EA" w:rsidP="00A636EA">
      <w:pPr>
        <w:pStyle w:val="Paragraphedeliste"/>
        <w:numPr>
          <w:ilvl w:val="0"/>
          <w:numId w:val="67"/>
        </w:numPr>
        <w:ind w:left="567"/>
        <w:jc w:val="both"/>
      </w:pPr>
      <w:r>
        <w:t>Que signifie « </w:t>
      </w:r>
      <w:r w:rsidRPr="0013727F">
        <w:t>Pour certains de ces métiers, si vous suivez une formation de plein exercice et que vous remplissez les conditions, vous pou</w:t>
      </w:r>
      <w:r>
        <w:t xml:space="preserve">vez avoir droit à une dispense </w:t>
      </w:r>
      <w:r w:rsidRPr="0013727F">
        <w:t>de vos obligations par rapport à une recherche active d'emploi. » ?</w:t>
      </w:r>
      <w:r>
        <w:t xml:space="preserve"> </w:t>
      </w:r>
    </w:p>
    <w:p w:rsidR="00A636EA" w:rsidRPr="003D38FC" w:rsidRDefault="00A636EA" w:rsidP="00A636EA">
      <w:pPr>
        <w:tabs>
          <w:tab w:val="left" w:leader="dot" w:pos="9072"/>
        </w:tabs>
        <w:spacing w:line="360" w:lineRule="auto"/>
        <w:ind w:left="567"/>
      </w:pPr>
      <w:r w:rsidRPr="003D38FC">
        <w:tab/>
      </w:r>
    </w:p>
    <w:p w:rsidR="00A636EA" w:rsidRDefault="00A636EA" w:rsidP="00A636EA">
      <w:pPr>
        <w:tabs>
          <w:tab w:val="left" w:leader="dot" w:pos="9072"/>
        </w:tabs>
        <w:spacing w:line="360" w:lineRule="auto"/>
        <w:ind w:left="567"/>
      </w:pPr>
      <w:r w:rsidRPr="003D38FC">
        <w:tab/>
      </w:r>
    </w:p>
    <w:p w:rsidR="00A636EA" w:rsidRDefault="00A636EA" w:rsidP="00A636EA"/>
    <w:p w:rsidR="00A636EA" w:rsidRDefault="00A636EA" w:rsidP="00A636EA">
      <w:pPr>
        <w:pStyle w:val="Paragraphedeliste"/>
        <w:numPr>
          <w:ilvl w:val="0"/>
          <w:numId w:val="67"/>
        </w:numPr>
        <w:ind w:left="567"/>
        <w:jc w:val="both"/>
      </w:pPr>
      <w:r>
        <w:t>Y a-t-il quelques métiers qui t’intéressent ? Si oui, quels sont-ils ? Sont-ils en adéquation avec ton test d’orientation réalisé dans les premières activités et avec tes valeurs ?</w:t>
      </w:r>
    </w:p>
    <w:p w:rsidR="00A636EA" w:rsidRPr="003D38FC" w:rsidRDefault="00A636EA" w:rsidP="00A636EA">
      <w:pPr>
        <w:tabs>
          <w:tab w:val="left" w:leader="dot" w:pos="9072"/>
        </w:tabs>
        <w:spacing w:line="360" w:lineRule="auto"/>
        <w:ind w:left="567"/>
      </w:pPr>
      <w:r w:rsidRPr="003D38FC">
        <w:tab/>
      </w:r>
    </w:p>
    <w:p w:rsidR="00A636EA" w:rsidRPr="003D38FC" w:rsidRDefault="00A636EA" w:rsidP="00A636EA">
      <w:pPr>
        <w:tabs>
          <w:tab w:val="left" w:leader="dot" w:pos="9072"/>
        </w:tabs>
        <w:spacing w:line="360" w:lineRule="auto"/>
        <w:ind w:left="567"/>
      </w:pPr>
      <w:r w:rsidRPr="003D38FC">
        <w:tab/>
      </w:r>
    </w:p>
    <w:p w:rsidR="00A636EA" w:rsidRDefault="00A636EA" w:rsidP="00A636EA"/>
    <w:p w:rsidR="00A636EA" w:rsidRDefault="00A636EA" w:rsidP="00A636EA">
      <w:pPr>
        <w:pStyle w:val="Paragraphedeliste"/>
        <w:numPr>
          <w:ilvl w:val="0"/>
          <w:numId w:val="67"/>
        </w:numPr>
        <w:ind w:left="567"/>
        <w:jc w:val="both"/>
      </w:pPr>
      <w:r>
        <w:t>Est-ce que les métiers cités sur cette page seront les mêmes dans 5 ans ? Pourquoi ?</w:t>
      </w:r>
    </w:p>
    <w:p w:rsidR="00A636EA" w:rsidRPr="003D38FC" w:rsidRDefault="00A636EA" w:rsidP="00A636EA">
      <w:pPr>
        <w:tabs>
          <w:tab w:val="left" w:leader="dot" w:pos="9072"/>
        </w:tabs>
        <w:spacing w:line="360" w:lineRule="auto"/>
        <w:ind w:left="709"/>
      </w:pPr>
      <w:r w:rsidRPr="003D38FC">
        <w:tab/>
      </w:r>
    </w:p>
    <w:p w:rsidR="00A636EA" w:rsidRPr="003D38FC" w:rsidRDefault="00A636EA" w:rsidP="00A636EA">
      <w:pPr>
        <w:tabs>
          <w:tab w:val="left" w:leader="dot" w:pos="9072"/>
        </w:tabs>
        <w:spacing w:line="360" w:lineRule="auto"/>
        <w:ind w:left="709"/>
      </w:pPr>
      <w:r w:rsidRPr="003D38FC">
        <w:tab/>
      </w:r>
    </w:p>
    <w:p w:rsidR="00A636EA" w:rsidRPr="003D38FC" w:rsidRDefault="00A636EA" w:rsidP="00A636EA">
      <w:pPr>
        <w:tabs>
          <w:tab w:val="left" w:leader="dot" w:pos="9072"/>
        </w:tabs>
        <w:spacing w:line="360" w:lineRule="auto"/>
        <w:ind w:left="709"/>
      </w:pPr>
      <w:r w:rsidRPr="003D38FC">
        <w:tab/>
      </w:r>
    </w:p>
    <w:p w:rsidR="00A636EA" w:rsidRPr="003D38FC" w:rsidRDefault="00A636EA" w:rsidP="00A636EA">
      <w:pPr>
        <w:tabs>
          <w:tab w:val="left" w:leader="dot" w:pos="9072"/>
        </w:tabs>
        <w:spacing w:line="360" w:lineRule="auto"/>
        <w:ind w:left="709"/>
      </w:pPr>
      <w:r w:rsidRPr="003D38FC">
        <w:tab/>
      </w:r>
    </w:p>
    <w:p w:rsidR="00A636EA" w:rsidRDefault="00A636EA" w:rsidP="00A636EA">
      <w:pPr>
        <w:tabs>
          <w:tab w:val="left" w:leader="dot" w:pos="9072"/>
        </w:tabs>
        <w:spacing w:line="360" w:lineRule="auto"/>
        <w:ind w:left="709"/>
      </w:pPr>
      <w:r w:rsidRPr="003D38FC">
        <w:tab/>
      </w:r>
    </w:p>
    <w:p w:rsidR="00BD4F46" w:rsidRDefault="00BD4F46" w:rsidP="00A636EA">
      <w:pPr>
        <w:tabs>
          <w:tab w:val="left" w:leader="dot" w:pos="9072"/>
        </w:tabs>
        <w:spacing w:line="360" w:lineRule="auto"/>
        <w:ind w:left="709"/>
      </w:pPr>
    </w:p>
    <w:p w:rsidR="00A636EA" w:rsidRDefault="00A636EA" w:rsidP="00A636EA">
      <w:pPr>
        <w:pStyle w:val="Paragraphedeliste"/>
        <w:numPr>
          <w:ilvl w:val="0"/>
          <w:numId w:val="67"/>
        </w:numPr>
        <w:ind w:left="567"/>
        <w:jc w:val="both"/>
      </w:pPr>
      <w:r>
        <w:t>En cliquant sur le métier « poseur de châssis », il est possible de découvrir des associations. Quelles sont-elles ? À quoi servent-elles ?</w:t>
      </w:r>
    </w:p>
    <w:p w:rsidR="00A636EA" w:rsidRPr="003D38FC" w:rsidRDefault="00A636EA" w:rsidP="00A636EA">
      <w:pPr>
        <w:tabs>
          <w:tab w:val="left" w:leader="dot" w:pos="9072"/>
        </w:tabs>
        <w:spacing w:line="360" w:lineRule="auto"/>
        <w:ind w:left="567"/>
      </w:pPr>
      <w:r w:rsidRPr="003D38FC">
        <w:tab/>
      </w:r>
    </w:p>
    <w:p w:rsidR="00A636EA" w:rsidRDefault="00A636EA" w:rsidP="00A636EA">
      <w:pPr>
        <w:tabs>
          <w:tab w:val="left" w:leader="dot" w:pos="9072"/>
        </w:tabs>
        <w:spacing w:line="360" w:lineRule="auto"/>
        <w:ind w:left="567"/>
      </w:pPr>
      <w:r w:rsidRPr="003D38FC">
        <w:tab/>
      </w:r>
    </w:p>
    <w:p w:rsidR="00A636EA" w:rsidRPr="003D38FC" w:rsidRDefault="00A636EA" w:rsidP="00A636EA">
      <w:pPr>
        <w:tabs>
          <w:tab w:val="left" w:leader="dot" w:pos="9072"/>
        </w:tabs>
        <w:spacing w:line="360" w:lineRule="auto"/>
        <w:ind w:left="567"/>
      </w:pPr>
      <w:r w:rsidRPr="003D38FC">
        <w:tab/>
      </w:r>
    </w:p>
    <w:p w:rsidR="00A636EA" w:rsidRPr="003D38FC" w:rsidRDefault="00A636EA" w:rsidP="00A636EA">
      <w:pPr>
        <w:tabs>
          <w:tab w:val="left" w:leader="dot" w:pos="9072"/>
        </w:tabs>
        <w:spacing w:line="360" w:lineRule="auto"/>
        <w:ind w:left="567"/>
      </w:pPr>
      <w:r w:rsidRPr="003D38FC">
        <w:tab/>
      </w:r>
    </w:p>
    <w:p w:rsidR="00A636EA" w:rsidRPr="003D38FC" w:rsidRDefault="00A636EA" w:rsidP="00A636EA">
      <w:pPr>
        <w:tabs>
          <w:tab w:val="left" w:leader="dot" w:pos="9072"/>
        </w:tabs>
        <w:spacing w:line="360" w:lineRule="auto"/>
        <w:ind w:left="567"/>
      </w:pPr>
      <w:r w:rsidRPr="003D38FC">
        <w:tab/>
      </w:r>
    </w:p>
    <w:p w:rsidR="00A636EA" w:rsidRDefault="00A636EA" w:rsidP="00A636EA">
      <w:pPr>
        <w:pStyle w:val="Paragraphedeliste"/>
      </w:pPr>
      <w:r>
        <w:rPr>
          <w:noProof/>
        </w:rPr>
        <w:drawing>
          <wp:inline distT="0" distB="0" distL="0" distR="0" wp14:anchorId="0B07EF2A" wp14:editId="4A6EE66A">
            <wp:extent cx="4737600" cy="2709443"/>
            <wp:effectExtent l="0" t="0" r="6350" b="0"/>
            <wp:docPr id="1293" name="Image 1293" descr="../../../Desktop/Capture%20d’écran%202017-01-12%20à%2019.5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7-01-12%20à%2019.53.03.png"/>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4741913" cy="2711909"/>
                    </a:xfrm>
                    <a:prstGeom prst="rect">
                      <a:avLst/>
                    </a:prstGeom>
                    <a:noFill/>
                    <a:ln>
                      <a:noFill/>
                    </a:ln>
                  </pic:spPr>
                </pic:pic>
              </a:graphicData>
            </a:graphic>
          </wp:inline>
        </w:drawing>
      </w:r>
    </w:p>
    <w:p w:rsidR="00A636EA" w:rsidRDefault="00A636EA" w:rsidP="00A636EA">
      <w:pPr>
        <w:pStyle w:val="Titre4"/>
      </w:pPr>
      <w:bookmarkStart w:id="113" w:name="_Toc478389055"/>
      <w:bookmarkStart w:id="114" w:name="_Toc531358304"/>
      <w:bookmarkStart w:id="115" w:name="_Toc18934407"/>
      <w:r>
        <w:t>APPLICATION 8d : à la recherche de formations et d’aides à l’embauche.</w:t>
      </w:r>
      <w:bookmarkEnd w:id="113"/>
      <w:bookmarkEnd w:id="114"/>
      <w:bookmarkEnd w:id="115"/>
    </w:p>
    <w:p w:rsidR="00A636EA" w:rsidRPr="003D38FC" w:rsidRDefault="00A636EA" w:rsidP="00A636EA">
      <w:pPr>
        <w:jc w:val="both"/>
      </w:pPr>
    </w:p>
    <w:p w:rsidR="00A636EA" w:rsidRPr="003D38FC" w:rsidRDefault="00A636EA" w:rsidP="00A636EA">
      <w:pPr>
        <w:jc w:val="both"/>
      </w:pPr>
      <w:r w:rsidRPr="003D38FC">
        <w:t>Les pouvoirs publics proposent des aides à l’embauche pour stimuler l’engagement au sein des entreprises, notamment en diminuant les cotisations sociales patronale</w:t>
      </w:r>
      <w:r>
        <w:t>s</w:t>
      </w:r>
      <w:r w:rsidRPr="003D38FC">
        <w:t xml:space="preserve">. </w:t>
      </w:r>
    </w:p>
    <w:p w:rsidR="00A636EA" w:rsidRPr="003D38FC" w:rsidRDefault="00A636EA" w:rsidP="00A636EA">
      <w:pPr>
        <w:jc w:val="both"/>
      </w:pPr>
      <w:r w:rsidRPr="003D38FC">
        <w:t>Selon toi et à l’aide d’Internet, quelles aides peuvent être proposées dans ces cas précis ?</w:t>
      </w:r>
    </w:p>
    <w:p w:rsidR="00A636EA" w:rsidRPr="003D38FC" w:rsidRDefault="00A636EA" w:rsidP="00A636EA">
      <w:pPr>
        <w:jc w:val="both"/>
      </w:pPr>
    </w:p>
    <w:p w:rsidR="00A636EA" w:rsidRPr="003D38FC" w:rsidRDefault="00A636EA" w:rsidP="00A636EA">
      <w:pPr>
        <w:jc w:val="both"/>
      </w:pPr>
      <w:r w:rsidRPr="003D38FC">
        <w:t>Marc, 57 ans, est engagé en tant qu’électricien dans l’entreprise GIKO.</w:t>
      </w:r>
    </w:p>
    <w:p w:rsidR="00A636EA" w:rsidRPr="003D38FC" w:rsidRDefault="00A636EA" w:rsidP="00A636EA">
      <w:pPr>
        <w:tabs>
          <w:tab w:val="left" w:leader="dot" w:pos="9072"/>
        </w:tabs>
        <w:spacing w:line="360" w:lineRule="auto"/>
        <w:jc w:val="both"/>
      </w:pPr>
      <w:r w:rsidRPr="003D38FC">
        <w:tab/>
      </w:r>
    </w:p>
    <w:p w:rsidR="00A636EA" w:rsidRPr="003D38FC" w:rsidRDefault="00A636EA" w:rsidP="00A636EA">
      <w:pPr>
        <w:tabs>
          <w:tab w:val="left" w:leader="dot" w:pos="9072"/>
        </w:tabs>
        <w:spacing w:line="360" w:lineRule="auto"/>
        <w:jc w:val="both"/>
      </w:pPr>
      <w:r w:rsidRPr="003D38FC">
        <w:tab/>
      </w:r>
    </w:p>
    <w:p w:rsidR="00A636EA" w:rsidRPr="003D38FC" w:rsidRDefault="00A636EA" w:rsidP="00A636EA">
      <w:pPr>
        <w:jc w:val="both"/>
      </w:pPr>
    </w:p>
    <w:p w:rsidR="00A636EA" w:rsidRPr="003D38FC" w:rsidRDefault="00A636EA" w:rsidP="00A636EA">
      <w:pPr>
        <w:jc w:val="both"/>
      </w:pPr>
      <w:r w:rsidRPr="003D38FC">
        <w:t xml:space="preserve">Myriam, 24 ans, est engagée </w:t>
      </w:r>
      <w:proofErr w:type="gramStart"/>
      <w:r w:rsidRPr="003D38FC">
        <w:t>en tant que hôtesse</w:t>
      </w:r>
      <w:proofErr w:type="gramEnd"/>
      <w:r w:rsidRPr="003D38FC">
        <w:t xml:space="preserve"> au cinéma </w:t>
      </w:r>
      <w:proofErr w:type="spellStart"/>
      <w:r w:rsidRPr="003D38FC">
        <w:t>Kinepolis</w:t>
      </w:r>
      <w:proofErr w:type="spellEnd"/>
      <w:r w:rsidRPr="003D38FC">
        <w:t>. Elle n’a pas obtenu son diplôme de 4</w:t>
      </w:r>
      <w:r w:rsidRPr="003D38FC">
        <w:rPr>
          <w:vertAlign w:val="superscript"/>
        </w:rPr>
        <w:t>e</w:t>
      </w:r>
      <w:r w:rsidRPr="003D38FC">
        <w:t xml:space="preserve"> secondaire.</w:t>
      </w:r>
    </w:p>
    <w:p w:rsidR="00A636EA" w:rsidRPr="003D38FC" w:rsidRDefault="00A636EA" w:rsidP="00A636EA">
      <w:pPr>
        <w:tabs>
          <w:tab w:val="left" w:leader="dot" w:pos="9072"/>
        </w:tabs>
        <w:spacing w:line="360" w:lineRule="auto"/>
        <w:jc w:val="both"/>
      </w:pPr>
      <w:r w:rsidRPr="003D38FC">
        <w:tab/>
      </w:r>
    </w:p>
    <w:p w:rsidR="00A636EA" w:rsidRPr="003D38FC" w:rsidRDefault="00A636EA" w:rsidP="00A636EA">
      <w:pPr>
        <w:tabs>
          <w:tab w:val="left" w:leader="dot" w:pos="9072"/>
        </w:tabs>
        <w:spacing w:line="360" w:lineRule="auto"/>
        <w:jc w:val="both"/>
      </w:pPr>
      <w:r w:rsidRPr="003D38FC">
        <w:tab/>
      </w:r>
    </w:p>
    <w:p w:rsidR="00A636EA" w:rsidRPr="003D38FC" w:rsidRDefault="00A636EA" w:rsidP="00A636EA">
      <w:pPr>
        <w:jc w:val="both"/>
      </w:pPr>
      <w:r w:rsidRPr="003D38FC">
        <w:t>Julie, 25 ans, est engagée en tant que graphiste dans l’entreprise COLORIT. Il s’agit de la première collaboratrice dans cette firme.</w:t>
      </w:r>
    </w:p>
    <w:p w:rsidR="00A636EA" w:rsidRPr="003D38FC" w:rsidRDefault="00A636EA" w:rsidP="00A636EA">
      <w:pPr>
        <w:tabs>
          <w:tab w:val="left" w:leader="dot" w:pos="9072"/>
        </w:tabs>
        <w:spacing w:line="360" w:lineRule="auto"/>
        <w:jc w:val="both"/>
      </w:pPr>
      <w:r w:rsidRPr="003D38FC">
        <w:tab/>
      </w:r>
    </w:p>
    <w:p w:rsidR="00A636EA" w:rsidRDefault="00A636EA" w:rsidP="00A636EA">
      <w:pPr>
        <w:tabs>
          <w:tab w:val="left" w:leader="dot" w:pos="9072"/>
        </w:tabs>
        <w:spacing w:line="360" w:lineRule="auto"/>
        <w:jc w:val="both"/>
      </w:pPr>
      <w:r w:rsidRPr="003D38FC">
        <w:tab/>
      </w:r>
    </w:p>
    <w:p w:rsidR="00A636EA" w:rsidRPr="003D38FC" w:rsidRDefault="00A636EA" w:rsidP="00A636EA">
      <w:pPr>
        <w:jc w:val="both"/>
      </w:pPr>
      <w:r w:rsidRPr="003D38FC">
        <w:t>Louis, 29 ans, est engagé dans l’entreprise PARCO en tant qu’élagueur. Il n’a pas du tout cette formation à la base mais le patron décide de le former.</w:t>
      </w:r>
    </w:p>
    <w:p w:rsidR="00A636EA" w:rsidRPr="003D38FC" w:rsidRDefault="00A636EA" w:rsidP="00A636EA">
      <w:pPr>
        <w:tabs>
          <w:tab w:val="left" w:leader="dot" w:pos="9072"/>
        </w:tabs>
        <w:spacing w:line="360" w:lineRule="auto"/>
        <w:jc w:val="both"/>
      </w:pPr>
      <w:r w:rsidRPr="003D38FC">
        <w:tab/>
      </w:r>
    </w:p>
    <w:p w:rsidR="00A636EA" w:rsidRPr="003D38FC" w:rsidRDefault="00A636EA" w:rsidP="00A636EA">
      <w:pPr>
        <w:tabs>
          <w:tab w:val="left" w:leader="dot" w:pos="9072"/>
        </w:tabs>
        <w:spacing w:line="360" w:lineRule="auto"/>
        <w:jc w:val="both"/>
      </w:pPr>
      <w:r w:rsidRPr="003D38FC">
        <w:tab/>
      </w:r>
    </w:p>
    <w:p w:rsidR="00A636EA" w:rsidRPr="003D38FC" w:rsidRDefault="00A636EA" w:rsidP="00A636EA">
      <w:pPr>
        <w:jc w:val="both"/>
      </w:pPr>
    </w:p>
    <w:p w:rsidR="00A636EA" w:rsidRPr="003D38FC" w:rsidRDefault="00A636EA" w:rsidP="00A636EA">
      <w:pPr>
        <w:jc w:val="both"/>
      </w:pPr>
      <w:r w:rsidRPr="003D38FC">
        <w:t>Patrick, 25 ans, au chômage depuis 12 mois a décroché un emploi en tant que maçon dans l’entreprise GENTY.</w:t>
      </w:r>
    </w:p>
    <w:p w:rsidR="00A636EA" w:rsidRPr="003D38FC" w:rsidRDefault="00A636EA" w:rsidP="00A636EA">
      <w:pPr>
        <w:tabs>
          <w:tab w:val="left" w:leader="dot" w:pos="9072"/>
        </w:tabs>
        <w:spacing w:line="360" w:lineRule="auto"/>
        <w:jc w:val="both"/>
      </w:pPr>
      <w:r w:rsidRPr="003D38FC">
        <w:tab/>
      </w:r>
    </w:p>
    <w:p w:rsidR="00A636EA" w:rsidRPr="003D38FC" w:rsidRDefault="00A636EA" w:rsidP="00A636EA">
      <w:pPr>
        <w:tabs>
          <w:tab w:val="left" w:leader="dot" w:pos="9072"/>
        </w:tabs>
        <w:spacing w:line="360" w:lineRule="auto"/>
        <w:jc w:val="both"/>
      </w:pPr>
      <w:r w:rsidRPr="003D38FC">
        <w:tab/>
      </w:r>
    </w:p>
    <w:p w:rsidR="00A636EA" w:rsidRDefault="00A636EA" w:rsidP="00A636EA">
      <w:pPr>
        <w:pStyle w:val="Titre4"/>
      </w:pPr>
      <w:bookmarkStart w:id="116" w:name="_Toc478389056"/>
      <w:bookmarkStart w:id="117" w:name="_Toc531358305"/>
      <w:bookmarkStart w:id="118" w:name="_Toc18934408"/>
      <w:r>
        <w:t>APPLICATION 8e : et si je voulais être mon propre patron ?</w:t>
      </w:r>
      <w:bookmarkEnd w:id="116"/>
      <w:bookmarkEnd w:id="117"/>
      <w:bookmarkEnd w:id="118"/>
    </w:p>
    <w:p w:rsidR="00A636EA" w:rsidRPr="00627A26" w:rsidRDefault="00A636EA" w:rsidP="00A636EA">
      <w:pPr>
        <w:jc w:val="both"/>
      </w:pPr>
    </w:p>
    <w:p w:rsidR="00A636EA" w:rsidRPr="00627A26" w:rsidRDefault="00A636EA" w:rsidP="00A636EA">
      <w:pPr>
        <w:jc w:val="both"/>
      </w:pPr>
      <w:r w:rsidRPr="00627A26">
        <w:t xml:space="preserve">Réalise le test « Avez-vous le profil d’un entrepreneur ? » : </w:t>
      </w:r>
      <w:hyperlink r:id="rId271" w:history="1">
        <w:r w:rsidRPr="00627A26">
          <w:rPr>
            <w:rStyle w:val="Lienhypertexte"/>
          </w:rPr>
          <w:t>http://www.ifapme.be/profil-entrepreneur.html</w:t>
        </w:r>
      </w:hyperlink>
      <w:r w:rsidRPr="00627A26">
        <w:t xml:space="preserve"> </w:t>
      </w:r>
    </w:p>
    <w:p w:rsidR="00A636EA" w:rsidRPr="00627A26" w:rsidRDefault="00A636EA" w:rsidP="00A636EA">
      <w:pPr>
        <w:jc w:val="both"/>
      </w:pPr>
    </w:p>
    <w:p w:rsidR="00A636EA" w:rsidRPr="00627A26" w:rsidRDefault="00A636EA" w:rsidP="00A636EA">
      <w:pPr>
        <w:jc w:val="both"/>
      </w:pPr>
      <w:r w:rsidRPr="00627A26">
        <w:t>Quels sont tes résultats ?</w:t>
      </w:r>
    </w:p>
    <w:p w:rsidR="00A636EA" w:rsidRPr="00627A26" w:rsidRDefault="00A636EA" w:rsidP="00A636EA">
      <w:pPr>
        <w:tabs>
          <w:tab w:val="left" w:leader="dot" w:pos="9072"/>
        </w:tabs>
        <w:spacing w:line="360" w:lineRule="auto"/>
        <w:jc w:val="both"/>
      </w:pPr>
      <w:r w:rsidRPr="00627A26">
        <w:tab/>
      </w:r>
    </w:p>
    <w:p w:rsidR="00A636EA" w:rsidRPr="00627A26" w:rsidRDefault="00A636EA" w:rsidP="00A636EA">
      <w:pPr>
        <w:tabs>
          <w:tab w:val="left" w:leader="dot" w:pos="9072"/>
        </w:tabs>
        <w:spacing w:line="360" w:lineRule="auto"/>
        <w:jc w:val="both"/>
      </w:pPr>
      <w:r w:rsidRPr="00627A26">
        <w:tab/>
      </w:r>
    </w:p>
    <w:p w:rsidR="00A636EA" w:rsidRPr="00627A26" w:rsidRDefault="00A636EA" w:rsidP="00A636EA">
      <w:pPr>
        <w:tabs>
          <w:tab w:val="left" w:leader="dot" w:pos="9072"/>
        </w:tabs>
        <w:spacing w:line="360" w:lineRule="auto"/>
        <w:jc w:val="both"/>
      </w:pPr>
      <w:r w:rsidRPr="00627A26">
        <w:tab/>
      </w:r>
    </w:p>
    <w:p w:rsidR="00A636EA" w:rsidRPr="00627A26" w:rsidRDefault="00A636EA" w:rsidP="00A636EA">
      <w:pPr>
        <w:tabs>
          <w:tab w:val="left" w:leader="dot" w:pos="9072"/>
        </w:tabs>
        <w:spacing w:line="360" w:lineRule="auto"/>
        <w:jc w:val="both"/>
      </w:pPr>
      <w:r w:rsidRPr="00627A26">
        <w:tab/>
      </w:r>
    </w:p>
    <w:p w:rsidR="00A636EA" w:rsidRPr="00627A26" w:rsidRDefault="00A636EA" w:rsidP="00A636EA">
      <w:pPr>
        <w:tabs>
          <w:tab w:val="left" w:leader="dot" w:pos="9072"/>
        </w:tabs>
        <w:spacing w:line="360" w:lineRule="auto"/>
        <w:jc w:val="both"/>
      </w:pPr>
      <w:r w:rsidRPr="00627A26">
        <w:tab/>
      </w:r>
    </w:p>
    <w:p w:rsidR="00A636EA" w:rsidRDefault="00A636EA" w:rsidP="00A636EA"/>
    <w:p w:rsidR="00A636EA" w:rsidRPr="00627A26" w:rsidRDefault="00A636EA" w:rsidP="00A636EA">
      <w:pPr>
        <w:jc w:val="both"/>
      </w:pPr>
      <w:r w:rsidRPr="00627A26">
        <w:t xml:space="preserve">Il existe plusieurs sites retraçant des portraits d’indépendants à succès. Inspire-toi ! </w:t>
      </w:r>
    </w:p>
    <w:p w:rsidR="00A636EA" w:rsidRPr="00627A26" w:rsidRDefault="003C7703" w:rsidP="00A636EA">
      <w:pPr>
        <w:jc w:val="both"/>
      </w:pPr>
      <w:hyperlink r:id="rId272" w:history="1">
        <w:r w:rsidR="00A636EA" w:rsidRPr="00627A26">
          <w:rPr>
            <w:rStyle w:val="Lienhypertexte"/>
          </w:rPr>
          <w:t>http://www.reseau-far.be/fr/news/cat3-les-fariennes.aspx</w:t>
        </w:r>
      </w:hyperlink>
      <w:r w:rsidR="00A636EA" w:rsidRPr="00627A26">
        <w:t xml:space="preserve"> </w:t>
      </w:r>
    </w:p>
    <w:p w:rsidR="00A636EA" w:rsidRPr="00627A26" w:rsidRDefault="003C7703" w:rsidP="00A636EA">
      <w:pPr>
        <w:jc w:val="both"/>
      </w:pPr>
      <w:hyperlink r:id="rId273" w:history="1">
        <w:r w:rsidR="00A636EA" w:rsidRPr="00627A26">
          <w:rPr>
            <w:rStyle w:val="Lienhypertexte"/>
          </w:rPr>
          <w:t>http://www.100jourspourentreprendre.fr/portraits/</w:t>
        </w:r>
      </w:hyperlink>
      <w:r w:rsidR="00A636EA" w:rsidRPr="00627A26">
        <w:t xml:space="preserve"> </w:t>
      </w:r>
    </w:p>
    <w:p w:rsidR="00A636EA" w:rsidRPr="00627A26" w:rsidRDefault="00A636EA" w:rsidP="00A636EA">
      <w:pPr>
        <w:jc w:val="both"/>
      </w:pPr>
    </w:p>
    <w:p w:rsidR="00A636EA" w:rsidRPr="00627A26" w:rsidRDefault="00A636EA" w:rsidP="00A636EA">
      <w:pPr>
        <w:jc w:val="both"/>
      </w:pPr>
      <w:r w:rsidRPr="00627A26">
        <w:t xml:space="preserve">Tu as envie d’aller plus loin ? </w:t>
      </w:r>
    </w:p>
    <w:p w:rsidR="00A636EA" w:rsidRPr="00627A26" w:rsidRDefault="003C7703" w:rsidP="00A636EA">
      <w:pPr>
        <w:jc w:val="both"/>
      </w:pPr>
      <w:hyperlink r:id="rId274" w:history="1">
        <w:r w:rsidR="00A636EA" w:rsidRPr="00627A26">
          <w:rPr>
            <w:rStyle w:val="Lienhypertexte"/>
          </w:rPr>
          <w:t>https://www.jelancemaboite.be/fr/</w:t>
        </w:r>
      </w:hyperlink>
      <w:r w:rsidR="00A636EA" w:rsidRPr="00627A26">
        <w:t xml:space="preserve"> </w:t>
      </w:r>
    </w:p>
    <w:p w:rsidR="00A636EA" w:rsidRDefault="00A636EA" w:rsidP="00A636EA">
      <w:r>
        <w:br w:type="page"/>
      </w:r>
    </w:p>
    <w:p w:rsidR="00A636EA" w:rsidRDefault="00A636EA" w:rsidP="00A636EA">
      <w:pPr>
        <w:pStyle w:val="Titre3"/>
        <w:numPr>
          <w:ilvl w:val="0"/>
          <w:numId w:val="21"/>
        </w:numPr>
        <w:ind w:left="1134"/>
      </w:pPr>
      <w:bookmarkStart w:id="119" w:name="_Toc478389057"/>
      <w:bookmarkStart w:id="120" w:name="_Toc531358306"/>
      <w:bookmarkStart w:id="121" w:name="_Toc18929932"/>
      <w:bookmarkStart w:id="122" w:name="_Toc18934409"/>
      <w:r>
        <w:t>Je fais face à une problématique relative à un contrat de travail</w:t>
      </w:r>
      <w:bookmarkEnd w:id="119"/>
      <w:bookmarkEnd w:id="120"/>
      <w:bookmarkEnd w:id="121"/>
      <w:bookmarkEnd w:id="122"/>
    </w:p>
    <w:p w:rsidR="00A636EA" w:rsidRPr="00627A26" w:rsidRDefault="00A636EA" w:rsidP="00A636EA"/>
    <w:p w:rsidR="00A636EA" w:rsidRPr="00627A26" w:rsidRDefault="00A636EA" w:rsidP="00A636EA">
      <w:r w:rsidRPr="00627A26">
        <w:t>ET</w:t>
      </w:r>
    </w:p>
    <w:p w:rsidR="00A636EA" w:rsidRDefault="00A636EA" w:rsidP="00A636EA">
      <w:pPr>
        <w:pStyle w:val="Titre3"/>
        <w:numPr>
          <w:ilvl w:val="0"/>
          <w:numId w:val="21"/>
        </w:numPr>
        <w:ind w:left="1134"/>
      </w:pPr>
      <w:bookmarkStart w:id="123" w:name="_Toc478389058"/>
      <w:bookmarkStart w:id="124" w:name="_Toc531358307"/>
      <w:bookmarkStart w:id="125" w:name="_Toc18929933"/>
      <w:bookmarkStart w:id="126" w:name="_Toc18934410"/>
      <w:r>
        <w:t>Je détermine les implications sociales et économiques dans un marché du travail</w:t>
      </w:r>
      <w:bookmarkEnd w:id="123"/>
      <w:bookmarkEnd w:id="124"/>
      <w:bookmarkEnd w:id="125"/>
      <w:bookmarkEnd w:id="126"/>
    </w:p>
    <w:p w:rsidR="00A636EA" w:rsidRDefault="00A636EA" w:rsidP="00A636EA"/>
    <w:p w:rsidR="00A636EA" w:rsidRDefault="00A636EA" w:rsidP="00A636EA"/>
    <w:p w:rsidR="00A636EA" w:rsidRPr="00627A26" w:rsidRDefault="00A636EA" w:rsidP="00A636EA">
      <w:pPr>
        <w:rPr>
          <w:b/>
          <w:i/>
        </w:rPr>
      </w:pPr>
      <w:r w:rsidRPr="00627A26">
        <w:rPr>
          <w:b/>
          <w:i/>
        </w:rPr>
        <w:t>Situation</w:t>
      </w:r>
      <w:r>
        <w:rPr>
          <w:b/>
          <w:i/>
        </w:rPr>
        <w:t> :</w:t>
      </w:r>
    </w:p>
    <w:p w:rsidR="00A636EA" w:rsidRPr="00627A26" w:rsidRDefault="00A636EA" w:rsidP="00A636EA"/>
    <w:p w:rsidR="00A636EA" w:rsidRPr="00627A26" w:rsidRDefault="00A636EA" w:rsidP="00A636EA">
      <w:pPr>
        <w:rPr>
          <w:b/>
        </w:rPr>
      </w:pPr>
      <w:r>
        <w:rPr>
          <w:b/>
        </w:rPr>
        <w:t>Scénario</w:t>
      </w:r>
    </w:p>
    <w:p w:rsidR="00A636EA" w:rsidRPr="00627A26" w:rsidRDefault="00A636EA" w:rsidP="00A636EA">
      <w:pPr>
        <w:jc w:val="both"/>
        <w:rPr>
          <w:i/>
        </w:rPr>
      </w:pPr>
      <w:r w:rsidRPr="00627A26">
        <w:rPr>
          <w:i/>
        </w:rPr>
        <w:t>De la recherche de ton emploi (à faire valider par le professeur) jusqu’à l’engagement.</w:t>
      </w:r>
    </w:p>
    <w:p w:rsidR="00A636EA" w:rsidRPr="00627A26" w:rsidRDefault="00A636EA" w:rsidP="00A636EA">
      <w:pPr>
        <w:jc w:val="both"/>
        <w:rPr>
          <w:i/>
        </w:rPr>
      </w:pPr>
    </w:p>
    <w:p w:rsidR="00A636EA" w:rsidRPr="00627A26" w:rsidRDefault="00A636EA" w:rsidP="00A636EA">
      <w:pPr>
        <w:jc w:val="both"/>
        <w:rPr>
          <w:b/>
        </w:rPr>
      </w:pPr>
      <w:r w:rsidRPr="00627A26">
        <w:rPr>
          <w:b/>
        </w:rPr>
        <w:t>Tâches à réaliser :</w:t>
      </w:r>
    </w:p>
    <w:p w:rsidR="00A636EA" w:rsidRPr="00627A26" w:rsidRDefault="00A636EA" w:rsidP="00A636EA">
      <w:pPr>
        <w:pStyle w:val="Paragraphedeliste"/>
        <w:numPr>
          <w:ilvl w:val="0"/>
          <w:numId w:val="40"/>
        </w:numPr>
        <w:spacing w:before="120" w:line="360" w:lineRule="auto"/>
        <w:ind w:left="283" w:hanging="357"/>
        <w:jc w:val="both"/>
      </w:pPr>
      <w:r w:rsidRPr="00627A26">
        <w:t>Quelles sont tes valeurs ?</w:t>
      </w:r>
    </w:p>
    <w:p w:rsidR="00A636EA" w:rsidRPr="00627A26" w:rsidRDefault="00A636EA" w:rsidP="00A636EA">
      <w:pPr>
        <w:pStyle w:val="Paragraphedeliste"/>
        <w:numPr>
          <w:ilvl w:val="0"/>
          <w:numId w:val="40"/>
        </w:numPr>
        <w:spacing w:before="60" w:after="60" w:line="360" w:lineRule="auto"/>
        <w:ind w:left="283" w:hanging="357"/>
        <w:contextualSpacing w:val="0"/>
        <w:jc w:val="both"/>
      </w:pPr>
      <w:r w:rsidRPr="00627A26">
        <w:t xml:space="preserve">Recherche entre 3 et 5 offres d’emploi dans le métier que tu as décidé d’exercer. </w:t>
      </w:r>
    </w:p>
    <w:p w:rsidR="00A636EA" w:rsidRPr="00627A26" w:rsidRDefault="00A636EA" w:rsidP="00A636EA">
      <w:pPr>
        <w:pStyle w:val="Paragraphedeliste"/>
        <w:numPr>
          <w:ilvl w:val="0"/>
          <w:numId w:val="40"/>
        </w:numPr>
        <w:spacing w:line="360" w:lineRule="auto"/>
        <w:ind w:left="284"/>
        <w:jc w:val="both"/>
      </w:pPr>
      <w:r w:rsidRPr="00627A26">
        <w:t xml:space="preserve">Réalise un tableau comparatif permettant d’analyser ces différentes offres à l’aide de </w:t>
      </w:r>
    </w:p>
    <w:p w:rsidR="00A636EA" w:rsidRPr="00627A26" w:rsidRDefault="00A636EA" w:rsidP="00A636EA">
      <w:pPr>
        <w:pStyle w:val="Paragraphedeliste"/>
        <w:numPr>
          <w:ilvl w:val="1"/>
          <w:numId w:val="40"/>
        </w:numPr>
        <w:spacing w:line="360" w:lineRule="auto"/>
        <w:ind w:left="1134"/>
        <w:jc w:val="both"/>
      </w:pPr>
      <w:r>
        <w:t>Critères sociaux.</w:t>
      </w:r>
    </w:p>
    <w:p w:rsidR="00A636EA" w:rsidRPr="00627A26" w:rsidRDefault="00A636EA" w:rsidP="00A636EA">
      <w:pPr>
        <w:pStyle w:val="Paragraphedeliste"/>
        <w:numPr>
          <w:ilvl w:val="1"/>
          <w:numId w:val="40"/>
        </w:numPr>
        <w:spacing w:line="360" w:lineRule="auto"/>
        <w:ind w:left="1134"/>
        <w:jc w:val="both"/>
      </w:pPr>
      <w:r w:rsidRPr="00627A26">
        <w:t>Critères économiques.</w:t>
      </w:r>
    </w:p>
    <w:p w:rsidR="00A636EA" w:rsidRPr="00627A26" w:rsidRDefault="00A636EA" w:rsidP="00A636EA">
      <w:pPr>
        <w:spacing w:line="360" w:lineRule="auto"/>
        <w:ind w:firstLine="284"/>
        <w:jc w:val="both"/>
      </w:pPr>
      <w:r w:rsidRPr="00627A26">
        <w:t>Visite les sites internet des entreprises pour t’aider.</w:t>
      </w:r>
    </w:p>
    <w:p w:rsidR="00A636EA" w:rsidRPr="00627A26" w:rsidRDefault="00A636EA" w:rsidP="00A636EA">
      <w:pPr>
        <w:spacing w:line="360" w:lineRule="auto"/>
        <w:ind w:left="284"/>
        <w:jc w:val="both"/>
      </w:pPr>
      <w:r w:rsidRPr="00627A26">
        <w:sym w:font="Wingdings" w:char="F0E8"/>
      </w:r>
      <w:r>
        <w:t xml:space="preserve"> </w:t>
      </w:r>
      <w:r w:rsidRPr="00627A26">
        <w:t>Réalise un choix motivé</w:t>
      </w:r>
      <w:r>
        <w:t>.</w:t>
      </w:r>
    </w:p>
    <w:p w:rsidR="00A636EA" w:rsidRPr="00627A26" w:rsidRDefault="00A636EA" w:rsidP="00A636EA">
      <w:pPr>
        <w:pStyle w:val="Paragraphedeliste"/>
        <w:numPr>
          <w:ilvl w:val="0"/>
          <w:numId w:val="40"/>
        </w:numPr>
        <w:spacing w:before="60" w:after="60" w:line="360" w:lineRule="auto"/>
        <w:ind w:left="283" w:hanging="357"/>
        <w:contextualSpacing w:val="0"/>
        <w:jc w:val="both"/>
      </w:pPr>
      <w:r w:rsidRPr="00627A26">
        <w:t>Mets à jour ton CV et prépare-toi à un entretien d’embauche.</w:t>
      </w:r>
    </w:p>
    <w:p w:rsidR="00A636EA" w:rsidRPr="00627A26" w:rsidRDefault="00A636EA" w:rsidP="00A636EA">
      <w:pPr>
        <w:pStyle w:val="Paragraphedeliste"/>
        <w:numPr>
          <w:ilvl w:val="0"/>
          <w:numId w:val="40"/>
        </w:numPr>
        <w:spacing w:line="360" w:lineRule="auto"/>
        <w:ind w:left="284"/>
        <w:jc w:val="both"/>
      </w:pPr>
      <w:r>
        <w:t>À</w:t>
      </w:r>
      <w:r w:rsidRPr="00627A26">
        <w:t xml:space="preserve"> quelles aides à l’embauche peut prétendre un éventuel employeur ?</w:t>
      </w:r>
    </w:p>
    <w:p w:rsidR="00A636EA" w:rsidRPr="00627A26" w:rsidRDefault="00A636EA" w:rsidP="00A636EA">
      <w:pPr>
        <w:pStyle w:val="Paragraphedeliste"/>
        <w:numPr>
          <w:ilvl w:val="0"/>
          <w:numId w:val="40"/>
        </w:numPr>
        <w:spacing w:before="60" w:after="60" w:line="360" w:lineRule="auto"/>
        <w:ind w:left="283" w:hanging="357"/>
        <w:contextualSpacing w:val="0"/>
        <w:jc w:val="both"/>
      </w:pPr>
      <w:r w:rsidRPr="00627A26">
        <w:t>L’employeur te propose un salaire brut de 1878€/mois (statut d’employé(e)) ou 13€/h (statut ouvrier(ouvrière)). Quelle est la commission paritaire du secteur dans lequel s’inscrit ce poste ? Le salaire est-il raisonnable ?</w:t>
      </w:r>
    </w:p>
    <w:p w:rsidR="00A636EA" w:rsidRPr="00627A26" w:rsidRDefault="00A636EA" w:rsidP="00A636EA">
      <w:pPr>
        <w:pStyle w:val="Paragraphedeliste"/>
        <w:numPr>
          <w:ilvl w:val="0"/>
          <w:numId w:val="40"/>
        </w:numPr>
        <w:spacing w:line="360" w:lineRule="auto"/>
        <w:ind w:left="284"/>
        <w:jc w:val="both"/>
      </w:pPr>
      <w:r>
        <w:t>À</w:t>
      </w:r>
      <w:r w:rsidRPr="00627A26">
        <w:t xml:space="preserve"> quel salaire net pe</w:t>
      </w:r>
      <w:r w:rsidRPr="00627A26">
        <w:rPr>
          <w:color w:val="000000" w:themeColor="text1"/>
        </w:rPr>
        <w:t>ux-tu t’attendre ? Estime un précompte professionnel de 25% par exemple.</w:t>
      </w:r>
    </w:p>
    <w:p w:rsidR="00A636EA" w:rsidRPr="00627A26" w:rsidRDefault="00A636EA" w:rsidP="00A636EA">
      <w:pPr>
        <w:pStyle w:val="Paragraphedeliste"/>
        <w:numPr>
          <w:ilvl w:val="0"/>
          <w:numId w:val="40"/>
        </w:numPr>
        <w:spacing w:before="60" w:after="60" w:line="360" w:lineRule="auto"/>
        <w:ind w:left="283" w:hanging="357"/>
        <w:contextualSpacing w:val="0"/>
        <w:jc w:val="both"/>
      </w:pPr>
      <w:r w:rsidRPr="00627A26">
        <w:t>Tu es engagé(e) ! Tu as signé ton contrat dans lequel il est stipulé que tu presteras 38h/semaine. Depuis 4 semaines, tu en fais 50h/semaine et tu exerces chez des clients à plus de 100km de ton domicile. Explique les actions à prendre ? Auprès de qui ?</w:t>
      </w:r>
    </w:p>
    <w:p w:rsidR="00A636EA" w:rsidRPr="00627A26" w:rsidRDefault="00A636EA" w:rsidP="00A636EA">
      <w:pPr>
        <w:pStyle w:val="Paragraphedeliste"/>
        <w:numPr>
          <w:ilvl w:val="0"/>
          <w:numId w:val="40"/>
        </w:numPr>
        <w:spacing w:line="360" w:lineRule="auto"/>
        <w:ind w:left="284"/>
        <w:jc w:val="both"/>
      </w:pPr>
      <w:r w:rsidRPr="00627A26">
        <w:t xml:space="preserve">Après 5 ans de travail dans cette entreprise, tu décides de créer ta propre entreprise. Ton employeur te demande de ne pas démarcher ses clients. </w:t>
      </w:r>
      <w:r>
        <w:t>Qu’en penses-tu ?</w:t>
      </w:r>
    </w:p>
    <w:p w:rsidR="00A636EA" w:rsidRDefault="00A636EA" w:rsidP="00A636EA">
      <w:bookmarkStart w:id="127" w:name="_GoBack"/>
      <w:bookmarkEnd w:id="127"/>
    </w:p>
    <w:sectPr w:rsidR="00A636EA" w:rsidSect="0098766D">
      <w:headerReference w:type="default" r:id="rId275"/>
      <w:footerReference w:type="even" r:id="rId276"/>
      <w:footerReference w:type="default" r:id="rId277"/>
      <w:footerReference w:type="first" r:id="rId278"/>
      <w:pgSz w:w="11900" w:h="16840"/>
      <w:pgMar w:top="1276"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7703" w:rsidRDefault="003C7703" w:rsidP="00A636EA">
      <w:r>
        <w:separator/>
      </w:r>
    </w:p>
  </w:endnote>
  <w:endnote w:type="continuationSeparator" w:id="0">
    <w:p w:rsidR="003C7703" w:rsidRDefault="003C7703" w:rsidP="00A6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Default="00AF2181" w:rsidP="00FC78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F2181" w:rsidRDefault="00AF2181" w:rsidP="00FC784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3"/>
      <w:gridCol w:w="1813"/>
    </w:tblGrid>
    <w:sdt>
      <w:sdtPr>
        <w:rPr>
          <w:rFonts w:asciiTheme="majorHAnsi" w:eastAsiaTheme="majorEastAsia" w:hAnsiTheme="majorHAnsi" w:cstheme="majorBidi"/>
          <w:sz w:val="20"/>
          <w:szCs w:val="20"/>
        </w:rPr>
        <w:id w:val="-1000893481"/>
        <w:docPartObj>
          <w:docPartGallery w:val="Page Numbers (Bottom of Page)"/>
          <w:docPartUnique/>
        </w:docPartObj>
      </w:sdtPr>
      <w:sdtEndPr>
        <w:rPr>
          <w:rFonts w:asciiTheme="minorHAnsi" w:eastAsiaTheme="minorEastAsia" w:hAnsiTheme="minorHAnsi" w:cstheme="minorBidi"/>
          <w:sz w:val="24"/>
          <w:szCs w:val="24"/>
        </w:rPr>
      </w:sdtEndPr>
      <w:sdtContent>
        <w:tr w:rsidR="00AF2181">
          <w:trPr>
            <w:trHeight w:val="727"/>
          </w:trPr>
          <w:tc>
            <w:tcPr>
              <w:tcW w:w="4000" w:type="pct"/>
              <w:tcBorders>
                <w:right w:val="triple" w:sz="4" w:space="0" w:color="92278F" w:themeColor="accent1"/>
              </w:tcBorders>
            </w:tcPr>
            <w:p w:rsidR="00AF2181" w:rsidRDefault="00AF218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92278F" w:themeColor="accent1"/>
              </w:tcBorders>
            </w:tcPr>
            <w:p w:rsidR="00AF2181" w:rsidRDefault="00AF218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3E234A">
                <w:rPr>
                  <w:noProof/>
                </w:rPr>
                <w:t>43</w:t>
              </w:r>
              <w:r>
                <w:fldChar w:fldCharType="end"/>
              </w:r>
            </w:p>
          </w:tc>
        </w:tr>
      </w:sdtContent>
    </w:sdt>
  </w:tbl>
  <w:p w:rsidR="00AF2181" w:rsidRDefault="00AF2181" w:rsidP="00FC784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Pr="00A3546A" w:rsidRDefault="00AF2181" w:rsidP="00FC784A">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1" allowOverlap="1" wp14:anchorId="300A532F" wp14:editId="1726083F">
              <wp:simplePos x="0" y="0"/>
              <wp:positionH relativeFrom="rightMargin">
                <wp:posOffset>-165735</wp:posOffset>
              </wp:positionH>
              <wp:positionV relativeFrom="bottomMargin">
                <wp:posOffset>-635</wp:posOffset>
              </wp:positionV>
              <wp:extent cx="622800" cy="471600"/>
              <wp:effectExtent l="0" t="0" r="0" b="0"/>
              <wp:wrapNone/>
              <wp:docPr id="1320" name="Organigramme : Alternativ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0" cy="4716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AF2181" w:rsidRPr="003B3C87" w:rsidRDefault="00AF2181" w:rsidP="00FC784A">
                          <w:pPr>
                            <w:pStyle w:val="Pieddepage"/>
                            <w:pBdr>
                              <w:top w:val="single" w:sz="12" w:space="1" w:color="632E62" w:themeColor="text2"/>
                              <w:bottom w:val="single" w:sz="36" w:space="1" w:color="632E62" w:themeColor="text2"/>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003E234A" w:rsidRPr="003E234A">
                            <w:rPr>
                              <w:noProof/>
                              <w:color w:val="632E62" w:themeColor="text2"/>
                              <w:sz w:val="28"/>
                              <w:szCs w:val="28"/>
                            </w:rPr>
                            <w:t>0</w:t>
                          </w:r>
                          <w:r w:rsidRPr="003B3C87">
                            <w:rPr>
                              <w:color w:val="632E62" w:themeColor="text2"/>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A53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320" o:spid="_x0000_s1089" type="#_x0000_t176" style="position:absolute;margin-left:-13.05pt;margin-top:-.05pt;width:49.05pt;height:37.1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" filled="f" fillcolor="#5c83b4" stroked="f" strokecolor="#737373">
              <v:textbox>
                <w:txbxContent>
                  <w:p w:rsidR="00AF2181" w:rsidRPr="003B3C87" w:rsidRDefault="00AF2181" w:rsidP="00FC784A">
                    <w:pPr>
                      <w:pStyle w:val="Pieddepage"/>
                      <w:pBdr>
                        <w:top w:val="single" w:sz="12" w:space="1" w:color="632E62" w:themeColor="text2"/>
                        <w:bottom w:val="single" w:sz="36" w:space="1" w:color="632E62" w:themeColor="text2"/>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003E234A" w:rsidRPr="003E234A">
                      <w:rPr>
                        <w:noProof/>
                        <w:color w:val="632E62" w:themeColor="text2"/>
                        <w:sz w:val="28"/>
                        <w:szCs w:val="28"/>
                      </w:rPr>
                      <w:t>0</w:t>
                    </w:r>
                    <w:r w:rsidRPr="003B3C87">
                      <w:rPr>
                        <w:color w:val="632E62" w:themeColor="text2"/>
                        <w:sz w:val="28"/>
                        <w:szCs w:val="28"/>
                      </w:rPr>
                      <w:fldChar w:fldCharType="end"/>
                    </w:r>
                  </w:p>
                </w:txbxContent>
              </v:textbox>
              <w10:wrap anchorx="margin" anchory="margin"/>
            </v:shape>
          </w:pict>
        </mc:Fallback>
      </mc:AlternateContent>
    </w:r>
  </w:p>
  <w:p w:rsidR="00AF2181" w:rsidRDefault="00AF2181" w:rsidP="00FC784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703" w:rsidRDefault="003C7703" w:rsidP="00A636EA">
      <w:r>
        <w:separator/>
      </w:r>
    </w:p>
  </w:footnote>
  <w:footnote w:type="continuationSeparator" w:id="0">
    <w:p w:rsidR="003C7703" w:rsidRDefault="003C7703" w:rsidP="00A636EA">
      <w:r>
        <w:continuationSeparator/>
      </w:r>
    </w:p>
  </w:footnote>
  <w:footnote w:id="1">
    <w:p w:rsidR="00AF2181" w:rsidRPr="00F55CA9" w:rsidRDefault="00AF2181" w:rsidP="00A636EA">
      <w:pPr>
        <w:pStyle w:val="Notedebasdepage"/>
        <w:rPr>
          <w:sz w:val="16"/>
          <w:szCs w:val="16"/>
          <w:lang w:val="nl-BE"/>
        </w:rPr>
      </w:pPr>
      <w:r w:rsidRPr="00F55CA9">
        <w:rPr>
          <w:rStyle w:val="Appelnotedebasdep"/>
          <w:sz w:val="16"/>
          <w:szCs w:val="16"/>
        </w:rPr>
        <w:footnoteRef/>
      </w:r>
      <w:r w:rsidRPr="00F55CA9">
        <w:rPr>
          <w:sz w:val="16"/>
          <w:szCs w:val="16"/>
        </w:rPr>
        <w:t xml:space="preserve"> </w:t>
      </w:r>
      <w:proofErr w:type="spellStart"/>
      <w:r w:rsidRPr="00F55CA9">
        <w:rPr>
          <w:sz w:val="16"/>
          <w:szCs w:val="16"/>
          <w:lang w:val="nl-BE"/>
        </w:rPr>
        <w:t>Informations</w:t>
      </w:r>
      <w:proofErr w:type="spellEnd"/>
      <w:r w:rsidRPr="00F55CA9">
        <w:rPr>
          <w:sz w:val="16"/>
          <w:szCs w:val="16"/>
          <w:lang w:val="nl-BE"/>
        </w:rPr>
        <w:t xml:space="preserve"> </w:t>
      </w:r>
      <w:proofErr w:type="spellStart"/>
      <w:r w:rsidRPr="00F55CA9">
        <w:rPr>
          <w:sz w:val="16"/>
          <w:szCs w:val="16"/>
          <w:lang w:val="nl-BE"/>
        </w:rPr>
        <w:t>trouvées</w:t>
      </w:r>
      <w:proofErr w:type="spellEnd"/>
      <w:r w:rsidRPr="00F55CA9">
        <w:rPr>
          <w:sz w:val="16"/>
          <w:szCs w:val="16"/>
          <w:lang w:val="nl-BE"/>
        </w:rPr>
        <w:t xml:space="preserve"> </w:t>
      </w:r>
      <w:proofErr w:type="spellStart"/>
      <w:r w:rsidRPr="00F55CA9">
        <w:rPr>
          <w:sz w:val="16"/>
          <w:szCs w:val="16"/>
          <w:lang w:val="nl-BE"/>
        </w:rPr>
        <w:t>sur</w:t>
      </w:r>
      <w:proofErr w:type="spellEnd"/>
      <w:r w:rsidRPr="00F55CA9">
        <w:rPr>
          <w:sz w:val="16"/>
          <w:szCs w:val="16"/>
          <w:lang w:val="nl-BE"/>
        </w:rPr>
        <w:t xml:space="preserve"> </w:t>
      </w:r>
      <w:hyperlink r:id="rId1" w:history="1">
        <w:r w:rsidRPr="00F55CA9">
          <w:rPr>
            <w:rStyle w:val="Lienhypertexte"/>
            <w:sz w:val="16"/>
            <w:szCs w:val="16"/>
            <w:lang w:val="nl-BE"/>
          </w:rPr>
          <w:t>http://emplois.lidl.fr/cps/rde/SID-4F693C2C-C3FC9A85/career_lidl_fr/hs.xsl/1825.htm</w:t>
        </w:r>
      </w:hyperlink>
      <w:r w:rsidRPr="00F55CA9">
        <w:rPr>
          <w:sz w:val="16"/>
          <w:szCs w:val="16"/>
          <w:lang w:val="nl-BE"/>
        </w:rPr>
        <w:t xml:space="preserve"> </w:t>
      </w:r>
    </w:p>
  </w:footnote>
  <w:footnote w:id="2">
    <w:p w:rsidR="00AF2181" w:rsidRPr="00F55CA9" w:rsidRDefault="00AF2181" w:rsidP="00A636EA">
      <w:pPr>
        <w:pStyle w:val="Notedebasdepage"/>
        <w:rPr>
          <w:sz w:val="16"/>
          <w:szCs w:val="16"/>
          <w:lang w:val="nl-BE"/>
        </w:rPr>
      </w:pPr>
      <w:r w:rsidRPr="00F55CA9">
        <w:rPr>
          <w:rStyle w:val="Appelnotedebasdep"/>
          <w:sz w:val="16"/>
          <w:szCs w:val="16"/>
        </w:rPr>
        <w:footnoteRef/>
      </w:r>
      <w:r w:rsidRPr="00F55CA9">
        <w:rPr>
          <w:sz w:val="16"/>
          <w:szCs w:val="16"/>
        </w:rPr>
        <w:t xml:space="preserve"> </w:t>
      </w:r>
      <w:proofErr w:type="spellStart"/>
      <w:r w:rsidRPr="00F55CA9">
        <w:rPr>
          <w:sz w:val="16"/>
          <w:szCs w:val="16"/>
          <w:lang w:val="nl-BE"/>
        </w:rPr>
        <w:t>Techniques</w:t>
      </w:r>
      <w:proofErr w:type="spellEnd"/>
      <w:r w:rsidRPr="00F55CA9">
        <w:rPr>
          <w:sz w:val="16"/>
          <w:szCs w:val="16"/>
          <w:lang w:val="nl-BE"/>
        </w:rPr>
        <w:t xml:space="preserve"> de </w:t>
      </w:r>
      <w:proofErr w:type="spellStart"/>
      <w:r w:rsidRPr="00F55CA9">
        <w:rPr>
          <w:sz w:val="16"/>
          <w:szCs w:val="16"/>
          <w:lang w:val="nl-BE"/>
        </w:rPr>
        <w:t>présentation</w:t>
      </w:r>
      <w:proofErr w:type="spellEnd"/>
      <w:r w:rsidRPr="00F55CA9">
        <w:rPr>
          <w:sz w:val="16"/>
          <w:szCs w:val="16"/>
          <w:lang w:val="nl-BE"/>
        </w:rPr>
        <w:t xml:space="preserve"> des </w:t>
      </w:r>
      <w:proofErr w:type="spellStart"/>
      <w:r w:rsidRPr="00F55CA9">
        <w:rPr>
          <w:sz w:val="16"/>
          <w:szCs w:val="16"/>
          <w:lang w:val="nl-BE"/>
        </w:rPr>
        <w:t>produits</w:t>
      </w:r>
      <w:proofErr w:type="spellEnd"/>
      <w:r w:rsidRPr="00F55CA9">
        <w:rPr>
          <w:sz w:val="16"/>
          <w:szCs w:val="16"/>
          <w:lang w:val="nl-BE"/>
        </w:rPr>
        <w:t xml:space="preserve"> et </w:t>
      </w:r>
      <w:proofErr w:type="spellStart"/>
      <w:r w:rsidRPr="00F55CA9">
        <w:rPr>
          <w:sz w:val="16"/>
          <w:szCs w:val="16"/>
          <w:lang w:val="nl-BE"/>
        </w:rPr>
        <w:t>d’aménagement</w:t>
      </w:r>
      <w:proofErr w:type="spellEnd"/>
      <w:r w:rsidRPr="00F55CA9">
        <w:rPr>
          <w:sz w:val="16"/>
          <w:szCs w:val="16"/>
          <w:lang w:val="nl-BE"/>
        </w:rPr>
        <w:t xml:space="preserve"> du point de </w:t>
      </w:r>
      <w:proofErr w:type="spellStart"/>
      <w:r w:rsidRPr="00F55CA9">
        <w:rPr>
          <w:sz w:val="16"/>
          <w:szCs w:val="16"/>
          <w:lang w:val="nl-BE"/>
        </w:rPr>
        <w:t>vente</w:t>
      </w:r>
      <w:proofErr w:type="spellEnd"/>
      <w:r w:rsidRPr="00F55CA9">
        <w:rPr>
          <w:sz w:val="16"/>
          <w:szCs w:val="16"/>
          <w:lang w:val="nl-BE"/>
        </w:rPr>
        <w:t xml:space="preserve"> </w:t>
      </w:r>
      <w:proofErr w:type="spellStart"/>
      <w:r w:rsidRPr="00F55CA9">
        <w:rPr>
          <w:sz w:val="16"/>
          <w:szCs w:val="16"/>
          <w:lang w:val="nl-BE"/>
        </w:rPr>
        <w:t>destinée</w:t>
      </w:r>
      <w:proofErr w:type="spellEnd"/>
      <w:r w:rsidRPr="00F55CA9">
        <w:rPr>
          <w:sz w:val="16"/>
          <w:szCs w:val="16"/>
          <w:lang w:val="nl-BE"/>
        </w:rPr>
        <w:t xml:space="preserve"> à </w:t>
      </w:r>
      <w:proofErr w:type="spellStart"/>
      <w:r w:rsidRPr="00F55CA9">
        <w:rPr>
          <w:sz w:val="16"/>
          <w:szCs w:val="16"/>
          <w:lang w:val="nl-BE"/>
        </w:rPr>
        <w:t>maximiser</w:t>
      </w:r>
      <w:proofErr w:type="spellEnd"/>
      <w:r w:rsidRPr="00F55CA9">
        <w:rPr>
          <w:sz w:val="16"/>
          <w:szCs w:val="16"/>
          <w:lang w:val="nl-BE"/>
        </w:rPr>
        <w:t xml:space="preserve"> les </w:t>
      </w:r>
      <w:proofErr w:type="spellStart"/>
      <w:r w:rsidRPr="00F55CA9">
        <w:rPr>
          <w:sz w:val="16"/>
          <w:szCs w:val="16"/>
          <w:lang w:val="nl-BE"/>
        </w:rPr>
        <w:t>achats</w:t>
      </w:r>
      <w:proofErr w:type="spellEnd"/>
      <w:r w:rsidRPr="00F55CA9">
        <w:rPr>
          <w:sz w:val="16"/>
          <w:szCs w:val="16"/>
          <w:lang w:val="nl-BE"/>
        </w:rPr>
        <w:t xml:space="preserve"> (source : </w:t>
      </w:r>
      <w:hyperlink r:id="rId2" w:anchor="TAib3sSifE0AyBD8.97" w:history="1">
        <w:r w:rsidRPr="00F55CA9">
          <w:rPr>
            <w:rStyle w:val="Lienhypertexte"/>
            <w:sz w:val="16"/>
            <w:szCs w:val="16"/>
            <w:lang w:val="nl-BE"/>
          </w:rPr>
          <w:t>http://www.e-marketing.fr/Definitions-Glossaire/Merchandising-238399.htm#TAib3sSifE0AyBD8.97</w:t>
        </w:r>
      </w:hyperlink>
      <w:r w:rsidRPr="00F55CA9">
        <w:rPr>
          <w:sz w:val="16"/>
          <w:szCs w:val="16"/>
          <w:lang w:val="nl-BE"/>
        </w:rPr>
        <w:t xml:space="preserve"> )</w:t>
      </w:r>
    </w:p>
  </w:footnote>
  <w:footnote w:id="3">
    <w:p w:rsidR="00AF2181" w:rsidRPr="00E14769" w:rsidRDefault="00AF2181" w:rsidP="00A636EA">
      <w:pPr>
        <w:pStyle w:val="Notedebasdepage"/>
        <w:rPr>
          <w:sz w:val="16"/>
          <w:szCs w:val="16"/>
          <w:lang w:val="nl-BE"/>
        </w:rPr>
      </w:pPr>
      <w:r w:rsidRPr="00F55CA9">
        <w:rPr>
          <w:rStyle w:val="Appelnotedebasdep"/>
          <w:sz w:val="16"/>
          <w:szCs w:val="16"/>
        </w:rPr>
        <w:footnoteRef/>
      </w:r>
      <w:r w:rsidRPr="00C729BD">
        <w:rPr>
          <w:sz w:val="16"/>
          <w:szCs w:val="16"/>
          <w:lang w:val="nl-BE"/>
        </w:rPr>
        <w:t xml:space="preserve"> </w:t>
      </w:r>
      <w:hyperlink r:id="rId3" w:history="1">
        <w:r w:rsidRPr="00C729BD">
          <w:rPr>
            <w:rStyle w:val="Lienhypertexte"/>
            <w:sz w:val="16"/>
            <w:szCs w:val="16"/>
            <w:lang w:val="nl-BE"/>
          </w:rPr>
          <w:t>http://www.petite-entreprise.net/P-2196-81-G1-organigramme-definition-et-role.html</w:t>
        </w:r>
      </w:hyperlink>
      <w:r w:rsidRPr="00C729BD">
        <w:rPr>
          <w:sz w:val="16"/>
          <w:szCs w:val="16"/>
          <w:lang w:val="nl-BE"/>
        </w:rPr>
        <w:t xml:space="preserve"> </w:t>
      </w:r>
    </w:p>
  </w:footnote>
  <w:footnote w:id="4">
    <w:p w:rsidR="00AF2181" w:rsidRPr="00F55CA9" w:rsidRDefault="00AF2181" w:rsidP="00A636EA">
      <w:pPr>
        <w:pStyle w:val="Notedebasdepage"/>
        <w:rPr>
          <w:sz w:val="16"/>
          <w:szCs w:val="16"/>
          <w:lang w:val="nl-BE"/>
        </w:rPr>
      </w:pPr>
      <w:r w:rsidRPr="00E14769">
        <w:rPr>
          <w:rStyle w:val="Appelnotedebasdep"/>
          <w:sz w:val="16"/>
          <w:szCs w:val="16"/>
        </w:rPr>
        <w:footnoteRef/>
      </w:r>
      <w:r w:rsidRPr="00E14769">
        <w:rPr>
          <w:sz w:val="16"/>
          <w:szCs w:val="16"/>
        </w:rPr>
        <w:t xml:space="preserve"> </w:t>
      </w:r>
      <w:r w:rsidRPr="00E14769">
        <w:rPr>
          <w:sz w:val="16"/>
          <w:szCs w:val="16"/>
          <w:lang w:val="nl-BE"/>
        </w:rPr>
        <w:t xml:space="preserve">Cas </w:t>
      </w:r>
      <w:proofErr w:type="spellStart"/>
      <w:r w:rsidRPr="00E14769">
        <w:rPr>
          <w:sz w:val="16"/>
          <w:szCs w:val="16"/>
          <w:lang w:val="nl-BE"/>
        </w:rPr>
        <w:t>inspiré</w:t>
      </w:r>
      <w:proofErr w:type="spellEnd"/>
      <w:r w:rsidRPr="00E14769">
        <w:rPr>
          <w:sz w:val="16"/>
          <w:szCs w:val="16"/>
          <w:lang w:val="nl-BE"/>
        </w:rPr>
        <w:t xml:space="preserve"> </w:t>
      </w:r>
      <w:proofErr w:type="spellStart"/>
      <w:r w:rsidRPr="00E14769">
        <w:rPr>
          <w:sz w:val="16"/>
          <w:szCs w:val="16"/>
          <w:lang w:val="nl-BE"/>
        </w:rPr>
        <w:t>d’une</w:t>
      </w:r>
      <w:proofErr w:type="spellEnd"/>
      <w:r w:rsidRPr="00E14769">
        <w:rPr>
          <w:sz w:val="16"/>
          <w:szCs w:val="16"/>
          <w:lang w:val="nl-BE"/>
        </w:rPr>
        <w:t xml:space="preserve"> </w:t>
      </w:r>
      <w:proofErr w:type="spellStart"/>
      <w:r w:rsidRPr="00E14769">
        <w:rPr>
          <w:sz w:val="16"/>
          <w:szCs w:val="16"/>
          <w:lang w:val="nl-BE"/>
        </w:rPr>
        <w:t>séquence</w:t>
      </w:r>
      <w:proofErr w:type="spellEnd"/>
      <w:r w:rsidRPr="00E14769">
        <w:rPr>
          <w:sz w:val="16"/>
          <w:szCs w:val="16"/>
          <w:lang w:val="nl-BE"/>
        </w:rPr>
        <w:t xml:space="preserve"> “</w:t>
      </w:r>
      <w:r w:rsidRPr="00E14769">
        <w:rPr>
          <w:rFonts w:cs="Times New Roman"/>
          <w:sz w:val="16"/>
          <w:szCs w:val="16"/>
        </w:rPr>
        <w:t xml:space="preserve">Dessine-moi </w:t>
      </w:r>
      <w:proofErr w:type="gramStart"/>
      <w:r w:rsidRPr="00E14769">
        <w:rPr>
          <w:rFonts w:cs="Times New Roman"/>
          <w:sz w:val="16"/>
          <w:szCs w:val="16"/>
        </w:rPr>
        <w:t>l'éco :</w:t>
      </w:r>
      <w:proofErr w:type="gramEnd"/>
      <w:r w:rsidRPr="00E14769">
        <w:rPr>
          <w:rFonts w:cs="Times New Roman"/>
          <w:sz w:val="16"/>
          <w:szCs w:val="16"/>
        </w:rPr>
        <w:t xml:space="preserve"> combien une entreprise gagne-t-elle réellement ? »</w:t>
      </w:r>
      <w:r w:rsidRPr="00E14769">
        <w:rPr>
          <w:sz w:val="16"/>
          <w:szCs w:val="16"/>
          <w:lang w:val="nl-BE"/>
        </w:rPr>
        <w:t xml:space="preserve"> , </w:t>
      </w:r>
      <w:proofErr w:type="spellStart"/>
      <w:r w:rsidRPr="00E14769">
        <w:rPr>
          <w:sz w:val="16"/>
          <w:szCs w:val="16"/>
          <w:lang w:val="nl-BE"/>
        </w:rPr>
        <w:t>adapté</w:t>
      </w:r>
      <w:proofErr w:type="spellEnd"/>
      <w:r w:rsidRPr="00E14769">
        <w:rPr>
          <w:sz w:val="16"/>
          <w:szCs w:val="16"/>
          <w:lang w:val="nl-BE"/>
        </w:rPr>
        <w:t xml:space="preserve"> </w:t>
      </w:r>
      <w:proofErr w:type="spellStart"/>
      <w:r w:rsidRPr="00E14769">
        <w:rPr>
          <w:sz w:val="16"/>
          <w:szCs w:val="16"/>
          <w:lang w:val="nl-BE"/>
        </w:rPr>
        <w:t>avec</w:t>
      </w:r>
      <w:proofErr w:type="spellEnd"/>
      <w:r w:rsidRPr="00E14769">
        <w:rPr>
          <w:sz w:val="16"/>
          <w:szCs w:val="16"/>
          <w:lang w:val="nl-BE"/>
        </w:rPr>
        <w:t xml:space="preserve"> les</w:t>
      </w:r>
      <w:r>
        <w:rPr>
          <w:sz w:val="16"/>
          <w:szCs w:val="16"/>
          <w:lang w:val="nl-BE"/>
        </w:rPr>
        <w:t xml:space="preserve"> </w:t>
      </w:r>
      <w:proofErr w:type="spellStart"/>
      <w:r>
        <w:rPr>
          <w:sz w:val="16"/>
          <w:szCs w:val="16"/>
          <w:lang w:val="nl-BE"/>
        </w:rPr>
        <w:t>termes</w:t>
      </w:r>
      <w:proofErr w:type="spellEnd"/>
      <w:r>
        <w:rPr>
          <w:sz w:val="16"/>
          <w:szCs w:val="16"/>
          <w:lang w:val="nl-BE"/>
        </w:rPr>
        <w:t xml:space="preserve"> </w:t>
      </w:r>
      <w:proofErr w:type="spellStart"/>
      <w:r>
        <w:rPr>
          <w:sz w:val="16"/>
          <w:szCs w:val="16"/>
          <w:lang w:val="nl-BE"/>
        </w:rPr>
        <w:t>utilisés</w:t>
      </w:r>
      <w:proofErr w:type="spellEnd"/>
      <w:r>
        <w:rPr>
          <w:sz w:val="16"/>
          <w:szCs w:val="16"/>
          <w:lang w:val="nl-BE"/>
        </w:rPr>
        <w:t xml:space="preserve"> en </w:t>
      </w:r>
      <w:proofErr w:type="spellStart"/>
      <w:r>
        <w:rPr>
          <w:sz w:val="16"/>
          <w:szCs w:val="16"/>
          <w:lang w:val="nl-BE"/>
        </w:rPr>
        <w:t>Belgique</w:t>
      </w:r>
      <w:proofErr w:type="spellEnd"/>
      <w:r>
        <w:rPr>
          <w:sz w:val="16"/>
          <w:szCs w:val="16"/>
          <w:lang w:val="nl-BE"/>
        </w:rPr>
        <w:t xml:space="preserve"> : </w:t>
      </w:r>
      <w:hyperlink r:id="rId4" w:history="1">
        <w:r w:rsidRPr="00E14769">
          <w:rPr>
            <w:rStyle w:val="Lienhypertexte"/>
            <w:sz w:val="16"/>
            <w:szCs w:val="16"/>
            <w:lang w:val="nl-BE"/>
          </w:rPr>
          <w:t>https://www.youtube.com/watch?v=DE9w8fkj7Sc</w:t>
        </w:r>
      </w:hyperlink>
      <w:r w:rsidRPr="00F55CA9">
        <w:rPr>
          <w:sz w:val="16"/>
          <w:szCs w:val="16"/>
          <w:lang w:val="nl-BE"/>
        </w:rPr>
        <w:t xml:space="preserve"> </w:t>
      </w:r>
    </w:p>
  </w:footnote>
  <w:footnote w:id="5">
    <w:p w:rsidR="00AF2181" w:rsidRPr="00F55CA9" w:rsidRDefault="00AF2181" w:rsidP="00A636EA">
      <w:pPr>
        <w:pStyle w:val="Notedebasdepage"/>
        <w:rPr>
          <w:sz w:val="16"/>
          <w:szCs w:val="16"/>
          <w:lang w:val="nl-BE"/>
        </w:rPr>
      </w:pPr>
      <w:r w:rsidRPr="00F55CA9">
        <w:rPr>
          <w:rStyle w:val="Appelnotedebasdep"/>
          <w:sz w:val="16"/>
          <w:szCs w:val="16"/>
        </w:rPr>
        <w:footnoteRef/>
      </w:r>
      <w:r w:rsidRPr="00F55CA9">
        <w:rPr>
          <w:sz w:val="16"/>
          <w:szCs w:val="16"/>
        </w:rPr>
        <w:t xml:space="preserve"> </w:t>
      </w:r>
      <w:r w:rsidRPr="00F55CA9">
        <w:rPr>
          <w:sz w:val="16"/>
          <w:szCs w:val="16"/>
          <w:lang w:val="nl-BE"/>
        </w:rPr>
        <w:t>“</w:t>
      </w:r>
      <w:proofErr w:type="spellStart"/>
      <w:r w:rsidRPr="00F55CA9">
        <w:rPr>
          <w:sz w:val="16"/>
          <w:szCs w:val="16"/>
          <w:lang w:val="nl-BE"/>
        </w:rPr>
        <w:t>L’entreprise</w:t>
      </w:r>
      <w:proofErr w:type="spellEnd"/>
      <w:r w:rsidRPr="00F55CA9">
        <w:rPr>
          <w:sz w:val="16"/>
          <w:szCs w:val="16"/>
          <w:lang w:val="nl-BE"/>
        </w:rPr>
        <w:t xml:space="preserve">, je </w:t>
      </w:r>
      <w:proofErr w:type="spellStart"/>
      <w:r w:rsidRPr="00F55CA9">
        <w:rPr>
          <w:sz w:val="16"/>
          <w:szCs w:val="16"/>
          <w:lang w:val="nl-BE"/>
        </w:rPr>
        <w:t>veux</w:t>
      </w:r>
      <w:proofErr w:type="spellEnd"/>
      <w:r w:rsidRPr="00F55CA9">
        <w:rPr>
          <w:sz w:val="16"/>
          <w:szCs w:val="16"/>
          <w:lang w:val="nl-BE"/>
        </w:rPr>
        <w:t xml:space="preserve"> </w:t>
      </w:r>
      <w:proofErr w:type="spellStart"/>
      <w:proofErr w:type="gramStart"/>
      <w:r w:rsidRPr="00F55CA9">
        <w:rPr>
          <w:sz w:val="16"/>
          <w:szCs w:val="16"/>
          <w:lang w:val="nl-BE"/>
        </w:rPr>
        <w:t>savoir</w:t>
      </w:r>
      <w:proofErr w:type="spellEnd"/>
      <w:r w:rsidRPr="00F55CA9">
        <w:rPr>
          <w:sz w:val="16"/>
          <w:szCs w:val="16"/>
          <w:lang w:val="nl-BE"/>
        </w:rPr>
        <w:t xml:space="preserve"> !</w:t>
      </w:r>
      <w:proofErr w:type="gramEnd"/>
      <w:r w:rsidRPr="00F55CA9">
        <w:rPr>
          <w:sz w:val="16"/>
          <w:szCs w:val="16"/>
          <w:lang w:val="nl-BE"/>
        </w:rPr>
        <w:t>”, Edition 2016, UWE</w:t>
      </w:r>
    </w:p>
  </w:footnote>
  <w:footnote w:id="6">
    <w:p w:rsidR="00AF2181" w:rsidRPr="00F55CA9" w:rsidRDefault="00AF2181" w:rsidP="00A636EA">
      <w:pPr>
        <w:pStyle w:val="Notedebasdepage"/>
        <w:rPr>
          <w:sz w:val="16"/>
          <w:szCs w:val="16"/>
          <w:lang w:val="nl-BE"/>
        </w:rPr>
      </w:pPr>
      <w:r w:rsidRPr="00F55CA9">
        <w:rPr>
          <w:rStyle w:val="Appelnotedebasdep"/>
          <w:sz w:val="16"/>
          <w:szCs w:val="16"/>
        </w:rPr>
        <w:footnoteRef/>
      </w:r>
      <w:r w:rsidRPr="00C729BD">
        <w:rPr>
          <w:sz w:val="16"/>
          <w:szCs w:val="16"/>
          <w:lang w:val="nl-BE"/>
        </w:rPr>
        <w:t xml:space="preserve"> </w:t>
      </w:r>
      <w:hyperlink r:id="rId5" w:history="1">
        <w:r w:rsidRPr="00C729BD">
          <w:rPr>
            <w:rStyle w:val="Lienhypertexte"/>
            <w:sz w:val="16"/>
            <w:szCs w:val="16"/>
            <w:lang w:val="nl-BE"/>
          </w:rPr>
          <w:t>http://www.saw-b.be/spip/Definition,212</w:t>
        </w:r>
      </w:hyperlink>
      <w:r w:rsidRPr="00C729BD">
        <w:rPr>
          <w:sz w:val="16"/>
          <w:szCs w:val="16"/>
          <w:lang w:val="nl-BE"/>
        </w:rPr>
        <w:t xml:space="preserve"> </w:t>
      </w:r>
    </w:p>
  </w:footnote>
  <w:footnote w:id="7">
    <w:p w:rsidR="00AF2181" w:rsidRPr="00F55CA9" w:rsidRDefault="00AF2181" w:rsidP="00A636EA">
      <w:pPr>
        <w:pStyle w:val="Notedebasdepage"/>
        <w:rPr>
          <w:sz w:val="16"/>
          <w:szCs w:val="16"/>
          <w:lang w:val="nl-BE"/>
        </w:rPr>
      </w:pPr>
      <w:r w:rsidRPr="00F55CA9">
        <w:rPr>
          <w:rStyle w:val="Appelnotedebasdep"/>
          <w:sz w:val="16"/>
          <w:szCs w:val="16"/>
        </w:rPr>
        <w:footnoteRef/>
      </w:r>
      <w:r w:rsidRPr="00C729BD">
        <w:rPr>
          <w:sz w:val="16"/>
          <w:szCs w:val="16"/>
          <w:lang w:val="nl-BE"/>
        </w:rPr>
        <w:t xml:space="preserve"> </w:t>
      </w:r>
      <w:hyperlink r:id="rId6" w:history="1">
        <w:r w:rsidRPr="00C729BD">
          <w:rPr>
            <w:rStyle w:val="Lienhypertexte"/>
            <w:sz w:val="16"/>
            <w:szCs w:val="16"/>
            <w:lang w:val="nl-BE"/>
          </w:rPr>
          <w:t>http://www.jeunes-csc.be/brochures/tes-droits</w:t>
        </w:r>
      </w:hyperlink>
      <w:r w:rsidRPr="00C729BD">
        <w:rPr>
          <w:sz w:val="16"/>
          <w:szCs w:val="16"/>
          <w:lang w:val="nl-BE"/>
        </w:rPr>
        <w:t xml:space="preserve"> </w:t>
      </w:r>
    </w:p>
  </w:footnote>
  <w:footnote w:id="8">
    <w:p w:rsidR="00AF2181" w:rsidRPr="00F55CA9" w:rsidRDefault="00AF2181" w:rsidP="00A636EA">
      <w:pPr>
        <w:pStyle w:val="Notedebasdepage"/>
        <w:rPr>
          <w:sz w:val="16"/>
          <w:szCs w:val="16"/>
          <w:lang w:val="nl-BE"/>
        </w:rPr>
      </w:pPr>
      <w:r w:rsidRPr="00F55CA9">
        <w:rPr>
          <w:rStyle w:val="Appelnotedebasdep"/>
          <w:sz w:val="16"/>
          <w:szCs w:val="16"/>
        </w:rPr>
        <w:footnoteRef/>
      </w:r>
      <w:r w:rsidRPr="00C729BD">
        <w:rPr>
          <w:sz w:val="16"/>
          <w:szCs w:val="16"/>
          <w:lang w:val="nl-BE"/>
        </w:rPr>
        <w:t xml:space="preserve"> </w:t>
      </w:r>
      <w:hyperlink r:id="rId7" w:history="1">
        <w:r w:rsidRPr="00C729BD">
          <w:rPr>
            <w:rStyle w:val="Lienhypertexte"/>
            <w:sz w:val="16"/>
            <w:szCs w:val="16"/>
            <w:lang w:val="nl-BE"/>
          </w:rPr>
          <w:t>https://www.laligue.be/leligueur/actujeunes/a-quoi-servent-nos-impots</w:t>
        </w:r>
      </w:hyperlink>
      <w:r w:rsidRPr="00C729BD">
        <w:rPr>
          <w:sz w:val="16"/>
          <w:szCs w:val="16"/>
          <w:lang w:val="nl-BE"/>
        </w:rPr>
        <w:t xml:space="preserve"> </w:t>
      </w:r>
    </w:p>
  </w:footnote>
  <w:footnote w:id="9">
    <w:p w:rsidR="00AF2181" w:rsidRPr="00F55CA9" w:rsidRDefault="00AF2181" w:rsidP="00A636EA">
      <w:pPr>
        <w:pStyle w:val="Notedebasdepage"/>
        <w:rPr>
          <w:sz w:val="16"/>
          <w:szCs w:val="16"/>
          <w:lang w:val="nl-BE"/>
        </w:rPr>
      </w:pPr>
      <w:r w:rsidRPr="00F55CA9">
        <w:rPr>
          <w:rStyle w:val="Appelnotedebasdep"/>
          <w:sz w:val="16"/>
          <w:szCs w:val="16"/>
        </w:rPr>
        <w:footnoteRef/>
      </w:r>
      <w:r>
        <w:rPr>
          <w:sz w:val="16"/>
          <w:szCs w:val="16"/>
        </w:rPr>
        <w:t xml:space="preserve"> « </w:t>
      </w:r>
      <w:proofErr w:type="spellStart"/>
      <w:r>
        <w:rPr>
          <w:sz w:val="16"/>
          <w:szCs w:val="16"/>
          <w:lang w:val="nl-BE"/>
        </w:rPr>
        <w:t>L’emploi</w:t>
      </w:r>
      <w:proofErr w:type="spellEnd"/>
      <w:r>
        <w:rPr>
          <w:sz w:val="16"/>
          <w:szCs w:val="16"/>
          <w:lang w:val="nl-BE"/>
        </w:rPr>
        <w:t xml:space="preserve">, je </w:t>
      </w:r>
      <w:proofErr w:type="spellStart"/>
      <w:r>
        <w:rPr>
          <w:sz w:val="16"/>
          <w:szCs w:val="16"/>
          <w:lang w:val="nl-BE"/>
        </w:rPr>
        <w:t>veux</w:t>
      </w:r>
      <w:proofErr w:type="spellEnd"/>
      <w:r>
        <w:rPr>
          <w:sz w:val="16"/>
          <w:szCs w:val="16"/>
          <w:lang w:val="nl-BE"/>
        </w:rPr>
        <w:t xml:space="preserve"> </w:t>
      </w:r>
      <w:proofErr w:type="spellStart"/>
      <w:r>
        <w:rPr>
          <w:sz w:val="16"/>
          <w:szCs w:val="16"/>
          <w:lang w:val="nl-BE"/>
        </w:rPr>
        <w:t>savoir</w:t>
      </w:r>
      <w:proofErr w:type="spellEnd"/>
      <w:r>
        <w:rPr>
          <w:sz w:val="16"/>
          <w:szCs w:val="16"/>
          <w:lang w:val="nl-BE"/>
        </w:rPr>
        <w:t> !”</w:t>
      </w:r>
      <w:r w:rsidRPr="00F55CA9">
        <w:rPr>
          <w:sz w:val="16"/>
          <w:szCs w:val="16"/>
          <w:lang w:val="nl-BE"/>
        </w:rPr>
        <w:t xml:space="preserve">, UWE, </w:t>
      </w:r>
      <w:proofErr w:type="spellStart"/>
      <w:r w:rsidRPr="00F55CA9">
        <w:rPr>
          <w:sz w:val="16"/>
          <w:szCs w:val="16"/>
          <w:lang w:val="nl-BE"/>
        </w:rPr>
        <w:t>édition</w:t>
      </w:r>
      <w:proofErr w:type="spellEnd"/>
      <w:r w:rsidRPr="00F55CA9">
        <w:rPr>
          <w:sz w:val="16"/>
          <w:szCs w:val="16"/>
          <w:lang w:val="nl-BE"/>
        </w:rPr>
        <w:t xml:space="preserve"> 2015</w:t>
      </w:r>
      <w:r>
        <w:rPr>
          <w:sz w:val="16"/>
          <w:szCs w:val="16"/>
          <w:lang w:val="nl-BE"/>
        </w:rPr>
        <w:t xml:space="preserve"> (</w:t>
      </w:r>
      <w:proofErr w:type="spellStart"/>
      <w:r>
        <w:rPr>
          <w:sz w:val="16"/>
          <w:szCs w:val="16"/>
          <w:lang w:val="nl-BE"/>
        </w:rPr>
        <w:t>possibilité</w:t>
      </w:r>
      <w:proofErr w:type="spellEnd"/>
      <w:r>
        <w:rPr>
          <w:sz w:val="16"/>
          <w:szCs w:val="16"/>
          <w:lang w:val="nl-BE"/>
        </w:rPr>
        <w:t xml:space="preserve"> de </w:t>
      </w:r>
      <w:proofErr w:type="spellStart"/>
      <w:r>
        <w:rPr>
          <w:sz w:val="16"/>
          <w:szCs w:val="16"/>
          <w:lang w:val="nl-BE"/>
        </w:rPr>
        <w:t>commander</w:t>
      </w:r>
      <w:proofErr w:type="spellEnd"/>
      <w:r>
        <w:rPr>
          <w:sz w:val="16"/>
          <w:szCs w:val="16"/>
          <w:lang w:val="nl-BE"/>
        </w:rPr>
        <w:t xml:space="preserve"> </w:t>
      </w:r>
      <w:proofErr w:type="spellStart"/>
      <w:r>
        <w:rPr>
          <w:sz w:val="16"/>
          <w:szCs w:val="16"/>
          <w:lang w:val="nl-BE"/>
        </w:rPr>
        <w:t>cette</w:t>
      </w:r>
      <w:proofErr w:type="spellEnd"/>
      <w:r>
        <w:rPr>
          <w:sz w:val="16"/>
          <w:szCs w:val="16"/>
          <w:lang w:val="nl-BE"/>
        </w:rPr>
        <w:t xml:space="preserve"> brochure </w:t>
      </w:r>
      <w:proofErr w:type="spellStart"/>
      <w:r>
        <w:rPr>
          <w:sz w:val="16"/>
          <w:szCs w:val="16"/>
          <w:lang w:val="nl-BE"/>
        </w:rPr>
        <w:t>gratuitement</w:t>
      </w:r>
      <w:proofErr w:type="spellEnd"/>
      <w:r>
        <w:rPr>
          <w:sz w:val="16"/>
          <w:szCs w:val="16"/>
          <w:lang w:val="nl-BE"/>
        </w:rPr>
        <w:t xml:space="preserve"> </w:t>
      </w:r>
      <w:proofErr w:type="spellStart"/>
      <w:r>
        <w:rPr>
          <w:sz w:val="16"/>
          <w:szCs w:val="16"/>
          <w:lang w:val="nl-BE"/>
        </w:rPr>
        <w:t>auprès</w:t>
      </w:r>
      <w:proofErr w:type="spellEnd"/>
      <w:r>
        <w:rPr>
          <w:sz w:val="16"/>
          <w:szCs w:val="16"/>
          <w:lang w:val="nl-BE"/>
        </w:rPr>
        <w:t xml:space="preserve"> de </w:t>
      </w:r>
      <w:proofErr w:type="spellStart"/>
      <w:r>
        <w:rPr>
          <w:sz w:val="16"/>
          <w:szCs w:val="16"/>
          <w:lang w:val="nl-BE"/>
        </w:rPr>
        <w:t>l’UWE</w:t>
      </w:r>
      <w:proofErr w:type="spellEnd"/>
      <w:r>
        <w:rPr>
          <w:sz w:val="16"/>
          <w:szCs w:val="16"/>
          <w:lang w:val="nl-BE"/>
        </w:rPr>
        <w:t>)</w:t>
      </w:r>
    </w:p>
  </w:footnote>
  <w:footnote w:id="10">
    <w:p w:rsidR="00AF2181" w:rsidRPr="00F55CA9" w:rsidRDefault="00AF2181" w:rsidP="00A636EA">
      <w:pPr>
        <w:pStyle w:val="Notedebasdepage"/>
        <w:rPr>
          <w:sz w:val="16"/>
          <w:szCs w:val="16"/>
          <w:lang w:val="nl-BE"/>
        </w:rPr>
      </w:pPr>
      <w:r w:rsidRPr="00F55CA9">
        <w:rPr>
          <w:rStyle w:val="Appelnotedebasdep"/>
          <w:sz w:val="16"/>
          <w:szCs w:val="16"/>
        </w:rPr>
        <w:footnoteRef/>
      </w:r>
      <w:r w:rsidRPr="00C729BD">
        <w:rPr>
          <w:sz w:val="16"/>
          <w:szCs w:val="16"/>
          <w:lang w:val="nl-BE"/>
        </w:rPr>
        <w:t xml:space="preserve"> </w:t>
      </w:r>
      <w:hyperlink r:id="rId8" w:history="1">
        <w:r w:rsidRPr="00C729BD">
          <w:rPr>
            <w:rStyle w:val="Lienhypertexte"/>
            <w:sz w:val="16"/>
            <w:szCs w:val="16"/>
            <w:lang w:val="nl-BE"/>
          </w:rPr>
          <w:t>https://www.csc-en-ligne.be/csc-en-ligne/Je-cherche-des-infos-sur/licenciement-demission/Duree-de-preavis/nouveau-regime/nouveau-regime.html</w:t>
        </w:r>
      </w:hyperlink>
      <w:r w:rsidRPr="00C729BD">
        <w:rPr>
          <w:sz w:val="16"/>
          <w:szCs w:val="16"/>
          <w:lang w:val="nl-BE"/>
        </w:rPr>
        <w:t xml:space="preserve"> </w:t>
      </w:r>
    </w:p>
  </w:footnote>
  <w:footnote w:id="11">
    <w:p w:rsidR="00AF2181" w:rsidRPr="00F55CA9" w:rsidRDefault="00AF2181" w:rsidP="00A636EA">
      <w:pPr>
        <w:pStyle w:val="Notedebasdepage"/>
        <w:rPr>
          <w:sz w:val="16"/>
          <w:szCs w:val="16"/>
          <w:lang w:val="nl-BE"/>
        </w:rPr>
      </w:pPr>
      <w:r w:rsidRPr="00F55CA9">
        <w:rPr>
          <w:rStyle w:val="Appelnotedebasdep"/>
          <w:sz w:val="16"/>
          <w:szCs w:val="16"/>
        </w:rPr>
        <w:footnoteRef/>
      </w:r>
      <w:r w:rsidRPr="00C729BD">
        <w:rPr>
          <w:sz w:val="16"/>
          <w:szCs w:val="16"/>
          <w:lang w:val="nl-BE"/>
        </w:rPr>
        <w:t xml:space="preserve"> </w:t>
      </w:r>
      <w:hyperlink r:id="rId9" w:anchor="ff808181562bceb801574d16d24d221b" w:history="1">
        <w:r w:rsidRPr="00C729BD">
          <w:rPr>
            <w:rStyle w:val="Lienhypertexte"/>
            <w:sz w:val="16"/>
            <w:szCs w:val="16"/>
            <w:lang w:val="nl-BE"/>
          </w:rPr>
          <w:t>https://www.salairesminimums.be/document.html?jcId=9be50f2ae122457e9f59abc977f63916&amp;date=08/01/2017#ff808181562bceb801574d16d24d221b</w:t>
        </w:r>
      </w:hyperlink>
      <w:r w:rsidRPr="00C729BD">
        <w:rPr>
          <w:sz w:val="16"/>
          <w:szCs w:val="16"/>
          <w:lang w:val="nl-BE"/>
        </w:rPr>
        <w:t xml:space="preserve"> </w:t>
      </w:r>
    </w:p>
  </w:footnote>
  <w:footnote w:id="12">
    <w:p w:rsidR="00AF2181" w:rsidRPr="00F55CA9" w:rsidRDefault="00AF2181" w:rsidP="00A636EA">
      <w:pPr>
        <w:pStyle w:val="Notedebasdepage"/>
        <w:rPr>
          <w:sz w:val="16"/>
          <w:szCs w:val="16"/>
          <w:lang w:val="nl-BE"/>
        </w:rPr>
      </w:pPr>
      <w:r w:rsidRPr="00F55CA9">
        <w:rPr>
          <w:rStyle w:val="Appelnotedebasdep"/>
          <w:sz w:val="16"/>
          <w:szCs w:val="16"/>
        </w:rPr>
        <w:footnoteRef/>
      </w:r>
      <w:r w:rsidRPr="00C729BD">
        <w:rPr>
          <w:sz w:val="16"/>
          <w:szCs w:val="16"/>
          <w:lang w:val="nl-BE"/>
        </w:rPr>
        <w:t xml:space="preserve"> </w:t>
      </w:r>
      <w:hyperlink r:id="rId10" w:history="1">
        <w:r w:rsidRPr="00C729BD">
          <w:rPr>
            <w:rStyle w:val="Lienhypertexte"/>
            <w:sz w:val="16"/>
            <w:szCs w:val="16"/>
            <w:lang w:val="nl-BE"/>
          </w:rPr>
          <w:t>http://www.setca.org/Mes%20Droits/Pages/Fichedepaie-3.aspx</w:t>
        </w:r>
      </w:hyperlink>
      <w:r w:rsidRPr="00C729BD">
        <w:rPr>
          <w:sz w:val="16"/>
          <w:szCs w:val="16"/>
          <w:lang w:val="nl-BE"/>
        </w:rPr>
        <w:t xml:space="preserve"> </w:t>
      </w:r>
    </w:p>
  </w:footnote>
  <w:footnote w:id="13">
    <w:p w:rsidR="00AF2181" w:rsidRPr="00F55CA9" w:rsidRDefault="00AF2181" w:rsidP="00A636EA">
      <w:pPr>
        <w:pStyle w:val="Notedebasdepage"/>
        <w:rPr>
          <w:sz w:val="16"/>
          <w:szCs w:val="16"/>
          <w:lang w:val="nl-BE"/>
        </w:rPr>
      </w:pPr>
      <w:r w:rsidRPr="00F55CA9">
        <w:rPr>
          <w:rStyle w:val="Appelnotedebasdep"/>
          <w:sz w:val="16"/>
          <w:szCs w:val="16"/>
        </w:rPr>
        <w:footnoteRef/>
      </w:r>
      <w:r w:rsidRPr="00F55CA9">
        <w:rPr>
          <w:sz w:val="16"/>
          <w:szCs w:val="16"/>
        </w:rPr>
        <w:t xml:space="preserve"> </w:t>
      </w:r>
      <w:r w:rsidRPr="00F55CA9">
        <w:rPr>
          <w:sz w:val="16"/>
          <w:szCs w:val="16"/>
          <w:lang w:val="nl-BE"/>
        </w:rPr>
        <w:t xml:space="preserve">Les </w:t>
      </w:r>
      <w:proofErr w:type="spellStart"/>
      <w:r w:rsidRPr="00F55CA9">
        <w:rPr>
          <w:sz w:val="16"/>
          <w:szCs w:val="16"/>
          <w:lang w:val="nl-BE"/>
        </w:rPr>
        <w:t>données</w:t>
      </w:r>
      <w:proofErr w:type="spellEnd"/>
      <w:r w:rsidRPr="00F55CA9">
        <w:rPr>
          <w:sz w:val="16"/>
          <w:szCs w:val="16"/>
          <w:lang w:val="nl-BE"/>
        </w:rPr>
        <w:t xml:space="preserve"> </w:t>
      </w:r>
      <w:proofErr w:type="spellStart"/>
      <w:r w:rsidRPr="00F55CA9">
        <w:rPr>
          <w:sz w:val="16"/>
          <w:szCs w:val="16"/>
          <w:lang w:val="nl-BE"/>
        </w:rPr>
        <w:t>concernent</w:t>
      </w:r>
      <w:proofErr w:type="spellEnd"/>
      <w:r w:rsidRPr="00F55CA9">
        <w:rPr>
          <w:sz w:val="16"/>
          <w:szCs w:val="16"/>
          <w:lang w:val="nl-BE"/>
        </w:rPr>
        <w:t xml:space="preserv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Pr="001928BA" w:rsidRDefault="00AF2181" w:rsidP="00FC784A">
    <w:pPr>
      <w:jc w:val="center"/>
      <w:rPr>
        <w:sz w:val="20"/>
        <w:szCs w:val="20"/>
        <w:lang w:val="fr-BE" w:eastAsia="fr-BE"/>
      </w:rPr>
    </w:pPr>
    <w:r w:rsidRPr="00FF711F">
      <w:rPr>
        <w:rFonts w:asciiTheme="majorHAnsi" w:hAnsiTheme="majorHAnsi"/>
        <w:caps/>
        <w:noProof/>
        <w:color w:val="492249" w:themeColor="text2" w:themeShade="BF"/>
        <w:sz w:val="20"/>
        <w:szCs w:val="20"/>
      </w:rPr>
      <mc:AlternateContent>
        <mc:Choice Requires="wpg">
          <w:drawing>
            <wp:anchor distT="0" distB="0" distL="114300" distR="114300" simplePos="0" relativeHeight="251659264" behindDoc="0" locked="0" layoutInCell="1" allowOverlap="1" wp14:anchorId="5C7A224B" wp14:editId="5482913A">
              <wp:simplePos x="0" y="0"/>
              <wp:positionH relativeFrom="page">
                <wp:posOffset>6198870</wp:posOffset>
              </wp:positionH>
              <wp:positionV relativeFrom="page">
                <wp:posOffset>114138</wp:posOffset>
              </wp:positionV>
              <wp:extent cx="1440000" cy="720000"/>
              <wp:effectExtent l="0" t="0" r="0" b="23495"/>
              <wp:wrapNone/>
              <wp:docPr id="1313" name="Groupe 1313"/>
              <wp:cNvGraphicFramePr/>
              <a:graphic xmlns:a="http://schemas.openxmlformats.org/drawingml/2006/main">
                <a:graphicData uri="http://schemas.microsoft.com/office/word/2010/wordprocessingGroup">
                  <wpg:wgp>
                    <wpg:cNvGrpSpPr/>
                    <wpg:grpSpPr>
                      <a:xfrm>
                        <a:off x="0" y="0"/>
                        <a:ext cx="1440000" cy="720000"/>
                        <a:chOff x="0" y="0"/>
                        <a:chExt cx="1700784" cy="1024128"/>
                      </a:xfrm>
                    </wpg:grpSpPr>
                    <wpg:grpSp>
                      <wpg:cNvPr id="1314" name="Groupe 1314"/>
                      <wpg:cNvGrpSpPr/>
                      <wpg:grpSpPr>
                        <a:xfrm>
                          <a:off x="0" y="0"/>
                          <a:ext cx="1700784" cy="1024128"/>
                          <a:chOff x="0" y="0"/>
                          <a:chExt cx="1700784" cy="1024128"/>
                        </a:xfrm>
                      </wpg:grpSpPr>
                      <wps:wsp>
                        <wps:cNvPr id="1315" name="Rectangle 13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8" name="Zone de texte 1318"/>
                      <wps:cNvSpPr txBox="1"/>
                      <wps:spPr>
                        <a:xfrm>
                          <a:off x="703032" y="9483"/>
                          <a:ext cx="766861" cy="534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81" w:rsidRPr="00FF711F" w:rsidRDefault="00AF2181" w:rsidP="00FC784A">
                            <w:pPr>
                              <w:pStyle w:val="En-tte"/>
                              <w:jc w:val="right"/>
                              <w:rPr>
                                <w:color w:val="FFFFFF" w:themeColor="background1"/>
                                <w:sz w:val="20"/>
                              </w:rPr>
                            </w:pPr>
                            <w:r w:rsidRPr="00FF711F">
                              <w:rPr>
                                <w:color w:val="FFFFFF" w:themeColor="background1"/>
                                <w:sz w:val="20"/>
                              </w:rPr>
                              <w:t>Elève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7A224B" id="Groupe 1313" o:spid="_x0000_s1083" style="position:absolute;left:0;text-align:left;margin-left:488.1pt;margin-top:9pt;width:113.4pt;height:56.7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">
              <v:group id="Groupe 1314" o:spid="_x0000_s108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rect id="Rectangle 1315" o:spid="_x0000_s108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" fillcolor="white [3212]" stroked="f" strokeweight="1pt">
                  <v:fill opacity="0"/>
                </v:rect>
                <v:shape id="Rectangle 12" o:spid="_x0000_s108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" path="m,l1462822,r,1014481l638269,407899,,xe" fillcolor="#92278f [3204]" stroked="f" strokeweight="1pt">
                  <v:stroke joinstyle="miter"/>
                  <v:path arrowok="t" o:connecttype="custom" o:connectlocs="0,0;1463040,0;1463040,1014984;638364,408101;0,0" o:connectangles="0,0,0,0,0"/>
                </v:shape>
                <v:rect id="Rectangle 1317" o:spid="_x0000_s108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" strokecolor="white [3212]" strokeweight="1pt">
                  <v:fill r:id="rId2" o:title="" recolor="t" rotate="t" type="frame"/>
                </v:rect>
              </v:group>
              <v:shapetype id="_x0000_t202" coordsize="21600,21600" o:spt="202" path="m,l,21600r21600,l21600,xe">
                <v:stroke joinstyle="miter"/>
                <v:path gradientshapeok="t" o:connecttype="rect"/>
              </v:shapetype>
              <v:shape id="Zone de texte 1318" o:spid="_x0000_s1088" type="#_x0000_t202" style="position:absolute;left:7030;top:94;width:7668;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" filled="f" stroked="f" strokeweight=".5pt">
                <v:textbox inset=",7.2pt,,7.2pt">
                  <w:txbxContent>
                    <w:p w:rsidR="00AF2181" w:rsidRPr="00FF711F" w:rsidRDefault="00AF2181" w:rsidP="00FC784A">
                      <w:pPr>
                        <w:pStyle w:val="En-tte"/>
                        <w:jc w:val="right"/>
                        <w:rPr>
                          <w:color w:val="FFFFFF" w:themeColor="background1"/>
                          <w:sz w:val="20"/>
                        </w:rPr>
                      </w:pPr>
                      <w:r w:rsidRPr="00FF711F">
                        <w:rPr>
                          <w:color w:val="FFFFFF" w:themeColor="background1"/>
                          <w:sz w:val="20"/>
                        </w:rPr>
                        <w:t>Elève</w:t>
                      </w:r>
                    </w:p>
                  </w:txbxContent>
                </v:textbox>
              </v:shape>
              <w10:wrap anchorx="page" anchory="page"/>
            </v:group>
          </w:pict>
        </mc:Fallback>
      </mc:AlternateContent>
    </w:r>
    <w:proofErr w:type="spellStart"/>
    <w:r>
      <w:rPr>
        <w:color w:val="632E62" w:themeColor="text2"/>
        <w:sz w:val="20"/>
      </w:rPr>
      <w:t>Forcar</w:t>
    </w:r>
    <w:proofErr w:type="spellEnd"/>
    <w:r>
      <w:rPr>
        <w:color w:val="632E62" w:themeColor="text2"/>
        <w:sz w:val="20"/>
      </w:rPr>
      <w:t xml:space="preserve"> </w:t>
    </w:r>
    <w:proofErr w:type="spellStart"/>
    <w:r>
      <w:rPr>
        <w:color w:val="632E62" w:themeColor="text2"/>
        <w:sz w:val="20"/>
      </w:rPr>
      <w:t>asbl</w:t>
    </w:r>
    <w:proofErr w:type="spellEnd"/>
    <w:r>
      <w:rPr>
        <w:color w:val="632E62" w:themeColor="text2"/>
        <w:sz w:val="20"/>
      </w:rPr>
      <w:t xml:space="preserve"> </w:t>
    </w:r>
    <w:r w:rsidRPr="00FE2D6D">
      <w:rPr>
        <w:color w:val="632E62" w:themeColor="text2"/>
        <w:sz w:val="20"/>
      </w:rPr>
      <w:t>-</w:t>
    </w:r>
    <w:r>
      <w:rPr>
        <w:color w:val="632E62" w:themeColor="text2"/>
        <w:sz w:val="20"/>
      </w:rPr>
      <w:t xml:space="preserve"> </w:t>
    </w:r>
    <w:r w:rsidRPr="00FE2D6D">
      <w:rPr>
        <w:color w:val="632E62" w:themeColor="text2"/>
        <w:sz w:val="20"/>
      </w:rPr>
      <w:t>Formation sociale et économique</w:t>
    </w:r>
    <w:r>
      <w:rPr>
        <w:color w:val="632E62" w:themeColor="text2"/>
        <w:sz w:val="20"/>
      </w:rPr>
      <w:t xml:space="preserve"> - </w:t>
    </w:r>
    <w:r w:rsidRPr="007A7257">
      <w:rPr>
        <w:color w:val="632E62" w:themeColor="text2"/>
        <w:sz w:val="20"/>
      </w:rPr>
      <w:t>D/2016/7362/3/09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6D73D4"/>
    <w:multiLevelType w:val="hybridMultilevel"/>
    <w:tmpl w:val="C256E94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FD00D0"/>
    <w:multiLevelType w:val="hybridMultilevel"/>
    <w:tmpl w:val="A0E04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494CD8"/>
    <w:multiLevelType w:val="hybridMultilevel"/>
    <w:tmpl w:val="9044F020"/>
    <w:lvl w:ilvl="0" w:tplc="02444078">
      <w:start w:val="1"/>
      <w:numFmt w:val="bullet"/>
      <w:lvlText w:val="-"/>
      <w:lvlJc w:val="left"/>
      <w:pPr>
        <w:ind w:left="720" w:hanging="360"/>
      </w:pPr>
      <w:rPr>
        <w:rFonts w:ascii="Cambria" w:eastAsiaTheme="minorEastAsia" w:hAnsi="Cambria"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561C9E"/>
    <w:multiLevelType w:val="hybridMultilevel"/>
    <w:tmpl w:val="DDD86320"/>
    <w:lvl w:ilvl="0" w:tplc="6A3CE3AC">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7636CF"/>
    <w:multiLevelType w:val="hybridMultilevel"/>
    <w:tmpl w:val="A82064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A9D4B68"/>
    <w:multiLevelType w:val="hybridMultilevel"/>
    <w:tmpl w:val="DC703062"/>
    <w:lvl w:ilvl="0" w:tplc="707CA142">
      <w:start w:val="1"/>
      <w:numFmt w:val="decimal"/>
      <w:lvlText w:val="%1."/>
      <w:lvlJc w:val="left"/>
      <w:pPr>
        <w:ind w:left="720" w:hanging="360"/>
      </w:pPr>
      <w:rPr>
        <w:rFonts w:ascii="Calibri" w:hAnsi="Calibri" w:hint="default"/>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AD840FD"/>
    <w:multiLevelType w:val="hybridMultilevel"/>
    <w:tmpl w:val="D5D26840"/>
    <w:lvl w:ilvl="0" w:tplc="9198059A">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0B46B1"/>
    <w:multiLevelType w:val="hybridMultilevel"/>
    <w:tmpl w:val="284A13EA"/>
    <w:lvl w:ilvl="0" w:tplc="5C464A44">
      <w:start w:val="1"/>
      <w:numFmt w:val="upperLetter"/>
      <w:lvlText w:val="%1)"/>
      <w:lvlJc w:val="left"/>
      <w:pPr>
        <w:ind w:left="1070" w:hanging="360"/>
      </w:pPr>
      <w:rPr>
        <w:rFonts w:hint="default"/>
        <w:sz w:val="24"/>
      </w:r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9" w15:restartNumberingAfterBreak="0">
    <w:nsid w:val="100F38B5"/>
    <w:multiLevelType w:val="hybridMultilevel"/>
    <w:tmpl w:val="2B06F1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685C36"/>
    <w:multiLevelType w:val="hybridMultilevel"/>
    <w:tmpl w:val="BE5C4B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5050E24"/>
    <w:multiLevelType w:val="hybridMultilevel"/>
    <w:tmpl w:val="1BDABC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BB35BA0"/>
    <w:multiLevelType w:val="hybridMultilevel"/>
    <w:tmpl w:val="9DAE981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D8B12C5"/>
    <w:multiLevelType w:val="hybridMultilevel"/>
    <w:tmpl w:val="DE1C85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EA023AF"/>
    <w:multiLevelType w:val="hybridMultilevel"/>
    <w:tmpl w:val="6B3A33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B36617"/>
    <w:multiLevelType w:val="hybridMultilevel"/>
    <w:tmpl w:val="53FA26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08E2CDA"/>
    <w:multiLevelType w:val="hybridMultilevel"/>
    <w:tmpl w:val="83A621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2666C28"/>
    <w:multiLevelType w:val="hybridMultilevel"/>
    <w:tmpl w:val="3AF08FBE"/>
    <w:lvl w:ilvl="0" w:tplc="489CF838">
      <w:numFmt w:val="bullet"/>
      <w:lvlText w:val="-"/>
      <w:lvlJc w:val="left"/>
      <w:pPr>
        <w:ind w:left="720" w:hanging="360"/>
      </w:pPr>
      <w:rPr>
        <w:rFonts w:ascii="Cambria" w:eastAsiaTheme="minorEastAsia"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3D96470"/>
    <w:multiLevelType w:val="hybridMultilevel"/>
    <w:tmpl w:val="CEF66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D13FF2"/>
    <w:multiLevelType w:val="hybridMultilevel"/>
    <w:tmpl w:val="9B883C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99577C0"/>
    <w:multiLevelType w:val="hybridMultilevel"/>
    <w:tmpl w:val="ADA0595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9A55284"/>
    <w:multiLevelType w:val="hybridMultilevel"/>
    <w:tmpl w:val="4EF8D7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1C1379"/>
    <w:multiLevelType w:val="hybridMultilevel"/>
    <w:tmpl w:val="7576C84E"/>
    <w:lvl w:ilvl="0" w:tplc="CB8650B4">
      <w:start w:val="3"/>
      <w:numFmt w:val="decimal"/>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048748F"/>
    <w:multiLevelType w:val="hybridMultilevel"/>
    <w:tmpl w:val="7CEE32A4"/>
    <w:lvl w:ilvl="0" w:tplc="040C000F">
      <w:start w:val="1"/>
      <w:numFmt w:val="decimal"/>
      <w:lvlText w:val="%1."/>
      <w:lvlJc w:val="left"/>
      <w:pPr>
        <w:ind w:left="720" w:hanging="360"/>
      </w:pPr>
    </w:lvl>
    <w:lvl w:ilvl="1" w:tplc="008A1D4E">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06303BF"/>
    <w:multiLevelType w:val="hybridMultilevel"/>
    <w:tmpl w:val="21F402CE"/>
    <w:lvl w:ilvl="0" w:tplc="B5E6E83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487337"/>
    <w:multiLevelType w:val="hybridMultilevel"/>
    <w:tmpl w:val="0B96EB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54C50CB"/>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7" w15:restartNumberingAfterBreak="0">
    <w:nsid w:val="35DF67ED"/>
    <w:multiLevelType w:val="hybridMultilevel"/>
    <w:tmpl w:val="FA2ACBE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8" w15:restartNumberingAfterBreak="0">
    <w:nsid w:val="396A5545"/>
    <w:multiLevelType w:val="hybridMultilevel"/>
    <w:tmpl w:val="E10AC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9F1207E"/>
    <w:multiLevelType w:val="hybridMultilevel"/>
    <w:tmpl w:val="87D4617E"/>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3A157126"/>
    <w:multiLevelType w:val="hybridMultilevel"/>
    <w:tmpl w:val="D7BE47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A2E3696"/>
    <w:multiLevelType w:val="hybridMultilevel"/>
    <w:tmpl w:val="90745242"/>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ascii="Times New Roman" w:eastAsiaTheme="minorEastAsia" w:hAnsi="Times New Roman"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A435262"/>
    <w:multiLevelType w:val="hybridMultilevel"/>
    <w:tmpl w:val="34808CD6"/>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ascii="Times New Roman" w:eastAsiaTheme="minorEastAsia" w:hAnsi="Times New Roman"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A615309"/>
    <w:multiLevelType w:val="hybridMultilevel"/>
    <w:tmpl w:val="DD9A02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C956E53"/>
    <w:multiLevelType w:val="hybridMultilevel"/>
    <w:tmpl w:val="4E6270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EAC1DC7"/>
    <w:multiLevelType w:val="hybridMultilevel"/>
    <w:tmpl w:val="54EA2F4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FB41C82"/>
    <w:multiLevelType w:val="hybridMultilevel"/>
    <w:tmpl w:val="A5AC2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0292F60"/>
    <w:multiLevelType w:val="hybridMultilevel"/>
    <w:tmpl w:val="CC4AA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1BF029C"/>
    <w:multiLevelType w:val="hybridMultilevel"/>
    <w:tmpl w:val="B7F01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5AC1A04"/>
    <w:multiLevelType w:val="hybridMultilevel"/>
    <w:tmpl w:val="8C82D4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FE4F17"/>
    <w:multiLevelType w:val="hybridMultilevel"/>
    <w:tmpl w:val="33CEBB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8244B50"/>
    <w:multiLevelType w:val="hybridMultilevel"/>
    <w:tmpl w:val="1986A72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2" w15:restartNumberingAfterBreak="0">
    <w:nsid w:val="4A3A574F"/>
    <w:multiLevelType w:val="hybridMultilevel"/>
    <w:tmpl w:val="86BAF9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B065F7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4" w15:restartNumberingAfterBreak="0">
    <w:nsid w:val="4B571288"/>
    <w:multiLevelType w:val="hybridMultilevel"/>
    <w:tmpl w:val="1444ED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E6076D9"/>
    <w:multiLevelType w:val="hybridMultilevel"/>
    <w:tmpl w:val="2278D3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3135027"/>
    <w:multiLevelType w:val="hybridMultilevel"/>
    <w:tmpl w:val="15A82C06"/>
    <w:lvl w:ilvl="0" w:tplc="64C44FBC">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397218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8" w15:restartNumberingAfterBreak="0">
    <w:nsid w:val="53B21AFE"/>
    <w:multiLevelType w:val="hybridMultilevel"/>
    <w:tmpl w:val="59ACB664"/>
    <w:lvl w:ilvl="0" w:tplc="707CA142">
      <w:start w:val="1"/>
      <w:numFmt w:val="decimal"/>
      <w:lvlText w:val="%1."/>
      <w:lvlJc w:val="left"/>
      <w:pPr>
        <w:ind w:left="720" w:hanging="360"/>
      </w:pPr>
      <w:rPr>
        <w:rFonts w:ascii="Calibri" w:hAnsi="Calibri" w:hint="default"/>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56193404"/>
    <w:multiLevelType w:val="hybridMultilevel"/>
    <w:tmpl w:val="C2E69B9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D97AA9B0">
      <w:start w:val="1"/>
      <w:numFmt w:val="upperLetter"/>
      <w:lvlText w:val="%3)"/>
      <w:lvlJc w:val="left"/>
      <w:pPr>
        <w:ind w:left="2340" w:hanging="360"/>
      </w:pPr>
      <w:rPr>
        <w:rFonts w:hint="default"/>
      </w:rPr>
    </w:lvl>
    <w:lvl w:ilvl="3" w:tplc="54329254">
      <w:numFmt w:val="bullet"/>
      <w:lvlText w:val="•"/>
      <w:lvlJc w:val="left"/>
      <w:pPr>
        <w:ind w:left="2880" w:hanging="360"/>
      </w:pPr>
      <w:rPr>
        <w:rFonts w:ascii="Times New Roman" w:eastAsiaTheme="minorEastAsia" w:hAnsi="Times New Roman" w:cs="Times New Roman"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7872818"/>
    <w:multiLevelType w:val="hybridMultilevel"/>
    <w:tmpl w:val="EE8065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85038E9"/>
    <w:multiLevelType w:val="hybridMultilevel"/>
    <w:tmpl w:val="31B20286"/>
    <w:lvl w:ilvl="0" w:tplc="38E663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94C775D"/>
    <w:multiLevelType w:val="hybridMultilevel"/>
    <w:tmpl w:val="60C4C7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C0E4C3D"/>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4" w15:restartNumberingAfterBreak="0">
    <w:nsid w:val="5D677018"/>
    <w:multiLevelType w:val="hybridMultilevel"/>
    <w:tmpl w:val="51106CAE"/>
    <w:lvl w:ilvl="0" w:tplc="9198059A">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EC749D1"/>
    <w:multiLevelType w:val="hybridMultilevel"/>
    <w:tmpl w:val="A1A4AC58"/>
    <w:lvl w:ilvl="0" w:tplc="02444078">
      <w:start w:val="1"/>
      <w:numFmt w:val="bullet"/>
      <w:lvlText w:val="-"/>
      <w:lvlJc w:val="left"/>
      <w:pPr>
        <w:ind w:left="720" w:hanging="360"/>
      </w:pPr>
      <w:rPr>
        <w:rFonts w:ascii="Cambria" w:eastAsiaTheme="minorEastAsia" w:hAnsi="Cambria"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F2E34EB"/>
    <w:multiLevelType w:val="hybridMultilevel"/>
    <w:tmpl w:val="1570E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1554480"/>
    <w:multiLevelType w:val="hybridMultilevel"/>
    <w:tmpl w:val="9EB648DA"/>
    <w:lvl w:ilvl="0" w:tplc="84288DC8">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39E6526"/>
    <w:multiLevelType w:val="hybridMultilevel"/>
    <w:tmpl w:val="7E8E8406"/>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64821AF5"/>
    <w:multiLevelType w:val="hybridMultilevel"/>
    <w:tmpl w:val="BF7C724E"/>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5AB10A8"/>
    <w:multiLevelType w:val="hybridMultilevel"/>
    <w:tmpl w:val="3EB62A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7016DB6"/>
    <w:multiLevelType w:val="hybridMultilevel"/>
    <w:tmpl w:val="9A924E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9164D91"/>
    <w:multiLevelType w:val="hybridMultilevel"/>
    <w:tmpl w:val="DE12E67C"/>
    <w:lvl w:ilvl="0" w:tplc="DFA435DC">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3" w15:restartNumberingAfterBreak="0">
    <w:nsid w:val="6CD16102"/>
    <w:multiLevelType w:val="hybridMultilevel"/>
    <w:tmpl w:val="94921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1186965"/>
    <w:multiLevelType w:val="hybridMultilevel"/>
    <w:tmpl w:val="C5F49BA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711D321B"/>
    <w:multiLevelType w:val="hybridMultilevel"/>
    <w:tmpl w:val="0B6A39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20D2843"/>
    <w:multiLevelType w:val="hybridMultilevel"/>
    <w:tmpl w:val="7A7AF662"/>
    <w:lvl w:ilvl="0" w:tplc="040C0009">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7" w15:restartNumberingAfterBreak="0">
    <w:nsid w:val="721C7C9C"/>
    <w:multiLevelType w:val="hybridMultilevel"/>
    <w:tmpl w:val="2E0A8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41521EF"/>
    <w:multiLevelType w:val="hybridMultilevel"/>
    <w:tmpl w:val="F54C0862"/>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4C74DC4"/>
    <w:multiLevelType w:val="hybridMultilevel"/>
    <w:tmpl w:val="43D24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75A81131"/>
    <w:multiLevelType w:val="hybridMultilevel"/>
    <w:tmpl w:val="54745786"/>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6033114"/>
    <w:multiLevelType w:val="hybridMultilevel"/>
    <w:tmpl w:val="F8B60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66C5B7A"/>
    <w:multiLevelType w:val="hybridMultilevel"/>
    <w:tmpl w:val="1D605F06"/>
    <w:lvl w:ilvl="0" w:tplc="B552C07C">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7753778A"/>
    <w:multiLevelType w:val="hybridMultilevel"/>
    <w:tmpl w:val="6D28218C"/>
    <w:lvl w:ilvl="0" w:tplc="E1A29C7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4" w15:restartNumberingAfterBreak="0">
    <w:nsid w:val="78831001"/>
    <w:multiLevelType w:val="hybridMultilevel"/>
    <w:tmpl w:val="BDF86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8B76453"/>
    <w:multiLevelType w:val="hybridMultilevel"/>
    <w:tmpl w:val="56D808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90344AD"/>
    <w:multiLevelType w:val="hybridMultilevel"/>
    <w:tmpl w:val="D460F3E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96C64D7"/>
    <w:multiLevelType w:val="hybridMultilevel"/>
    <w:tmpl w:val="97F067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B0E1A74"/>
    <w:multiLevelType w:val="hybridMultilevel"/>
    <w:tmpl w:val="560C7B2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9" w15:restartNumberingAfterBreak="0">
    <w:nsid w:val="7B692D79"/>
    <w:multiLevelType w:val="hybridMultilevel"/>
    <w:tmpl w:val="7DD0FBB8"/>
    <w:lvl w:ilvl="0" w:tplc="A510F2A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D1E44B4"/>
    <w:multiLevelType w:val="hybridMultilevel"/>
    <w:tmpl w:val="03A8A85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65"/>
  </w:num>
  <w:num w:numId="3">
    <w:abstractNumId w:val="63"/>
  </w:num>
  <w:num w:numId="4">
    <w:abstractNumId w:val="15"/>
  </w:num>
  <w:num w:numId="5">
    <w:abstractNumId w:val="18"/>
  </w:num>
  <w:num w:numId="6">
    <w:abstractNumId w:val="46"/>
  </w:num>
  <w:num w:numId="7">
    <w:abstractNumId w:val="74"/>
  </w:num>
  <w:num w:numId="8">
    <w:abstractNumId w:val="2"/>
  </w:num>
  <w:num w:numId="9">
    <w:abstractNumId w:val="25"/>
  </w:num>
  <w:num w:numId="10">
    <w:abstractNumId w:val="14"/>
  </w:num>
  <w:num w:numId="11">
    <w:abstractNumId w:val="4"/>
  </w:num>
  <w:num w:numId="12">
    <w:abstractNumId w:val="58"/>
  </w:num>
  <w:num w:numId="13">
    <w:abstractNumId w:val="20"/>
  </w:num>
  <w:num w:numId="14">
    <w:abstractNumId w:val="9"/>
  </w:num>
  <w:num w:numId="15">
    <w:abstractNumId w:val="61"/>
  </w:num>
  <w:num w:numId="16">
    <w:abstractNumId w:val="34"/>
  </w:num>
  <w:num w:numId="17">
    <w:abstractNumId w:val="19"/>
  </w:num>
  <w:num w:numId="18">
    <w:abstractNumId w:val="69"/>
  </w:num>
  <w:num w:numId="19">
    <w:abstractNumId w:val="66"/>
  </w:num>
  <w:num w:numId="20">
    <w:abstractNumId w:val="75"/>
  </w:num>
  <w:num w:numId="21">
    <w:abstractNumId w:val="51"/>
  </w:num>
  <w:num w:numId="22">
    <w:abstractNumId w:val="51"/>
    <w:lvlOverride w:ilvl="0">
      <w:startOverride w:val="1"/>
    </w:lvlOverride>
  </w:num>
  <w:num w:numId="23">
    <w:abstractNumId w:val="60"/>
  </w:num>
  <w:num w:numId="24">
    <w:abstractNumId w:val="56"/>
  </w:num>
  <w:num w:numId="25">
    <w:abstractNumId w:val="28"/>
  </w:num>
  <w:num w:numId="26">
    <w:abstractNumId w:val="10"/>
  </w:num>
  <w:num w:numId="27">
    <w:abstractNumId w:val="45"/>
  </w:num>
  <w:num w:numId="28">
    <w:abstractNumId w:val="62"/>
  </w:num>
  <w:num w:numId="29">
    <w:abstractNumId w:val="72"/>
  </w:num>
  <w:num w:numId="30">
    <w:abstractNumId w:val="17"/>
  </w:num>
  <w:num w:numId="31">
    <w:abstractNumId w:val="40"/>
  </w:num>
  <w:num w:numId="32">
    <w:abstractNumId w:val="21"/>
  </w:num>
  <w:num w:numId="33">
    <w:abstractNumId w:val="0"/>
  </w:num>
  <w:num w:numId="34">
    <w:abstractNumId w:val="50"/>
  </w:num>
  <w:num w:numId="35">
    <w:abstractNumId w:val="76"/>
  </w:num>
  <w:num w:numId="36">
    <w:abstractNumId w:val="54"/>
  </w:num>
  <w:num w:numId="37">
    <w:abstractNumId w:val="42"/>
  </w:num>
  <w:num w:numId="38">
    <w:abstractNumId w:val="35"/>
  </w:num>
  <w:num w:numId="39">
    <w:abstractNumId w:val="7"/>
  </w:num>
  <w:num w:numId="40">
    <w:abstractNumId w:val="80"/>
  </w:num>
  <w:num w:numId="41">
    <w:abstractNumId w:val="43"/>
  </w:num>
  <w:num w:numId="42">
    <w:abstractNumId w:val="37"/>
  </w:num>
  <w:num w:numId="43">
    <w:abstractNumId w:val="48"/>
  </w:num>
  <w:num w:numId="44">
    <w:abstractNumId w:val="12"/>
  </w:num>
  <w:num w:numId="45">
    <w:abstractNumId w:val="36"/>
  </w:num>
  <w:num w:numId="46">
    <w:abstractNumId w:val="78"/>
  </w:num>
  <w:num w:numId="47">
    <w:abstractNumId w:val="71"/>
  </w:num>
  <w:num w:numId="48">
    <w:abstractNumId w:val="38"/>
  </w:num>
  <w:num w:numId="49">
    <w:abstractNumId w:val="1"/>
  </w:num>
  <w:num w:numId="50">
    <w:abstractNumId w:val="26"/>
  </w:num>
  <w:num w:numId="51">
    <w:abstractNumId w:val="47"/>
  </w:num>
  <w:num w:numId="52">
    <w:abstractNumId w:val="44"/>
  </w:num>
  <w:num w:numId="53">
    <w:abstractNumId w:val="64"/>
  </w:num>
  <w:num w:numId="54">
    <w:abstractNumId w:val="24"/>
  </w:num>
  <w:num w:numId="55">
    <w:abstractNumId w:val="73"/>
  </w:num>
  <w:num w:numId="56">
    <w:abstractNumId w:val="8"/>
  </w:num>
  <w:num w:numId="57">
    <w:abstractNumId w:val="53"/>
  </w:num>
  <w:num w:numId="58">
    <w:abstractNumId w:val="30"/>
  </w:num>
  <w:num w:numId="59">
    <w:abstractNumId w:val="13"/>
  </w:num>
  <w:num w:numId="60">
    <w:abstractNumId w:val="52"/>
  </w:num>
  <w:num w:numId="61">
    <w:abstractNumId w:val="31"/>
  </w:num>
  <w:num w:numId="62">
    <w:abstractNumId w:val="57"/>
  </w:num>
  <w:num w:numId="63">
    <w:abstractNumId w:val="49"/>
  </w:num>
  <w:num w:numId="64">
    <w:abstractNumId w:val="67"/>
  </w:num>
  <w:num w:numId="65">
    <w:abstractNumId w:val="77"/>
  </w:num>
  <w:num w:numId="66">
    <w:abstractNumId w:val="5"/>
  </w:num>
  <w:num w:numId="67">
    <w:abstractNumId w:val="33"/>
  </w:num>
  <w:num w:numId="68">
    <w:abstractNumId w:val="59"/>
  </w:num>
  <w:num w:numId="69">
    <w:abstractNumId w:val="70"/>
  </w:num>
  <w:num w:numId="70">
    <w:abstractNumId w:val="68"/>
  </w:num>
  <w:num w:numId="71">
    <w:abstractNumId w:val="32"/>
  </w:num>
  <w:num w:numId="72">
    <w:abstractNumId w:val="27"/>
  </w:num>
  <w:num w:numId="73">
    <w:abstractNumId w:val="41"/>
  </w:num>
  <w:num w:numId="74">
    <w:abstractNumId w:val="23"/>
  </w:num>
  <w:num w:numId="75">
    <w:abstractNumId w:val="55"/>
  </w:num>
  <w:num w:numId="76">
    <w:abstractNumId w:val="3"/>
  </w:num>
  <w:num w:numId="77">
    <w:abstractNumId w:val="16"/>
  </w:num>
  <w:num w:numId="78">
    <w:abstractNumId w:val="39"/>
  </w:num>
  <w:num w:numId="79">
    <w:abstractNumId w:val="6"/>
  </w:num>
  <w:num w:numId="80">
    <w:abstractNumId w:val="29"/>
  </w:num>
  <w:num w:numId="81">
    <w:abstractNumId w:val="22"/>
  </w:num>
  <w:num w:numId="82">
    <w:abstractNumId w:val="7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6EA"/>
    <w:rsid w:val="00070403"/>
    <w:rsid w:val="0009716F"/>
    <w:rsid w:val="000A6C28"/>
    <w:rsid w:val="000F06F7"/>
    <w:rsid w:val="001319F4"/>
    <w:rsid w:val="001742FB"/>
    <w:rsid w:val="0021398D"/>
    <w:rsid w:val="00271FDD"/>
    <w:rsid w:val="002C63F1"/>
    <w:rsid w:val="002C714E"/>
    <w:rsid w:val="003068D6"/>
    <w:rsid w:val="003B7D36"/>
    <w:rsid w:val="003C7703"/>
    <w:rsid w:val="003E234A"/>
    <w:rsid w:val="0040771B"/>
    <w:rsid w:val="00450171"/>
    <w:rsid w:val="00653B6D"/>
    <w:rsid w:val="006D57F6"/>
    <w:rsid w:val="0073719E"/>
    <w:rsid w:val="007C47E9"/>
    <w:rsid w:val="007E666B"/>
    <w:rsid w:val="008759A0"/>
    <w:rsid w:val="008835AB"/>
    <w:rsid w:val="008C03A9"/>
    <w:rsid w:val="008C6028"/>
    <w:rsid w:val="008E4709"/>
    <w:rsid w:val="00932507"/>
    <w:rsid w:val="0098766D"/>
    <w:rsid w:val="00990617"/>
    <w:rsid w:val="00A20600"/>
    <w:rsid w:val="00A636EA"/>
    <w:rsid w:val="00A63CFD"/>
    <w:rsid w:val="00AB4FE6"/>
    <w:rsid w:val="00AC640C"/>
    <w:rsid w:val="00AF2181"/>
    <w:rsid w:val="00B65492"/>
    <w:rsid w:val="00BD4F46"/>
    <w:rsid w:val="00BE5258"/>
    <w:rsid w:val="00C71638"/>
    <w:rsid w:val="00D543FD"/>
    <w:rsid w:val="00D72840"/>
    <w:rsid w:val="00DF2089"/>
    <w:rsid w:val="00E149A7"/>
    <w:rsid w:val="00E478D5"/>
    <w:rsid w:val="00E9686A"/>
    <w:rsid w:val="00F15F85"/>
    <w:rsid w:val="00F90EEF"/>
    <w:rsid w:val="00FC5704"/>
    <w:rsid w:val="00FC78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1625DA-15A5-44F3-9837-B8B48ADC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36EA"/>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A636EA"/>
    <w:pPr>
      <w:spacing w:before="100" w:beforeAutospacing="1" w:after="100" w:afterAutospacing="1"/>
      <w:outlineLvl w:val="0"/>
    </w:pPr>
    <w:rPr>
      <w:rFonts w:ascii="Times" w:hAnsi="Times"/>
      <w:b/>
      <w:bCs/>
      <w:kern w:val="36"/>
      <w:sz w:val="48"/>
      <w:szCs w:val="48"/>
    </w:rPr>
  </w:style>
  <w:style w:type="paragraph" w:styleId="Titre2">
    <w:name w:val="heading 2"/>
    <w:basedOn w:val="Normal"/>
    <w:next w:val="Normal"/>
    <w:link w:val="Titre2Car"/>
    <w:autoRedefine/>
    <w:uiPriority w:val="9"/>
    <w:unhideWhenUsed/>
    <w:qFormat/>
    <w:rsid w:val="007E666B"/>
    <w:pPr>
      <w:shd w:val="clear" w:color="auto" w:fill="FFFFFF" w:themeFill="background1"/>
      <w:spacing w:before="240" w:after="80"/>
      <w:ind w:left="708"/>
      <w:outlineLvl w:val="1"/>
    </w:pPr>
    <w:rPr>
      <w:i/>
      <w:caps/>
      <w:color w:val="92278F" w:themeColor="accent1"/>
      <w:spacing w:val="5"/>
      <w:sz w:val="28"/>
      <w:szCs w:val="28"/>
    </w:rPr>
  </w:style>
  <w:style w:type="paragraph" w:styleId="Titre3">
    <w:name w:val="heading 3"/>
    <w:basedOn w:val="Normal"/>
    <w:next w:val="Normal"/>
    <w:link w:val="Titre3Car"/>
    <w:autoRedefine/>
    <w:uiPriority w:val="9"/>
    <w:unhideWhenUsed/>
    <w:qFormat/>
    <w:rsid w:val="00A636EA"/>
    <w:pPr>
      <w:keepNext/>
      <w:keepLines/>
      <w:numPr>
        <w:numId w:val="6"/>
      </w:numPr>
      <w:spacing w:before="200"/>
      <w:outlineLvl w:val="2"/>
    </w:pPr>
    <w:rPr>
      <w:rFonts w:asciiTheme="majorHAnsi" w:hAnsiTheme="majorHAnsi" w:cs="Times New Roman"/>
      <w:b/>
      <w:color w:val="492249" w:themeColor="text2" w:themeShade="BF"/>
      <w:sz w:val="28"/>
      <w:szCs w:val="20"/>
    </w:rPr>
  </w:style>
  <w:style w:type="paragraph" w:styleId="Titre4">
    <w:name w:val="heading 4"/>
    <w:basedOn w:val="Normal"/>
    <w:next w:val="Normal"/>
    <w:link w:val="Titre4Car"/>
    <w:uiPriority w:val="9"/>
    <w:unhideWhenUsed/>
    <w:qFormat/>
    <w:rsid w:val="00A636EA"/>
    <w:pPr>
      <w:keepNext/>
      <w:keepLines/>
      <w:spacing w:before="200"/>
      <w:outlineLvl w:val="3"/>
    </w:pPr>
    <w:rPr>
      <w:rFonts w:asciiTheme="majorHAnsi" w:eastAsiaTheme="majorEastAsia" w:hAnsiTheme="majorHAnsi" w:cstheme="majorBidi"/>
      <w:b/>
      <w:bCs/>
      <w:i/>
      <w:iCs/>
      <w:color w:val="92278F" w:themeColor="accent1"/>
    </w:rPr>
  </w:style>
  <w:style w:type="paragraph" w:styleId="Titre5">
    <w:name w:val="heading 5"/>
    <w:basedOn w:val="Normal"/>
    <w:next w:val="Normal"/>
    <w:link w:val="Titre5Car"/>
    <w:uiPriority w:val="9"/>
    <w:unhideWhenUsed/>
    <w:qFormat/>
    <w:rsid w:val="00A636EA"/>
    <w:pPr>
      <w:keepNext/>
      <w:keepLines/>
      <w:spacing w:before="200"/>
      <w:outlineLvl w:val="4"/>
    </w:pPr>
    <w:rPr>
      <w:rFonts w:asciiTheme="majorHAnsi" w:eastAsiaTheme="majorEastAsia" w:hAnsiTheme="majorHAnsi" w:cstheme="majorBidi"/>
      <w:color w:val="481346"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7E666B"/>
    <w:rPr>
      <w:b w:val="0"/>
      <w:color w:val="B969B8" w:themeColor="text2" w:themeTint="99"/>
    </w:rPr>
  </w:style>
  <w:style w:type="paragraph" w:styleId="Titre">
    <w:name w:val="Title"/>
    <w:basedOn w:val="Normal"/>
    <w:next w:val="Normal"/>
    <w:link w:val="TitreCar"/>
    <w:uiPriority w:val="10"/>
    <w:qFormat/>
    <w:rsid w:val="007E666B"/>
    <w:pPr>
      <w:pBdr>
        <w:top w:val="single" w:sz="12" w:space="1" w:color="9B57D3" w:themeColor="accent2"/>
      </w:pBdr>
      <w:jc w:val="right"/>
    </w:pPr>
    <w:rPr>
      <w:caps/>
      <w:color w:val="7E6583" w:themeColor="background2" w:themeShade="80"/>
      <w:sz w:val="44"/>
      <w:szCs w:val="48"/>
    </w:rPr>
  </w:style>
  <w:style w:type="character" w:customStyle="1" w:styleId="TitreCar">
    <w:name w:val="Titre Car"/>
    <w:basedOn w:val="Policepardfaut"/>
    <w:link w:val="Titre"/>
    <w:uiPriority w:val="10"/>
    <w:rsid w:val="007E666B"/>
    <w:rPr>
      <w:caps/>
      <w:color w:val="7E6583" w:themeColor="background2" w:themeShade="80"/>
      <w:sz w:val="44"/>
      <w:szCs w:val="48"/>
    </w:rPr>
  </w:style>
  <w:style w:type="character" w:customStyle="1" w:styleId="Titre2Car">
    <w:name w:val="Titre 2 Car"/>
    <w:basedOn w:val="Policepardfaut"/>
    <w:link w:val="Titre2"/>
    <w:uiPriority w:val="9"/>
    <w:rsid w:val="007E666B"/>
    <w:rPr>
      <w:i/>
      <w:caps/>
      <w:color w:val="92278F" w:themeColor="accent1"/>
      <w:spacing w:val="5"/>
      <w:sz w:val="28"/>
      <w:szCs w:val="28"/>
      <w:shd w:val="clear" w:color="auto" w:fill="FFFFFF" w:themeFill="background1"/>
    </w:rPr>
  </w:style>
  <w:style w:type="character" w:customStyle="1" w:styleId="Titre1Car">
    <w:name w:val="Titre 1 Car"/>
    <w:basedOn w:val="Policepardfaut"/>
    <w:link w:val="Titre1"/>
    <w:uiPriority w:val="9"/>
    <w:rsid w:val="00A636EA"/>
    <w:rPr>
      <w:rFonts w:ascii="Times" w:eastAsiaTheme="minorEastAsia" w:hAnsi="Times"/>
      <w:b/>
      <w:bCs/>
      <w:kern w:val="36"/>
      <w:sz w:val="48"/>
      <w:szCs w:val="48"/>
      <w:lang w:eastAsia="fr-FR"/>
    </w:rPr>
  </w:style>
  <w:style w:type="character" w:customStyle="1" w:styleId="Titre3Car">
    <w:name w:val="Titre 3 Car"/>
    <w:basedOn w:val="Policepardfaut"/>
    <w:link w:val="Titre3"/>
    <w:uiPriority w:val="9"/>
    <w:rsid w:val="00A636EA"/>
    <w:rPr>
      <w:rFonts w:asciiTheme="majorHAnsi" w:eastAsiaTheme="minorEastAsia" w:hAnsiTheme="majorHAnsi" w:cs="Times New Roman"/>
      <w:b/>
      <w:color w:val="492249" w:themeColor="text2" w:themeShade="BF"/>
      <w:sz w:val="28"/>
      <w:szCs w:val="20"/>
      <w:lang w:eastAsia="fr-FR"/>
    </w:rPr>
  </w:style>
  <w:style w:type="character" w:customStyle="1" w:styleId="Titre4Car">
    <w:name w:val="Titre 4 Car"/>
    <w:basedOn w:val="Policepardfaut"/>
    <w:link w:val="Titre4"/>
    <w:uiPriority w:val="9"/>
    <w:rsid w:val="00A636EA"/>
    <w:rPr>
      <w:rFonts w:asciiTheme="majorHAnsi" w:eastAsiaTheme="majorEastAsia" w:hAnsiTheme="majorHAnsi" w:cstheme="majorBidi"/>
      <w:b/>
      <w:bCs/>
      <w:i/>
      <w:iCs/>
      <w:color w:val="92278F" w:themeColor="accent1"/>
      <w:sz w:val="24"/>
      <w:szCs w:val="24"/>
      <w:lang w:eastAsia="fr-FR"/>
    </w:rPr>
  </w:style>
  <w:style w:type="character" w:customStyle="1" w:styleId="Titre5Car">
    <w:name w:val="Titre 5 Car"/>
    <w:basedOn w:val="Policepardfaut"/>
    <w:link w:val="Titre5"/>
    <w:uiPriority w:val="9"/>
    <w:rsid w:val="00A636EA"/>
    <w:rPr>
      <w:rFonts w:asciiTheme="majorHAnsi" w:eastAsiaTheme="majorEastAsia" w:hAnsiTheme="majorHAnsi" w:cstheme="majorBidi"/>
      <w:color w:val="481346" w:themeColor="accent1" w:themeShade="7F"/>
      <w:sz w:val="24"/>
      <w:szCs w:val="24"/>
      <w:lang w:eastAsia="fr-FR"/>
    </w:rPr>
  </w:style>
  <w:style w:type="character" w:styleId="Lienhypertexte">
    <w:name w:val="Hyperlink"/>
    <w:basedOn w:val="Policepardfaut"/>
    <w:uiPriority w:val="99"/>
    <w:unhideWhenUsed/>
    <w:rsid w:val="00A636EA"/>
    <w:rPr>
      <w:color w:val="0066FF" w:themeColor="hyperlink"/>
      <w:u w:val="single"/>
    </w:rPr>
  </w:style>
  <w:style w:type="paragraph" w:styleId="Paragraphedeliste">
    <w:name w:val="List Paragraph"/>
    <w:basedOn w:val="Normal"/>
    <w:uiPriority w:val="99"/>
    <w:qFormat/>
    <w:rsid w:val="00A636EA"/>
    <w:pPr>
      <w:ind w:left="720"/>
      <w:contextualSpacing/>
    </w:pPr>
  </w:style>
  <w:style w:type="paragraph" w:styleId="Notedebasdepage">
    <w:name w:val="footnote text"/>
    <w:basedOn w:val="Normal"/>
    <w:link w:val="NotedebasdepageCar"/>
    <w:uiPriority w:val="99"/>
    <w:unhideWhenUsed/>
    <w:rsid w:val="00A636EA"/>
  </w:style>
  <w:style w:type="character" w:customStyle="1" w:styleId="NotedebasdepageCar">
    <w:name w:val="Note de bas de page Car"/>
    <w:basedOn w:val="Policepardfaut"/>
    <w:link w:val="Notedebasdepage"/>
    <w:uiPriority w:val="99"/>
    <w:rsid w:val="00A636EA"/>
    <w:rPr>
      <w:rFonts w:eastAsiaTheme="minorEastAsia"/>
      <w:sz w:val="24"/>
      <w:szCs w:val="24"/>
      <w:lang w:eastAsia="fr-FR"/>
    </w:rPr>
  </w:style>
  <w:style w:type="character" w:styleId="Appelnotedebasdep">
    <w:name w:val="footnote reference"/>
    <w:basedOn w:val="Policepardfaut"/>
    <w:uiPriority w:val="99"/>
    <w:unhideWhenUsed/>
    <w:rsid w:val="00A636EA"/>
    <w:rPr>
      <w:vertAlign w:val="superscript"/>
    </w:rPr>
  </w:style>
  <w:style w:type="paragraph" w:styleId="Sansinterligne">
    <w:name w:val="No Spacing"/>
    <w:link w:val="SansinterligneCar"/>
    <w:uiPriority w:val="1"/>
    <w:qFormat/>
    <w:rsid w:val="00A636EA"/>
    <w:pPr>
      <w:spacing w:after="0" w:line="240" w:lineRule="auto"/>
    </w:pPr>
    <w:rPr>
      <w:rFonts w:eastAsiaTheme="minorEastAsia"/>
      <w:sz w:val="24"/>
      <w:szCs w:val="24"/>
      <w:lang w:eastAsia="fr-FR"/>
    </w:rPr>
  </w:style>
  <w:style w:type="paragraph" w:styleId="NormalWeb">
    <w:name w:val="Normal (Web)"/>
    <w:basedOn w:val="Normal"/>
    <w:uiPriority w:val="99"/>
    <w:unhideWhenUsed/>
    <w:rsid w:val="00A636EA"/>
    <w:pPr>
      <w:spacing w:before="100" w:beforeAutospacing="1" w:after="100" w:afterAutospacing="1"/>
    </w:pPr>
    <w:rPr>
      <w:rFonts w:ascii="Times" w:hAnsi="Times" w:cs="Times New Roman"/>
      <w:sz w:val="20"/>
      <w:szCs w:val="20"/>
    </w:rPr>
  </w:style>
  <w:style w:type="character" w:customStyle="1" w:styleId="watch-title">
    <w:name w:val="watch-title"/>
    <w:basedOn w:val="Policepardfaut"/>
    <w:rsid w:val="00A636EA"/>
  </w:style>
  <w:style w:type="paragraph" w:styleId="Textedebulles">
    <w:name w:val="Balloon Text"/>
    <w:basedOn w:val="Normal"/>
    <w:link w:val="TextedebullesCar"/>
    <w:uiPriority w:val="99"/>
    <w:semiHidden/>
    <w:unhideWhenUsed/>
    <w:rsid w:val="00A636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636EA"/>
    <w:rPr>
      <w:rFonts w:ascii="Lucida Grande" w:eastAsiaTheme="minorEastAsia" w:hAnsi="Lucida Grande" w:cs="Lucida Grande"/>
      <w:sz w:val="18"/>
      <w:szCs w:val="18"/>
      <w:lang w:eastAsia="fr-FR"/>
    </w:rPr>
  </w:style>
  <w:style w:type="paragraph" w:styleId="Lgende">
    <w:name w:val="caption"/>
    <w:basedOn w:val="Normal"/>
    <w:next w:val="Normal"/>
    <w:uiPriority w:val="35"/>
    <w:unhideWhenUsed/>
    <w:qFormat/>
    <w:rsid w:val="00A636EA"/>
    <w:pPr>
      <w:spacing w:after="200"/>
    </w:pPr>
    <w:rPr>
      <w:b/>
      <w:bCs/>
      <w:color w:val="92278F" w:themeColor="accent1"/>
      <w:sz w:val="18"/>
      <w:szCs w:val="18"/>
    </w:rPr>
  </w:style>
  <w:style w:type="paragraph" w:customStyle="1" w:styleId="bodytext">
    <w:name w:val="bodytext"/>
    <w:basedOn w:val="Normal"/>
    <w:rsid w:val="00A636EA"/>
    <w:pPr>
      <w:spacing w:before="100" w:beforeAutospacing="1" w:after="100" w:afterAutospacing="1"/>
    </w:pPr>
    <w:rPr>
      <w:rFonts w:ascii="Times" w:hAnsi="Times"/>
      <w:sz w:val="20"/>
      <w:szCs w:val="20"/>
    </w:rPr>
  </w:style>
  <w:style w:type="paragraph" w:styleId="TM1">
    <w:name w:val="toc 1"/>
    <w:basedOn w:val="Normal"/>
    <w:next w:val="Normal"/>
    <w:autoRedefine/>
    <w:uiPriority w:val="39"/>
    <w:unhideWhenUsed/>
    <w:rsid w:val="00A636EA"/>
    <w:pPr>
      <w:tabs>
        <w:tab w:val="left" w:pos="851"/>
        <w:tab w:val="right" w:leader="dot" w:pos="9072"/>
      </w:tabs>
      <w:spacing w:before="360"/>
    </w:pPr>
    <w:rPr>
      <w:rFonts w:asciiTheme="majorHAnsi" w:hAnsiTheme="majorHAnsi"/>
      <w:b/>
      <w:caps/>
    </w:rPr>
  </w:style>
  <w:style w:type="paragraph" w:styleId="TM2">
    <w:name w:val="toc 2"/>
    <w:basedOn w:val="Normal"/>
    <w:next w:val="Normal"/>
    <w:autoRedefine/>
    <w:uiPriority w:val="39"/>
    <w:unhideWhenUsed/>
    <w:rsid w:val="00A636EA"/>
    <w:pPr>
      <w:tabs>
        <w:tab w:val="right" w:leader="dot" w:pos="9056"/>
      </w:tabs>
      <w:spacing w:before="240"/>
    </w:pPr>
    <w:rPr>
      <w:b/>
      <w:sz w:val="20"/>
      <w:szCs w:val="20"/>
    </w:rPr>
  </w:style>
  <w:style w:type="paragraph" w:styleId="TM3">
    <w:name w:val="toc 3"/>
    <w:basedOn w:val="Normal"/>
    <w:next w:val="Normal"/>
    <w:autoRedefine/>
    <w:uiPriority w:val="39"/>
    <w:unhideWhenUsed/>
    <w:rsid w:val="00A636EA"/>
    <w:pPr>
      <w:tabs>
        <w:tab w:val="left" w:pos="720"/>
        <w:tab w:val="right" w:leader="dot" w:pos="9056"/>
      </w:tabs>
      <w:spacing w:before="120" w:after="120"/>
      <w:ind w:left="329" w:hanging="329"/>
    </w:pPr>
    <w:rPr>
      <w:color w:val="632E62" w:themeColor="text2"/>
      <w:sz w:val="20"/>
      <w:szCs w:val="20"/>
    </w:rPr>
  </w:style>
  <w:style w:type="paragraph" w:styleId="TM4">
    <w:name w:val="toc 4"/>
    <w:basedOn w:val="Normal"/>
    <w:next w:val="Normal"/>
    <w:autoRedefine/>
    <w:uiPriority w:val="39"/>
    <w:unhideWhenUsed/>
    <w:rsid w:val="0098766D"/>
    <w:pPr>
      <w:tabs>
        <w:tab w:val="right" w:leader="dot" w:pos="9056"/>
      </w:tabs>
      <w:spacing w:after="120"/>
      <w:ind w:left="482"/>
    </w:pPr>
    <w:rPr>
      <w:color w:val="92278F" w:themeColor="accent1"/>
      <w:sz w:val="20"/>
      <w:szCs w:val="20"/>
    </w:rPr>
  </w:style>
  <w:style w:type="paragraph" w:styleId="TM5">
    <w:name w:val="toc 5"/>
    <w:basedOn w:val="Normal"/>
    <w:next w:val="Normal"/>
    <w:autoRedefine/>
    <w:uiPriority w:val="39"/>
    <w:unhideWhenUsed/>
    <w:rsid w:val="00A636EA"/>
    <w:pPr>
      <w:ind w:left="720"/>
    </w:pPr>
    <w:rPr>
      <w:sz w:val="20"/>
      <w:szCs w:val="20"/>
    </w:rPr>
  </w:style>
  <w:style w:type="paragraph" w:styleId="TM6">
    <w:name w:val="toc 6"/>
    <w:basedOn w:val="Normal"/>
    <w:next w:val="Normal"/>
    <w:autoRedefine/>
    <w:uiPriority w:val="39"/>
    <w:unhideWhenUsed/>
    <w:rsid w:val="00A636EA"/>
    <w:pPr>
      <w:ind w:left="960"/>
    </w:pPr>
    <w:rPr>
      <w:sz w:val="20"/>
      <w:szCs w:val="20"/>
    </w:rPr>
  </w:style>
  <w:style w:type="paragraph" w:styleId="TM7">
    <w:name w:val="toc 7"/>
    <w:basedOn w:val="Normal"/>
    <w:next w:val="Normal"/>
    <w:autoRedefine/>
    <w:uiPriority w:val="39"/>
    <w:unhideWhenUsed/>
    <w:rsid w:val="00A636EA"/>
    <w:pPr>
      <w:ind w:left="1200"/>
    </w:pPr>
    <w:rPr>
      <w:sz w:val="20"/>
      <w:szCs w:val="20"/>
    </w:rPr>
  </w:style>
  <w:style w:type="paragraph" w:styleId="TM8">
    <w:name w:val="toc 8"/>
    <w:basedOn w:val="Normal"/>
    <w:next w:val="Normal"/>
    <w:autoRedefine/>
    <w:uiPriority w:val="39"/>
    <w:unhideWhenUsed/>
    <w:rsid w:val="00A636EA"/>
    <w:pPr>
      <w:ind w:left="1440"/>
    </w:pPr>
    <w:rPr>
      <w:sz w:val="20"/>
      <w:szCs w:val="20"/>
    </w:rPr>
  </w:style>
  <w:style w:type="paragraph" w:styleId="TM9">
    <w:name w:val="toc 9"/>
    <w:basedOn w:val="Normal"/>
    <w:next w:val="Normal"/>
    <w:autoRedefine/>
    <w:uiPriority w:val="39"/>
    <w:unhideWhenUsed/>
    <w:rsid w:val="00A636EA"/>
    <w:pPr>
      <w:ind w:left="1680"/>
    </w:pPr>
    <w:rPr>
      <w:sz w:val="20"/>
      <w:szCs w:val="20"/>
    </w:rPr>
  </w:style>
  <w:style w:type="table" w:styleId="Grilledutableau">
    <w:name w:val="Table Grid"/>
    <w:basedOn w:val="TableauNormal"/>
    <w:uiPriority w:val="99"/>
    <w:rsid w:val="00A636EA"/>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636EA"/>
    <w:rPr>
      <w:color w:val="666699" w:themeColor="followedHyperlink"/>
      <w:u w:val="single"/>
    </w:rPr>
  </w:style>
  <w:style w:type="paragraph" w:customStyle="1" w:styleId="publiele">
    <w:name w:val="publiele"/>
    <w:basedOn w:val="Normal"/>
    <w:rsid w:val="00A636EA"/>
    <w:pPr>
      <w:spacing w:before="100" w:beforeAutospacing="1" w:after="100" w:afterAutospacing="1"/>
    </w:pPr>
    <w:rPr>
      <w:rFonts w:ascii="Times" w:hAnsi="Times"/>
      <w:sz w:val="20"/>
      <w:szCs w:val="20"/>
    </w:rPr>
  </w:style>
  <w:style w:type="paragraph" w:customStyle="1" w:styleId="filariane">
    <w:name w:val="fil_ariane"/>
    <w:basedOn w:val="Normal"/>
    <w:rsid w:val="00A636EA"/>
    <w:pPr>
      <w:spacing w:before="100" w:beforeAutospacing="1" w:after="100" w:afterAutospacing="1"/>
    </w:pPr>
    <w:rPr>
      <w:rFonts w:ascii="Times" w:hAnsi="Times"/>
      <w:sz w:val="20"/>
      <w:szCs w:val="20"/>
    </w:rPr>
  </w:style>
  <w:style w:type="paragraph" w:customStyle="1" w:styleId="auteur">
    <w:name w:val="auteur"/>
    <w:basedOn w:val="Normal"/>
    <w:rsid w:val="00A636EA"/>
    <w:pPr>
      <w:spacing w:before="100" w:beforeAutospacing="1" w:after="100" w:afterAutospacing="1"/>
    </w:pPr>
    <w:rPr>
      <w:rFonts w:ascii="Times" w:hAnsi="Times"/>
      <w:sz w:val="20"/>
      <w:szCs w:val="20"/>
    </w:rPr>
  </w:style>
  <w:style w:type="character" w:customStyle="1" w:styleId="textexposedshow">
    <w:name w:val="text_exposed_show"/>
    <w:basedOn w:val="Policepardfaut"/>
    <w:rsid w:val="00A636EA"/>
  </w:style>
  <w:style w:type="paragraph" w:styleId="Sous-titre">
    <w:name w:val="Subtitle"/>
    <w:basedOn w:val="Normal"/>
    <w:next w:val="Normal"/>
    <w:link w:val="Sous-titreCar"/>
    <w:uiPriority w:val="11"/>
    <w:qFormat/>
    <w:rsid w:val="00A636EA"/>
    <w:pPr>
      <w:numPr>
        <w:ilvl w:val="1"/>
      </w:numPr>
      <w:pBdr>
        <w:bottom w:val="single" w:sz="4" w:space="1" w:color="92278F" w:themeColor="accent1"/>
      </w:pBdr>
      <w:spacing w:before="120" w:after="120" w:line="360" w:lineRule="auto"/>
      <w:jc w:val="center"/>
    </w:pPr>
    <w:rPr>
      <w:rFonts w:asciiTheme="majorHAnsi" w:eastAsiaTheme="majorEastAsia" w:hAnsiTheme="majorHAnsi" w:cstheme="majorBidi"/>
      <w:i/>
      <w:iCs/>
      <w:color w:val="92278F" w:themeColor="accent1"/>
      <w:spacing w:val="15"/>
      <w:sz w:val="32"/>
      <w14:textOutline w14:w="9525" w14:cap="rnd" w14:cmpd="sng" w14:algn="ctr">
        <w14:noFill/>
        <w14:prstDash w14:val="solid"/>
        <w14:bevel/>
      </w14:textOutline>
    </w:rPr>
  </w:style>
  <w:style w:type="character" w:customStyle="1" w:styleId="Sous-titreCar">
    <w:name w:val="Sous-titre Car"/>
    <w:basedOn w:val="Policepardfaut"/>
    <w:link w:val="Sous-titre"/>
    <w:uiPriority w:val="11"/>
    <w:rsid w:val="00A636EA"/>
    <w:rPr>
      <w:rFonts w:asciiTheme="majorHAnsi" w:eastAsiaTheme="majorEastAsia" w:hAnsiTheme="majorHAnsi" w:cstheme="majorBidi"/>
      <w:i/>
      <w:iCs/>
      <w:color w:val="92278F" w:themeColor="accent1"/>
      <w:spacing w:val="15"/>
      <w:sz w:val="32"/>
      <w:szCs w:val="24"/>
      <w:lang w:eastAsia="fr-FR"/>
      <w14:textOutline w14:w="9525" w14:cap="rnd" w14:cmpd="sng" w14:algn="ctr">
        <w14:noFill/>
        <w14:prstDash w14:val="solid"/>
        <w14:bevel/>
      </w14:textOutline>
    </w:rPr>
  </w:style>
  <w:style w:type="character" w:customStyle="1" w:styleId="source">
    <w:name w:val="source"/>
    <w:basedOn w:val="Policepardfaut"/>
    <w:rsid w:val="00A636EA"/>
  </w:style>
  <w:style w:type="character" w:styleId="Accentuation">
    <w:name w:val="Emphasis"/>
    <w:basedOn w:val="Policepardfaut"/>
    <w:uiPriority w:val="20"/>
    <w:qFormat/>
    <w:rsid w:val="00A636EA"/>
    <w:rPr>
      <w:i/>
      <w:iCs/>
    </w:rPr>
  </w:style>
  <w:style w:type="paragraph" w:styleId="Pieddepage">
    <w:name w:val="footer"/>
    <w:basedOn w:val="Normal"/>
    <w:link w:val="PieddepageCar"/>
    <w:uiPriority w:val="99"/>
    <w:unhideWhenUsed/>
    <w:rsid w:val="00A636EA"/>
    <w:pPr>
      <w:tabs>
        <w:tab w:val="center" w:pos="4536"/>
        <w:tab w:val="right" w:pos="9072"/>
      </w:tabs>
    </w:pPr>
  </w:style>
  <w:style w:type="character" w:customStyle="1" w:styleId="PieddepageCar">
    <w:name w:val="Pied de page Car"/>
    <w:basedOn w:val="Policepardfaut"/>
    <w:link w:val="Pieddepage"/>
    <w:uiPriority w:val="99"/>
    <w:rsid w:val="00A636EA"/>
    <w:rPr>
      <w:rFonts w:eastAsiaTheme="minorEastAsia"/>
      <w:sz w:val="24"/>
      <w:szCs w:val="24"/>
      <w:lang w:eastAsia="fr-FR"/>
    </w:rPr>
  </w:style>
  <w:style w:type="character" w:styleId="Numrodepage">
    <w:name w:val="page number"/>
    <w:basedOn w:val="Policepardfaut"/>
    <w:uiPriority w:val="99"/>
    <w:semiHidden/>
    <w:unhideWhenUsed/>
    <w:rsid w:val="00A636EA"/>
  </w:style>
  <w:style w:type="character" w:customStyle="1" w:styleId="ata11y">
    <w:name w:val="at_a11y"/>
    <w:basedOn w:val="Policepardfaut"/>
    <w:rsid w:val="00A636EA"/>
  </w:style>
  <w:style w:type="paragraph" w:customStyle="1" w:styleId="articleinfo">
    <w:name w:val="article_info"/>
    <w:basedOn w:val="Normal"/>
    <w:rsid w:val="00A636EA"/>
    <w:pPr>
      <w:spacing w:before="100" w:beforeAutospacing="1" w:after="100" w:afterAutospacing="1"/>
    </w:pPr>
    <w:rPr>
      <w:rFonts w:ascii="Times" w:hAnsi="Times"/>
      <w:sz w:val="20"/>
      <w:szCs w:val="20"/>
    </w:rPr>
  </w:style>
  <w:style w:type="paragraph" w:styleId="Signature">
    <w:name w:val="Signature"/>
    <w:aliases w:val="signature"/>
    <w:basedOn w:val="Normal"/>
    <w:link w:val="SignatureCar"/>
    <w:uiPriority w:val="99"/>
    <w:unhideWhenUsed/>
    <w:rsid w:val="00A636EA"/>
    <w:pPr>
      <w:spacing w:before="100" w:beforeAutospacing="1" w:after="100" w:afterAutospacing="1"/>
    </w:pPr>
    <w:rPr>
      <w:rFonts w:ascii="Times" w:hAnsi="Times"/>
      <w:sz w:val="20"/>
      <w:szCs w:val="20"/>
    </w:rPr>
  </w:style>
  <w:style w:type="character" w:customStyle="1" w:styleId="SignatureCar">
    <w:name w:val="Signature Car"/>
    <w:aliases w:val="signature Car"/>
    <w:basedOn w:val="Policepardfaut"/>
    <w:link w:val="Signature"/>
    <w:uiPriority w:val="99"/>
    <w:rsid w:val="00A636EA"/>
    <w:rPr>
      <w:rFonts w:ascii="Times" w:eastAsiaTheme="minorEastAsia" w:hAnsi="Times"/>
      <w:sz w:val="20"/>
      <w:szCs w:val="20"/>
      <w:lang w:eastAsia="fr-FR"/>
    </w:rPr>
  </w:style>
  <w:style w:type="paragraph" w:customStyle="1" w:styleId="hat">
    <w:name w:val="hat"/>
    <w:basedOn w:val="Normal"/>
    <w:rsid w:val="00A636EA"/>
    <w:pPr>
      <w:spacing w:before="100" w:beforeAutospacing="1" w:after="100" w:afterAutospacing="1"/>
    </w:pPr>
    <w:rPr>
      <w:rFonts w:ascii="Times" w:hAnsi="Times"/>
      <w:sz w:val="20"/>
      <w:szCs w:val="20"/>
    </w:rPr>
  </w:style>
  <w:style w:type="character" w:customStyle="1" w:styleId="hat-summary">
    <w:name w:val="hat-summary"/>
    <w:basedOn w:val="Policepardfaut"/>
    <w:rsid w:val="00A636EA"/>
  </w:style>
  <w:style w:type="paragraph" w:styleId="En-tte">
    <w:name w:val="header"/>
    <w:basedOn w:val="Normal"/>
    <w:link w:val="En-tteCar"/>
    <w:uiPriority w:val="99"/>
    <w:unhideWhenUsed/>
    <w:rsid w:val="00A636EA"/>
    <w:pPr>
      <w:tabs>
        <w:tab w:val="center" w:pos="4536"/>
        <w:tab w:val="right" w:pos="9072"/>
      </w:tabs>
    </w:pPr>
  </w:style>
  <w:style w:type="character" w:customStyle="1" w:styleId="En-tteCar">
    <w:name w:val="En-tête Car"/>
    <w:basedOn w:val="Policepardfaut"/>
    <w:link w:val="En-tte"/>
    <w:uiPriority w:val="99"/>
    <w:rsid w:val="00A636EA"/>
    <w:rPr>
      <w:rFonts w:eastAsiaTheme="minorEastAsia"/>
      <w:sz w:val="24"/>
      <w:szCs w:val="24"/>
      <w:lang w:eastAsia="fr-FR"/>
    </w:rPr>
  </w:style>
  <w:style w:type="character" w:customStyle="1" w:styleId="FontStyle15">
    <w:name w:val="Font Style15"/>
    <w:rsid w:val="00A636EA"/>
    <w:rPr>
      <w:rFonts w:ascii="Cambria" w:hAnsi="Cambria" w:cs="Cambria" w:hint="default"/>
      <w:sz w:val="20"/>
      <w:szCs w:val="20"/>
    </w:rPr>
  </w:style>
  <w:style w:type="paragraph" w:customStyle="1" w:styleId="Enumration1">
    <w:name w:val="Enumération1"/>
    <w:basedOn w:val="Normal"/>
    <w:link w:val="Enumration1Car"/>
    <w:rsid w:val="00A636EA"/>
    <w:pPr>
      <w:spacing w:after="40"/>
      <w:jc w:val="both"/>
    </w:pPr>
    <w:rPr>
      <w:rFonts w:eastAsia="Times New Roman" w:cs="Times New Roman"/>
      <w:sz w:val="22"/>
      <w:szCs w:val="22"/>
      <w:lang w:val="fr-BE"/>
    </w:rPr>
  </w:style>
  <w:style w:type="character" w:customStyle="1" w:styleId="Enumration1Car">
    <w:name w:val="Enumération1 Car"/>
    <w:link w:val="Enumration1"/>
    <w:rsid w:val="00A636EA"/>
    <w:rPr>
      <w:rFonts w:eastAsia="Times New Roman" w:cs="Times New Roman"/>
      <w:lang w:val="fr-BE" w:eastAsia="fr-FR"/>
    </w:rPr>
  </w:style>
  <w:style w:type="paragraph" w:styleId="En-ttedetabledesmatires">
    <w:name w:val="TOC Heading"/>
    <w:basedOn w:val="Titre1"/>
    <w:next w:val="Normal"/>
    <w:uiPriority w:val="39"/>
    <w:unhideWhenUsed/>
    <w:qFormat/>
    <w:rsid w:val="00A636EA"/>
    <w:pPr>
      <w:keepNext/>
      <w:keepLines/>
      <w:spacing w:before="480" w:beforeAutospacing="0" w:after="0" w:afterAutospacing="0" w:line="276" w:lineRule="auto"/>
      <w:outlineLvl w:val="9"/>
    </w:pPr>
    <w:rPr>
      <w:rFonts w:asciiTheme="majorHAnsi" w:eastAsiaTheme="majorEastAsia" w:hAnsiTheme="majorHAnsi" w:cstheme="majorBidi"/>
      <w:color w:val="6D1D6A" w:themeColor="accent1" w:themeShade="BF"/>
      <w:kern w:val="0"/>
      <w:sz w:val="28"/>
      <w:szCs w:val="28"/>
      <w:lang w:val="fr-BE" w:eastAsia="fr-BE"/>
    </w:rPr>
  </w:style>
  <w:style w:type="character" w:customStyle="1" w:styleId="SansinterligneCar">
    <w:name w:val="Sans interligne Car"/>
    <w:basedOn w:val="Policepardfaut"/>
    <w:link w:val="Sansinterligne"/>
    <w:uiPriority w:val="1"/>
    <w:rsid w:val="00A636EA"/>
    <w:rPr>
      <w:rFonts w:eastAsiaTheme="minorEastAsia"/>
      <w:sz w:val="24"/>
      <w:szCs w:val="24"/>
      <w:lang w:eastAsia="fr-FR"/>
    </w:rPr>
  </w:style>
  <w:style w:type="paragraph" w:customStyle="1" w:styleId="TitreVertical">
    <w:name w:val="TitreVertical"/>
    <w:basedOn w:val="Titre3"/>
    <w:rsid w:val="00A636EA"/>
    <w:pPr>
      <w:keepLines w:val="0"/>
      <w:numPr>
        <w:numId w:val="0"/>
      </w:numPr>
      <w:spacing w:before="0"/>
    </w:pPr>
    <w:rPr>
      <w:rFonts w:ascii="Arial" w:eastAsia="Times New Roman" w:hAnsi="Arial"/>
      <w:b w:val="0"/>
      <w:color w:val="auto"/>
      <w:sz w:val="190"/>
      <w:lang w:val="fr-BE"/>
    </w:rPr>
  </w:style>
  <w:style w:type="character" w:styleId="Marquedecommentaire">
    <w:name w:val="annotation reference"/>
    <w:basedOn w:val="Policepardfaut"/>
    <w:uiPriority w:val="99"/>
    <w:semiHidden/>
    <w:unhideWhenUsed/>
    <w:rsid w:val="00A636EA"/>
    <w:rPr>
      <w:sz w:val="18"/>
      <w:szCs w:val="18"/>
    </w:rPr>
  </w:style>
  <w:style w:type="paragraph" w:styleId="Commentaire">
    <w:name w:val="annotation text"/>
    <w:basedOn w:val="Normal"/>
    <w:link w:val="CommentaireCar"/>
    <w:uiPriority w:val="99"/>
    <w:unhideWhenUsed/>
    <w:rsid w:val="00A636EA"/>
  </w:style>
  <w:style w:type="character" w:customStyle="1" w:styleId="CommentaireCar">
    <w:name w:val="Commentaire Car"/>
    <w:basedOn w:val="Policepardfaut"/>
    <w:link w:val="Commentaire"/>
    <w:uiPriority w:val="99"/>
    <w:rsid w:val="00A636EA"/>
    <w:rPr>
      <w:rFonts w:eastAsiaTheme="minorEastAsia"/>
      <w:sz w:val="24"/>
      <w:szCs w:val="24"/>
      <w:lang w:eastAsia="fr-FR"/>
    </w:rPr>
  </w:style>
  <w:style w:type="paragraph" w:styleId="Objetducommentaire">
    <w:name w:val="annotation subject"/>
    <w:basedOn w:val="Commentaire"/>
    <w:next w:val="Commentaire"/>
    <w:link w:val="ObjetducommentaireCar"/>
    <w:uiPriority w:val="99"/>
    <w:semiHidden/>
    <w:unhideWhenUsed/>
    <w:rsid w:val="00A636EA"/>
    <w:rPr>
      <w:b/>
      <w:bCs/>
      <w:sz w:val="20"/>
      <w:szCs w:val="20"/>
    </w:rPr>
  </w:style>
  <w:style w:type="character" w:customStyle="1" w:styleId="ObjetducommentaireCar">
    <w:name w:val="Objet du commentaire Car"/>
    <w:basedOn w:val="CommentaireCar"/>
    <w:link w:val="Objetducommentaire"/>
    <w:uiPriority w:val="99"/>
    <w:semiHidden/>
    <w:rsid w:val="00A636EA"/>
    <w:rPr>
      <w:rFonts w:eastAsiaTheme="minorEastAsia"/>
      <w:b/>
      <w:bCs/>
      <w:sz w:val="20"/>
      <w:szCs w:val="20"/>
      <w:lang w:eastAsia="fr-FR"/>
    </w:rPr>
  </w:style>
  <w:style w:type="character" w:customStyle="1" w:styleId="citation1">
    <w:name w:val="citation1"/>
    <w:basedOn w:val="Policepardfaut"/>
    <w:rsid w:val="00A636EA"/>
  </w:style>
  <w:style w:type="character" w:customStyle="1" w:styleId="st">
    <w:name w:val="st"/>
    <w:basedOn w:val="Policepardfaut"/>
    <w:rsid w:val="00A636EA"/>
  </w:style>
  <w:style w:type="paragraph" w:customStyle="1" w:styleId="TableMatiere">
    <w:name w:val="TableMatiere"/>
    <w:basedOn w:val="Titre1"/>
    <w:rsid w:val="00A636EA"/>
    <w:pPr>
      <w:keepNext/>
      <w:pBdr>
        <w:bottom w:val="single" w:sz="8" w:space="1" w:color="17375D"/>
      </w:pBdr>
      <w:spacing w:before="0" w:beforeAutospacing="0" w:after="1000" w:afterAutospacing="0"/>
    </w:pPr>
    <w:rPr>
      <w:rFonts w:ascii="Cambria" w:eastAsia="Times New Roman" w:hAnsi="Cambria" w:cs="Times New Roman"/>
      <w:b w:val="0"/>
      <w:caps/>
      <w:color w:val="17365D"/>
      <w:kern w:val="28"/>
      <w:sz w:val="52"/>
      <w:u w:color="0070C0"/>
      <w:lang w:val="fr-BE"/>
    </w:rPr>
  </w:style>
  <w:style w:type="paragraph" w:styleId="Textebrut">
    <w:name w:val="Plain Text"/>
    <w:basedOn w:val="Normal"/>
    <w:link w:val="TextebrutCar"/>
    <w:uiPriority w:val="99"/>
    <w:unhideWhenUsed/>
    <w:rsid w:val="00A636EA"/>
    <w:rPr>
      <w:rFonts w:ascii="Calibri" w:eastAsia="Calibri" w:hAnsi="Calibri" w:cs="Times New Roman"/>
      <w:sz w:val="22"/>
      <w:szCs w:val="22"/>
      <w:lang w:val="fr-BE" w:eastAsia="en-US"/>
    </w:rPr>
  </w:style>
  <w:style w:type="character" w:customStyle="1" w:styleId="TextebrutCar">
    <w:name w:val="Texte brut Car"/>
    <w:basedOn w:val="Policepardfaut"/>
    <w:link w:val="Textebrut"/>
    <w:uiPriority w:val="99"/>
    <w:rsid w:val="00A636EA"/>
    <w:rPr>
      <w:rFonts w:ascii="Calibri" w:eastAsia="Calibri" w:hAnsi="Calibri" w:cs="Times New Roman"/>
      <w:lang w:val="fr-BE"/>
    </w:rPr>
  </w:style>
  <w:style w:type="table" w:customStyle="1" w:styleId="TableauListe3-Accentuation11">
    <w:name w:val="Tableau Liste 3 - Accentuation 11"/>
    <w:basedOn w:val="TableauNormal"/>
    <w:uiPriority w:val="48"/>
    <w:rsid w:val="00A636EA"/>
    <w:pPr>
      <w:spacing w:after="0" w:line="240" w:lineRule="auto"/>
    </w:pPr>
    <w:rPr>
      <w:rFonts w:ascii="Times New Roman" w:eastAsia="Times New Roman" w:hAnsi="Times New Roman" w:cs="Times New Roman"/>
      <w:sz w:val="20"/>
      <w:szCs w:val="20"/>
      <w:lang w:val="fr-BE" w:eastAsia="fr-BE"/>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customStyle="1" w:styleId="TableauGrille5Fonc-Accentuation11">
    <w:name w:val="Tableau Grille 5 Foncé - Accentuation 11"/>
    <w:basedOn w:val="TableauNormal"/>
    <w:uiPriority w:val="50"/>
    <w:rsid w:val="00A636EA"/>
    <w:pPr>
      <w:spacing w:after="0" w:line="240" w:lineRule="auto"/>
    </w:pPr>
    <w:rPr>
      <w:rFonts w:eastAsiaTheme="minorEastAsia"/>
      <w:sz w:val="24"/>
      <w:szCs w:val="24"/>
      <w:lang w:val="en-GB"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customStyle="1" w:styleId="TableauListe3-Accentuation12">
    <w:name w:val="Tableau Liste 3 - Accentuation 12"/>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character" w:customStyle="1" w:styleId="apple-converted-space">
    <w:name w:val="apple-converted-space"/>
    <w:basedOn w:val="Policepardfaut"/>
    <w:rsid w:val="00A636EA"/>
  </w:style>
  <w:style w:type="character" w:customStyle="1" w:styleId="textelocution">
    <w:name w:val="textelocution"/>
    <w:basedOn w:val="Policepardfaut"/>
    <w:rsid w:val="00A636EA"/>
  </w:style>
  <w:style w:type="character" w:customStyle="1" w:styleId="exempledefinition">
    <w:name w:val="exempledefinition"/>
    <w:basedOn w:val="Policepardfaut"/>
    <w:rsid w:val="00A636EA"/>
  </w:style>
  <w:style w:type="paragraph" w:styleId="Notedefin">
    <w:name w:val="endnote text"/>
    <w:basedOn w:val="Normal"/>
    <w:link w:val="NotedefinCar"/>
    <w:uiPriority w:val="99"/>
    <w:unhideWhenUsed/>
    <w:rsid w:val="00A636EA"/>
    <w:rPr>
      <w:rFonts w:ascii="Times New Roman" w:hAnsi="Times New Roman" w:cs="Times New Roman"/>
      <w:sz w:val="20"/>
      <w:szCs w:val="20"/>
    </w:rPr>
  </w:style>
  <w:style w:type="character" w:customStyle="1" w:styleId="NotedefinCar">
    <w:name w:val="Note de fin Car"/>
    <w:basedOn w:val="Policepardfaut"/>
    <w:link w:val="Notedefin"/>
    <w:uiPriority w:val="99"/>
    <w:rsid w:val="00A636EA"/>
    <w:rPr>
      <w:rFonts w:ascii="Times New Roman" w:eastAsiaTheme="minorEastAsia" w:hAnsi="Times New Roman" w:cs="Times New Roman"/>
      <w:sz w:val="20"/>
      <w:szCs w:val="20"/>
      <w:lang w:eastAsia="fr-FR"/>
    </w:rPr>
  </w:style>
  <w:style w:type="character" w:styleId="Appeldenotedefin">
    <w:name w:val="endnote reference"/>
    <w:basedOn w:val="Policepardfaut"/>
    <w:uiPriority w:val="99"/>
    <w:unhideWhenUsed/>
    <w:rsid w:val="00A636EA"/>
    <w:rPr>
      <w:vertAlign w:val="superscript"/>
    </w:rPr>
  </w:style>
  <w:style w:type="character" w:customStyle="1" w:styleId="ircho">
    <w:name w:val="irc_ho"/>
    <w:basedOn w:val="Policepardfaut"/>
    <w:rsid w:val="00A636EA"/>
  </w:style>
  <w:style w:type="character" w:styleId="CitationHTML">
    <w:name w:val="HTML Cite"/>
    <w:basedOn w:val="Policepardfaut"/>
    <w:uiPriority w:val="99"/>
    <w:semiHidden/>
    <w:unhideWhenUsed/>
    <w:rsid w:val="00A636EA"/>
    <w:rPr>
      <w:i/>
      <w:iCs/>
    </w:rPr>
  </w:style>
  <w:style w:type="character" w:customStyle="1" w:styleId="point-orange">
    <w:name w:val="point-orange"/>
    <w:basedOn w:val="Policepardfaut"/>
    <w:rsid w:val="00A636EA"/>
  </w:style>
  <w:style w:type="character" w:customStyle="1" w:styleId="a-size-large">
    <w:name w:val="a-size-large"/>
    <w:basedOn w:val="Policepardfaut"/>
    <w:rsid w:val="00A636EA"/>
  </w:style>
  <w:style w:type="character" w:customStyle="1" w:styleId="author">
    <w:name w:val="author"/>
    <w:basedOn w:val="Policepardfaut"/>
    <w:rsid w:val="00A636EA"/>
  </w:style>
  <w:style w:type="character" w:customStyle="1" w:styleId="contribution">
    <w:name w:val="contribution"/>
    <w:basedOn w:val="Policepardfaut"/>
    <w:rsid w:val="00A636EA"/>
  </w:style>
  <w:style w:type="character" w:customStyle="1" w:styleId="a-color-secondary">
    <w:name w:val="a-color-secondary"/>
    <w:basedOn w:val="Policepardfaut"/>
    <w:rsid w:val="00A636EA"/>
  </w:style>
  <w:style w:type="character" w:customStyle="1" w:styleId="highlightedsearchterm">
    <w:name w:val="highlightedsearchterm"/>
    <w:basedOn w:val="Policepardfaut"/>
    <w:rsid w:val="00A636EA"/>
  </w:style>
  <w:style w:type="character" w:customStyle="1" w:styleId="publication">
    <w:name w:val="publication"/>
    <w:basedOn w:val="Policepardfaut"/>
    <w:rsid w:val="00A636EA"/>
  </w:style>
  <w:style w:type="character" w:customStyle="1" w:styleId="text">
    <w:name w:val="text"/>
    <w:basedOn w:val="Policepardfaut"/>
    <w:rsid w:val="00A636EA"/>
  </w:style>
  <w:style w:type="character" w:customStyle="1" w:styleId="ms-rtestyle-bv-tableauimportant">
    <w:name w:val="ms-rtestyle-bv-tableauimportant"/>
    <w:basedOn w:val="Policepardfaut"/>
    <w:rsid w:val="00A636EA"/>
  </w:style>
  <w:style w:type="character" w:customStyle="1" w:styleId="spipnoteref">
    <w:name w:val="spip_note_ref"/>
    <w:basedOn w:val="Policepardfaut"/>
    <w:rsid w:val="00A636EA"/>
  </w:style>
  <w:style w:type="character" w:customStyle="1" w:styleId="fig-micronavlabel">
    <w:name w:val="fig-micronav__label"/>
    <w:basedOn w:val="Policepardfaut"/>
    <w:rsid w:val="00A636EA"/>
  </w:style>
  <w:style w:type="paragraph" w:customStyle="1" w:styleId="fig-chapo">
    <w:name w:val="fig-chapo"/>
    <w:basedOn w:val="Normal"/>
    <w:rsid w:val="00A636EA"/>
    <w:pPr>
      <w:spacing w:before="100" w:beforeAutospacing="1" w:after="100" w:afterAutospacing="1"/>
    </w:pPr>
    <w:rPr>
      <w:rFonts w:ascii="Times New Roman" w:hAnsi="Times New Roman" w:cs="Times New Roman"/>
    </w:rPr>
  </w:style>
  <w:style w:type="character" w:customStyle="1" w:styleId="typo-info">
    <w:name w:val="typo-info"/>
    <w:basedOn w:val="Policepardfaut"/>
    <w:rsid w:val="00A636EA"/>
  </w:style>
  <w:style w:type="character" w:customStyle="1" w:styleId="typo-date">
    <w:name w:val="typo-date"/>
    <w:basedOn w:val="Policepardfaut"/>
    <w:rsid w:val="00A636EA"/>
  </w:style>
  <w:style w:type="character" w:customStyle="1" w:styleId="typo-heure">
    <w:name w:val="typo-heure"/>
    <w:basedOn w:val="Policepardfaut"/>
    <w:rsid w:val="00A636EA"/>
  </w:style>
  <w:style w:type="character" w:customStyle="1" w:styleId="typo-vite-rub">
    <w:name w:val="typo-vite-rub"/>
    <w:basedOn w:val="Policepardfaut"/>
    <w:rsid w:val="00A636EA"/>
  </w:style>
  <w:style w:type="paragraph" w:customStyle="1" w:styleId="chapeau">
    <w:name w:val="chapeau"/>
    <w:basedOn w:val="Normal"/>
    <w:rsid w:val="00A636EA"/>
    <w:pPr>
      <w:spacing w:before="100" w:beforeAutospacing="1" w:after="100" w:afterAutospacing="1"/>
    </w:pPr>
    <w:rPr>
      <w:rFonts w:ascii="Times New Roman" w:hAnsi="Times New Roman" w:cs="Times New Roman"/>
    </w:rPr>
  </w:style>
  <w:style w:type="table" w:styleId="TableauGrille7Couleur-Accentuation6">
    <w:name w:val="Grid Table 7 Colorful Accent 6"/>
    <w:basedOn w:val="TableauNormal"/>
    <w:uiPriority w:val="52"/>
    <w:rsid w:val="00A636EA"/>
    <w:pPr>
      <w:spacing w:after="0" w:line="240" w:lineRule="auto"/>
    </w:pPr>
    <w:rPr>
      <w:rFonts w:eastAsiaTheme="minorEastAsia"/>
      <w:color w:val="2957BD" w:themeColor="accent6" w:themeShade="BF"/>
      <w:sz w:val="24"/>
      <w:szCs w:val="24"/>
      <w:lang w:val="en-GB" w:eastAsia="fr-FR"/>
    </w:r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bottom w:val="single" w:sz="4" w:space="0" w:color="9BB3E9" w:themeColor="accent6" w:themeTint="99"/>
        </w:tcBorders>
      </w:tcPr>
    </w:tblStylePr>
    <w:tblStylePr w:type="nwCell">
      <w:tblPr/>
      <w:tcPr>
        <w:tcBorders>
          <w:bottom w:val="single" w:sz="4" w:space="0" w:color="9BB3E9" w:themeColor="accent6" w:themeTint="99"/>
        </w:tcBorders>
      </w:tcPr>
    </w:tblStylePr>
    <w:tblStylePr w:type="seCell">
      <w:tblPr/>
      <w:tcPr>
        <w:tcBorders>
          <w:top w:val="single" w:sz="4" w:space="0" w:color="9BB3E9" w:themeColor="accent6" w:themeTint="99"/>
        </w:tcBorders>
      </w:tcPr>
    </w:tblStylePr>
    <w:tblStylePr w:type="swCell">
      <w:tblPr/>
      <w:tcPr>
        <w:tcBorders>
          <w:top w:val="single" w:sz="4" w:space="0" w:color="9BB3E9" w:themeColor="accent6" w:themeTint="99"/>
        </w:tcBorders>
      </w:tcPr>
    </w:tblStylePr>
  </w:style>
  <w:style w:type="table" w:styleId="TableauListe3-Accentuation1">
    <w:name w:val="List Table 3 Accent 1"/>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styleId="TableauGrille1Clair-Accentuation1">
    <w:name w:val="Grid Table 1 Light Accent 1"/>
    <w:basedOn w:val="TableauNormal"/>
    <w:uiPriority w:val="46"/>
    <w:rsid w:val="00A636EA"/>
    <w:pPr>
      <w:spacing w:after="0" w:line="240" w:lineRule="auto"/>
    </w:pPr>
    <w:rPr>
      <w:lang w:val="fr-BE"/>
    </w:rPr>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character" w:customStyle="1" w:styleId="article-productiondata-author">
    <w:name w:val="article-productiondata-author"/>
    <w:basedOn w:val="Policepardfaut"/>
    <w:rsid w:val="00A636EA"/>
  </w:style>
  <w:style w:type="character" w:customStyle="1" w:styleId="article-productiondata-date">
    <w:name w:val="article-productiondata-date"/>
    <w:basedOn w:val="Policepardfaut"/>
    <w:rsid w:val="00A636EA"/>
  </w:style>
  <w:style w:type="paragraph" w:customStyle="1" w:styleId="first">
    <w:name w:val="first"/>
    <w:basedOn w:val="Normal"/>
    <w:rsid w:val="00A636EA"/>
    <w:pPr>
      <w:spacing w:before="100" w:beforeAutospacing="1" w:after="100" w:afterAutospacing="1"/>
    </w:pPr>
    <w:rPr>
      <w:rFonts w:ascii="Times New Roman" w:hAnsi="Times New Roman" w:cs="Times New Roman"/>
    </w:rPr>
  </w:style>
  <w:style w:type="paragraph" w:styleId="z-Hautduformulaire">
    <w:name w:val="HTML Top of Form"/>
    <w:basedOn w:val="Normal"/>
    <w:next w:val="Normal"/>
    <w:link w:val="z-HautduformulaireCar"/>
    <w:hidden/>
    <w:uiPriority w:val="99"/>
    <w:semiHidden/>
    <w:unhideWhenUsed/>
    <w:rsid w:val="00A636E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A636EA"/>
    <w:rPr>
      <w:rFonts w:ascii="Arial" w:eastAsiaTheme="minorEastAsia"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A636E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A636EA"/>
    <w:rPr>
      <w:rFonts w:ascii="Arial" w:eastAsiaTheme="minorEastAsia" w:hAnsi="Arial" w:cs="Arial"/>
      <w:vanish/>
      <w:sz w:val="16"/>
      <w:szCs w:val="16"/>
      <w:lang w:eastAsia="fr-FR"/>
    </w:rPr>
  </w:style>
  <w:style w:type="character" w:customStyle="1" w:styleId="Mentionnonrsolue1">
    <w:name w:val="Mention non résolue1"/>
    <w:basedOn w:val="Policepardfaut"/>
    <w:uiPriority w:val="99"/>
    <w:semiHidden/>
    <w:unhideWhenUsed/>
    <w:rsid w:val="00A636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52" Type="http://schemas.openxmlformats.org/officeDocument/2006/relationships/image" Target="media/image19.tiff"/><Relationship Id="rId273" Type="http://schemas.openxmlformats.org/officeDocument/2006/relationships/hyperlink" Target="http://www.100jourspourentreprendre.fr/portraits/" TargetMode="External"/><Relationship Id="rId21" Type="http://schemas.openxmlformats.org/officeDocument/2006/relationships/diagramColors" Target="diagrams/colors2.xml"/><Relationship Id="rId42" Type="http://schemas.openxmlformats.org/officeDocument/2006/relationships/hyperlink" Target="https://www.youtube.com/watch?v=kX69DitE1mA" TargetMode="External"/><Relationship Id="rId47" Type="http://schemas.openxmlformats.org/officeDocument/2006/relationships/image" Target="media/image9.tiff"/><Relationship Id="rId247" Type="http://schemas.openxmlformats.org/officeDocument/2006/relationships/image" Target="media/image14.tiff"/><Relationship Id="rId16" Type="http://schemas.openxmlformats.org/officeDocument/2006/relationships/diagramColors" Target="diagrams/colors1.xml"/><Relationship Id="rId263" Type="http://schemas.openxmlformats.org/officeDocument/2006/relationships/hyperlink" Target="https://www.rtbf.be/info/societe/onpdp/argent/detail_c-etait-vraiment-moins-cher-avant?id=9193006" TargetMode="External"/><Relationship Id="rId268" Type="http://schemas.openxmlformats.org/officeDocument/2006/relationships/hyperlink" Target="http://statbel.fgov.be/fr/statistiques/bestat/" TargetMode="External"/><Relationship Id="rId11" Type="http://schemas.openxmlformats.org/officeDocument/2006/relationships/hyperlink" Target="https://www.youtube.com/watch?v=ndtHS0rWoqU" TargetMode="External"/><Relationship Id="rId32" Type="http://schemas.microsoft.com/office/2007/relationships/diagramDrawing" Target="diagrams/drawing4.xml"/><Relationship Id="rId37" Type="http://schemas.microsoft.com/office/2007/relationships/diagramDrawing" Target="diagrams/drawing5.xml"/><Relationship Id="rId5" Type="http://schemas.openxmlformats.org/officeDocument/2006/relationships/webSettings" Target="webSettings.xml"/><Relationship Id="rId253" Type="http://schemas.openxmlformats.org/officeDocument/2006/relationships/image" Target="media/image20.tiff"/><Relationship Id="rId258" Type="http://schemas.openxmlformats.org/officeDocument/2006/relationships/hyperlink" Target="https://www.youtube.com/watch?v=6dIeNJL-XU4" TargetMode="External"/><Relationship Id="rId274" Type="http://schemas.openxmlformats.org/officeDocument/2006/relationships/hyperlink" Target="https://www.jelancemaboite.be/fr/" TargetMode="External"/><Relationship Id="rId279" Type="http://schemas.openxmlformats.org/officeDocument/2006/relationships/fontTable" Target="fontTable.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hyperlink" Target="http://www.saw-b.be/spip/spip.php?page=annuaire-es" TargetMode="External"/><Relationship Id="rId48" Type="http://schemas.openxmlformats.org/officeDocument/2006/relationships/image" Target="media/image10.jpeg"/><Relationship Id="rId282" Type="http://schemas.openxmlformats.org/officeDocument/2006/relationships/customXml" Target="../customXml/item3.xml"/><Relationship Id="rId8" Type="http://schemas.openxmlformats.org/officeDocument/2006/relationships/image" Target="media/image1.gif"/><Relationship Id="rId3" Type="http://schemas.openxmlformats.org/officeDocument/2006/relationships/styles" Target="styles.xml"/><Relationship Id="rId243" Type="http://schemas.openxmlformats.org/officeDocument/2006/relationships/image" Target="media/image158.jpeg"/><Relationship Id="rId248" Type="http://schemas.openxmlformats.org/officeDocument/2006/relationships/image" Target="media/image15.jpg"/><Relationship Id="rId251" Type="http://schemas.openxmlformats.org/officeDocument/2006/relationships/image" Target="media/image18.tiff"/><Relationship Id="rId256" Type="http://schemas.openxmlformats.org/officeDocument/2006/relationships/image" Target="media/image23.png"/><Relationship Id="rId264" Type="http://schemas.openxmlformats.org/officeDocument/2006/relationships/image" Target="media/image25.jpeg"/><Relationship Id="rId269" Type="http://schemas.openxmlformats.org/officeDocument/2006/relationships/hyperlink" Target="https://www.leforem.be/particuliers/metiers-porteurs.html" TargetMode="External"/><Relationship Id="rId277" Type="http://schemas.openxmlformats.org/officeDocument/2006/relationships/footer" Target="footer2.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image" Target="media/image4.tiff"/><Relationship Id="rId46" Type="http://schemas.openxmlformats.org/officeDocument/2006/relationships/image" Target="media/image8.tiff"/><Relationship Id="rId272" Type="http://schemas.openxmlformats.org/officeDocument/2006/relationships/hyperlink" Target="http://www.reseau-far.be/fr/news/cat3-les-fariennes.aspx" TargetMode="External"/><Relationship Id="rId280"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246" Type="http://schemas.openxmlformats.org/officeDocument/2006/relationships/image" Target="media/image13.emf"/><Relationship Id="rId254" Type="http://schemas.openxmlformats.org/officeDocument/2006/relationships/image" Target="media/image21.png"/><Relationship Id="rId259" Type="http://schemas.openxmlformats.org/officeDocument/2006/relationships/image" Target="media/image24.jpeg"/><Relationship Id="rId267" Type="http://schemas.openxmlformats.org/officeDocument/2006/relationships/image" Target="media/image27.png"/><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262" Type="http://schemas.openxmlformats.org/officeDocument/2006/relationships/hyperlink" Target="https://www.rtbf.be/auvio/detail_indice-des-prix-le-nouveau-panier-de-la-menagere?id=1987172" TargetMode="External"/><Relationship Id="rId270" Type="http://schemas.openxmlformats.org/officeDocument/2006/relationships/image" Target="media/image28.png"/><Relationship Id="rId275" Type="http://schemas.openxmlformats.org/officeDocument/2006/relationships/header" Target="header1.xml"/><Relationship Id="rId283" Type="http://schemas.openxmlformats.org/officeDocument/2006/relationships/customXml" Target="../customXml/item4.xml"/><Relationship Id="rId10" Type="http://schemas.openxmlformats.org/officeDocument/2006/relationships/image" Target="media/image2.jpeg"/><Relationship Id="rId31" Type="http://schemas.openxmlformats.org/officeDocument/2006/relationships/diagramColors" Target="diagrams/colors4.xm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244" Type="http://schemas.openxmlformats.org/officeDocument/2006/relationships/image" Target="media/image11.png"/><Relationship Id="rId249" Type="http://schemas.openxmlformats.org/officeDocument/2006/relationships/image" Target="media/image16.tiff"/><Relationship Id="rId257" Type="http://schemas.openxmlformats.org/officeDocument/2006/relationships/hyperlink" Target="https://www.youtube.com/watch?v=maEHbMgoC40" TargetMode="External"/><Relationship Id="rId278" Type="http://schemas.openxmlformats.org/officeDocument/2006/relationships/footer" Target="footer3.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5.tiff"/><Relationship Id="rId260" Type="http://schemas.openxmlformats.org/officeDocument/2006/relationships/hyperlink" Target="http://www.francetvinfo.fr/replay-jt/france-2/20-heures/jt-de-20h-du-mercredi-18-janvier-2017_2013108.html" TargetMode="External"/><Relationship Id="rId265" Type="http://schemas.openxmlformats.org/officeDocument/2006/relationships/hyperlink" Target="https://www.youtube.com/watch?v=p030RGeJ8ls" TargetMode="External"/><Relationship Id="rId281" Type="http://schemas.openxmlformats.org/officeDocument/2006/relationships/customXml" Target="../customXml/item2.xml"/><Relationship Id="rId34" Type="http://schemas.openxmlformats.org/officeDocument/2006/relationships/diagramLayout" Target="diagrams/layout5.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diagramLayout" Target="diagrams/layout4.xml"/><Relationship Id="rId250" Type="http://schemas.openxmlformats.org/officeDocument/2006/relationships/image" Target="media/image17.tiff"/><Relationship Id="rId255" Type="http://schemas.openxmlformats.org/officeDocument/2006/relationships/image" Target="media/image22.emf"/><Relationship Id="rId271" Type="http://schemas.openxmlformats.org/officeDocument/2006/relationships/hyperlink" Target="http://www.ifapme.be/profil-entrepreneur.html" TargetMode="External"/><Relationship Id="rId276" Type="http://schemas.openxmlformats.org/officeDocument/2006/relationships/footer" Target="footer1.xml"/><Relationship Id="rId24" Type="http://schemas.openxmlformats.org/officeDocument/2006/relationships/diagramLayout" Target="diagrams/layout3.xml"/><Relationship Id="rId40" Type="http://schemas.openxmlformats.org/officeDocument/2006/relationships/hyperlink" Target="https://www.google.be/url?sa=i&amp;rct=j&amp;q=&amp;esrc=s&amp;source=images&amp;cd=&amp;cad=rja&amp;uact=8&amp;ved=0ahUKEwiHtNbEnKDMAhUDxxQKHe1GDKMQjRwIBw&amp;url=http://envie.apln-blog.fr/reflexions/&amp;bvm=bv.119967911,d.ZGg&amp;psig=AFQjCNH1D1Qzh6JLBlHtOUd7g-4Jb9tG5Q&amp;ust=1461345004257601" TargetMode="External"/><Relationship Id="rId45" Type="http://schemas.openxmlformats.org/officeDocument/2006/relationships/hyperlink" Target="http://www.onisep.fr/Decouvrir-les-metiers/Des-metiers-selon-mes-gouts/Quiz-quels-metiers-pour-moi" TargetMode="External"/><Relationship Id="rId19" Type="http://schemas.openxmlformats.org/officeDocument/2006/relationships/diagramLayout" Target="diagrams/layout2.xml"/><Relationship Id="rId245" Type="http://schemas.openxmlformats.org/officeDocument/2006/relationships/image" Target="media/image12.png"/><Relationship Id="rId261" Type="http://schemas.openxmlformats.org/officeDocument/2006/relationships/hyperlink" Target="http://www.rtl.be/info/belgique/economie/bonne-nouvelle-l-indexation-des-salaires-devrait-etre-de-retour-plus-tot-que-prevu-806447.aspx" TargetMode="External"/><Relationship Id="rId266"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www.csc-en-ligne.be/csc-en-ligne/Je-cherche-des-infos-sur/licenciement-demission/Duree-de-preavis/nouveau-regime/nouveau-regime.html" TargetMode="External"/><Relationship Id="rId3" Type="http://schemas.openxmlformats.org/officeDocument/2006/relationships/hyperlink" Target="http://www.petite-entreprise.net/P-2196-81-G1-organigramme-definition-et-role.html" TargetMode="External"/><Relationship Id="rId7" Type="http://schemas.openxmlformats.org/officeDocument/2006/relationships/hyperlink" Target="https://www.laligue.be/leligueur/actujeunes/a-quoi-servent-nos-impots" TargetMode="External"/><Relationship Id="rId2" Type="http://schemas.openxmlformats.org/officeDocument/2006/relationships/hyperlink" Target="http://www.e-marketing.fr/Definitions-Glossaire/Merchandising-238399.htm" TargetMode="External"/><Relationship Id="rId1" Type="http://schemas.openxmlformats.org/officeDocument/2006/relationships/hyperlink" Target="http://emplois.lidl.fr/cps/rde/SID-4F693C2C-C3FC9A85/career_lidl_fr/hs.xsl/1825.htm" TargetMode="External"/><Relationship Id="rId6" Type="http://schemas.openxmlformats.org/officeDocument/2006/relationships/hyperlink" Target="http://www.jeunes-csc.be/brochures/tes-droits" TargetMode="External"/><Relationship Id="rId5" Type="http://schemas.openxmlformats.org/officeDocument/2006/relationships/hyperlink" Target="http://www.saw-b.be/spip/Definition,212" TargetMode="External"/><Relationship Id="rId10" Type="http://schemas.openxmlformats.org/officeDocument/2006/relationships/hyperlink" Target="http://www.setca.org/Mes%20Droits/Pages/Fichedepaie-3.aspx" TargetMode="External"/><Relationship Id="rId4" Type="http://schemas.openxmlformats.org/officeDocument/2006/relationships/hyperlink" Target="https://www.youtube.com/watch?v=DE9w8fkj7Sc" TargetMode="External"/><Relationship Id="rId9" Type="http://schemas.openxmlformats.org/officeDocument/2006/relationships/hyperlink" Target="https://www.salairesminimums.be/document.html?jcId=9be50f2ae122457e9f59abc977f63916&amp;date=08/01/201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7.png"/><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01E5C5-E5FA-D545-B985-173F41EC0AE8}" type="doc">
      <dgm:prSet loTypeId="urn:microsoft.com/office/officeart/2005/8/layout/StepDownProcess" loCatId="" qsTypeId="urn:microsoft.com/office/officeart/2005/8/quickstyle/simple1" qsCatId="simple" csTypeId="urn:microsoft.com/office/officeart/2005/8/colors/colorful2" csCatId="colorful" phldr="1"/>
      <dgm:spPr/>
      <dgm:t>
        <a:bodyPr/>
        <a:lstStyle/>
        <a:p>
          <a:endParaRPr lang="fr-FR"/>
        </a:p>
      </dgm:t>
    </dgm:pt>
    <dgm:pt modelId="{D3B87DC9-0AAA-CE48-82BC-CCAABEE8190C}">
      <dgm:prSet phldrT="[Texte]" custT="1"/>
      <dgm:spPr>
        <a:solidFill>
          <a:srgbClr val="F5D2D1"/>
        </a:solidFill>
      </dgm:spPr>
      <dgm:t>
        <a:bodyPr/>
        <a:lstStyle/>
        <a:p>
          <a:r>
            <a:rPr lang="fr-FR" sz="1200">
              <a:ln>
                <a:noFill/>
              </a:ln>
              <a:solidFill>
                <a:sysClr val="windowText" lastClr="000000"/>
              </a:solidFill>
              <a:latin typeface="+mn-lt"/>
              <a:ea typeface="Lucida Handwriting" charset="0"/>
              <a:cs typeface="Lucida Handwriting" charset="0"/>
            </a:rPr>
            <a:t>Chiffre d'affaires </a:t>
          </a:r>
          <a:r>
            <a:rPr lang="fr-FR" sz="1200">
              <a:ln>
                <a:noFill/>
              </a:ln>
              <a:solidFill>
                <a:sysClr val="windowText" lastClr="000000"/>
              </a:solidFill>
              <a:latin typeface="+mn-lt"/>
            </a:rPr>
            <a:t>: 300.000 €</a:t>
          </a:r>
        </a:p>
      </dgm:t>
    </dgm:pt>
    <dgm:pt modelId="{0FD7A854-AC03-6F40-B2AF-5558F4BD1F34}" type="parTrans" cxnId="{344141CC-A017-124D-B982-A08A69F6A66A}">
      <dgm:prSet/>
      <dgm:spPr/>
      <dgm:t>
        <a:bodyPr/>
        <a:lstStyle/>
        <a:p>
          <a:endParaRPr lang="fr-FR">
            <a:ln>
              <a:noFill/>
            </a:ln>
          </a:endParaRPr>
        </a:p>
      </dgm:t>
    </dgm:pt>
    <dgm:pt modelId="{E9875E1C-887A-4D44-ADE1-F90BFD519899}" type="sibTrans" cxnId="{344141CC-A017-124D-B982-A08A69F6A66A}">
      <dgm:prSet/>
      <dgm:spPr/>
      <dgm:t>
        <a:bodyPr/>
        <a:lstStyle/>
        <a:p>
          <a:endParaRPr lang="fr-FR">
            <a:ln>
              <a:noFill/>
            </a:ln>
          </a:endParaRPr>
        </a:p>
      </dgm:t>
    </dgm:pt>
    <dgm:pt modelId="{A46548A4-9D68-E64D-B7D9-136493E0D16F}">
      <dgm:prSet phldrT="[Texte]" custT="1"/>
      <dgm:spPr/>
      <dgm:t>
        <a:bodyPr/>
        <a:lstStyle/>
        <a:p>
          <a:r>
            <a:rPr lang="fr-FR" sz="1100">
              <a:ln>
                <a:noFill/>
              </a:ln>
            </a:rPr>
            <a:t>Un pâtissier a vendu 10000 gâteaux à 30€ HTVA sur une année. </a:t>
          </a:r>
        </a:p>
      </dgm:t>
    </dgm:pt>
    <dgm:pt modelId="{E78956BE-9C47-1942-B398-7F35982E42D9}" type="parTrans" cxnId="{A7253801-36E3-9F4E-972E-51DA5EDB0A33}">
      <dgm:prSet/>
      <dgm:spPr/>
      <dgm:t>
        <a:bodyPr/>
        <a:lstStyle/>
        <a:p>
          <a:endParaRPr lang="fr-FR">
            <a:ln>
              <a:noFill/>
            </a:ln>
          </a:endParaRPr>
        </a:p>
      </dgm:t>
    </dgm:pt>
    <dgm:pt modelId="{E84F21F3-85E4-BC48-B671-384046843659}" type="sibTrans" cxnId="{A7253801-36E3-9F4E-972E-51DA5EDB0A33}">
      <dgm:prSet/>
      <dgm:spPr/>
      <dgm:t>
        <a:bodyPr/>
        <a:lstStyle/>
        <a:p>
          <a:endParaRPr lang="fr-FR">
            <a:ln>
              <a:noFill/>
            </a:ln>
          </a:endParaRPr>
        </a:p>
      </dgm:t>
    </dgm:pt>
    <dgm:pt modelId="{1FE967E0-CF7D-064F-8819-D24096285A21}">
      <dgm:prSet phldrT="[Texte]" custT="1"/>
      <dgm:spPr>
        <a:solidFill>
          <a:srgbClr val="DAB79A"/>
        </a:solidFill>
      </dgm:spPr>
      <dgm:t>
        <a:bodyPr/>
        <a:lstStyle/>
        <a:p>
          <a:r>
            <a:rPr lang="fr-FR" sz="1100">
              <a:ln>
                <a:noFill/>
              </a:ln>
            </a:rPr>
            <a:t> </a:t>
          </a:r>
          <a:r>
            <a:rPr lang="fr-FR" sz="1200">
              <a:ln>
                <a:noFill/>
              </a:ln>
              <a:solidFill>
                <a:sysClr val="windowText" lastClr="000000"/>
              </a:solidFill>
              <a:latin typeface="+mn-lt"/>
            </a:rPr>
            <a:t>- </a:t>
          </a:r>
          <a:r>
            <a:rPr lang="fr-FR" sz="1200">
              <a:ln>
                <a:noFill/>
              </a:ln>
              <a:solidFill>
                <a:sysClr val="windowText" lastClr="000000"/>
              </a:solidFill>
              <a:latin typeface="+mn-lt"/>
              <a:ea typeface="Lucida Handwriting" charset="0"/>
              <a:cs typeface="Lucida Handwriting" charset="0"/>
            </a:rPr>
            <a:t>Marchandises et biens et services divers </a:t>
          </a:r>
          <a:r>
            <a:rPr lang="fr-FR" sz="1200">
              <a:ln>
                <a:noFill/>
              </a:ln>
              <a:solidFill>
                <a:sysClr val="windowText" lastClr="000000"/>
              </a:solidFill>
              <a:latin typeface="+mn-lt"/>
            </a:rPr>
            <a:t>: 200.000 €</a:t>
          </a:r>
        </a:p>
      </dgm:t>
    </dgm:pt>
    <dgm:pt modelId="{68183FA3-90AE-8C4A-B3C9-60E264B82C01}" type="parTrans" cxnId="{E0D29F32-BB13-CF49-8A2E-68738F81B25A}">
      <dgm:prSet/>
      <dgm:spPr/>
      <dgm:t>
        <a:bodyPr/>
        <a:lstStyle/>
        <a:p>
          <a:endParaRPr lang="fr-FR">
            <a:ln>
              <a:noFill/>
            </a:ln>
          </a:endParaRPr>
        </a:p>
      </dgm:t>
    </dgm:pt>
    <dgm:pt modelId="{078274F9-5AC1-2F44-8DCC-01AED9AFCDEF}" type="sibTrans" cxnId="{E0D29F32-BB13-CF49-8A2E-68738F81B25A}">
      <dgm:prSet/>
      <dgm:spPr/>
      <dgm:t>
        <a:bodyPr/>
        <a:lstStyle/>
        <a:p>
          <a:endParaRPr lang="fr-FR">
            <a:ln>
              <a:noFill/>
            </a:ln>
          </a:endParaRPr>
        </a:p>
      </dgm:t>
    </dgm:pt>
    <dgm:pt modelId="{95A4BAB5-2F2A-3544-AD04-2B7A4AE56940}">
      <dgm:prSet phldrT="[Texte]" custT="1"/>
      <dgm:spPr/>
      <dgm:t>
        <a:bodyPr/>
        <a:lstStyle/>
        <a:p>
          <a:r>
            <a:rPr lang="fr-FR" sz="1100">
              <a:ln>
                <a:noFill/>
              </a:ln>
            </a:rPr>
            <a:t>Il a utilisé des matières premières (eau, sucre,</a:t>
          </a:r>
          <a:r>
            <a:rPr lang="fr-FR" sz="1100" baseline="0">
              <a:ln>
                <a:noFill/>
              </a:ln>
            </a:rPr>
            <a:t> farine, etc.) + des "biens et services divers" : loyer, téléphone, énergie (eau, gaz, électricité), emballages, publicité, frais de bureau, comptable, assurances, etc.</a:t>
          </a:r>
          <a:endParaRPr lang="fr-FR" sz="1100">
            <a:ln>
              <a:noFill/>
            </a:ln>
          </a:endParaRPr>
        </a:p>
      </dgm:t>
    </dgm:pt>
    <dgm:pt modelId="{CF5ED941-B85E-F449-ADD6-4E0C416DD09B}" type="parTrans" cxnId="{5B87D198-ABB3-294A-853A-76DA2AA8BF05}">
      <dgm:prSet/>
      <dgm:spPr/>
      <dgm:t>
        <a:bodyPr/>
        <a:lstStyle/>
        <a:p>
          <a:endParaRPr lang="fr-FR">
            <a:ln>
              <a:noFill/>
            </a:ln>
          </a:endParaRPr>
        </a:p>
      </dgm:t>
    </dgm:pt>
    <dgm:pt modelId="{3E144CF3-BD2E-EB4A-84AF-B22651937275}" type="sibTrans" cxnId="{5B87D198-ABB3-294A-853A-76DA2AA8BF05}">
      <dgm:prSet/>
      <dgm:spPr/>
      <dgm:t>
        <a:bodyPr/>
        <a:lstStyle/>
        <a:p>
          <a:endParaRPr lang="fr-FR">
            <a:ln>
              <a:noFill/>
            </a:ln>
          </a:endParaRPr>
        </a:p>
      </dgm:t>
    </dgm:pt>
    <dgm:pt modelId="{B0198AA5-EB4C-6645-A1F2-4219246883A1}">
      <dgm:prSet phldrT="[Texte]" custT="1"/>
      <dgm:spPr>
        <a:solidFill>
          <a:srgbClr val="C7BF6F"/>
        </a:solidFill>
      </dgm:spPr>
      <dgm:t>
        <a:bodyPr/>
        <a:lstStyle/>
        <a:p>
          <a:r>
            <a:rPr lang="fr-FR" sz="1200">
              <a:ln>
                <a:noFill/>
              </a:ln>
              <a:solidFill>
                <a:sysClr val="windowText" lastClr="000000"/>
              </a:solidFill>
              <a:latin typeface="+mn-lt"/>
            </a:rPr>
            <a:t>- </a:t>
          </a:r>
          <a:r>
            <a:rPr lang="fr-FR" sz="1200">
              <a:ln>
                <a:noFill/>
              </a:ln>
              <a:solidFill>
                <a:sysClr val="windowText" lastClr="000000"/>
              </a:solidFill>
              <a:latin typeface="+mn-lt"/>
              <a:ea typeface="Lucida Handwriting" charset="0"/>
              <a:cs typeface="Lucida Handwriting" charset="0"/>
            </a:rPr>
            <a:t>Frais de personnel, amortissements et taxes </a:t>
          </a:r>
          <a:r>
            <a:rPr lang="fr-FR" sz="1200">
              <a:ln>
                <a:noFill/>
              </a:ln>
              <a:solidFill>
                <a:sysClr val="windowText" lastClr="000000"/>
              </a:solidFill>
              <a:latin typeface="+mn-lt"/>
            </a:rPr>
            <a:t>: 71.000</a:t>
          </a:r>
          <a:r>
            <a:rPr lang="fr-FR" sz="1200" baseline="0">
              <a:ln>
                <a:noFill/>
              </a:ln>
              <a:solidFill>
                <a:sysClr val="windowText" lastClr="000000"/>
              </a:solidFill>
              <a:latin typeface="+mn-lt"/>
            </a:rPr>
            <a:t> €</a:t>
          </a:r>
          <a:endParaRPr lang="fr-FR" sz="1200">
            <a:ln>
              <a:noFill/>
            </a:ln>
            <a:solidFill>
              <a:sysClr val="windowText" lastClr="000000"/>
            </a:solidFill>
            <a:latin typeface="+mn-lt"/>
          </a:endParaRPr>
        </a:p>
      </dgm:t>
    </dgm:pt>
    <dgm:pt modelId="{4CF7B097-6F92-C845-84A5-AC490708A496}" type="parTrans" cxnId="{4AE2DB67-8024-7345-9F0E-FA712CAF9BDB}">
      <dgm:prSet/>
      <dgm:spPr/>
      <dgm:t>
        <a:bodyPr/>
        <a:lstStyle/>
        <a:p>
          <a:endParaRPr lang="fr-FR">
            <a:ln>
              <a:noFill/>
            </a:ln>
          </a:endParaRPr>
        </a:p>
      </dgm:t>
    </dgm:pt>
    <dgm:pt modelId="{38BBD445-FBE1-1D41-BE42-6443E8839AED}" type="sibTrans" cxnId="{4AE2DB67-8024-7345-9F0E-FA712CAF9BDB}">
      <dgm:prSet/>
      <dgm:spPr/>
      <dgm:t>
        <a:bodyPr/>
        <a:lstStyle/>
        <a:p>
          <a:endParaRPr lang="fr-FR">
            <a:ln>
              <a:noFill/>
            </a:ln>
          </a:endParaRPr>
        </a:p>
      </dgm:t>
    </dgm:pt>
    <dgm:pt modelId="{EE4A7D89-567D-C94B-9104-7CF08BEAEF85}">
      <dgm:prSet phldrT="[Texte]" custT="1"/>
      <dgm:spPr/>
      <dgm:t>
        <a:bodyPr/>
        <a:lstStyle/>
        <a:p>
          <a:r>
            <a:rPr lang="fr-FR" sz="1000">
              <a:ln>
                <a:noFill/>
              </a:ln>
            </a:rPr>
            <a:t>Il a payé des salaires et des cotisations sociales (60000€}, des </a:t>
          </a:r>
          <a:r>
            <a:rPr lang="fr-FR" sz="1000" baseline="0">
              <a:ln>
                <a:noFill/>
              </a:ln>
            </a:rPr>
            <a:t>taxes (foncières par exemple = 10000€) et a "comptabilisé" des amortissements (par exemple, un four acheté 5000€ ayant une durée de 5 ans --&gt; 1000€ d'amo. par an)</a:t>
          </a:r>
          <a:endParaRPr lang="fr-FR" sz="1000">
            <a:ln>
              <a:noFill/>
            </a:ln>
          </a:endParaRPr>
        </a:p>
      </dgm:t>
    </dgm:pt>
    <dgm:pt modelId="{61D3D644-821B-2C40-9503-97C00FF26CBD}" type="parTrans" cxnId="{2DAD27C3-B6C9-A340-B1D1-3C41F4E5AB31}">
      <dgm:prSet/>
      <dgm:spPr/>
      <dgm:t>
        <a:bodyPr/>
        <a:lstStyle/>
        <a:p>
          <a:endParaRPr lang="fr-FR">
            <a:ln>
              <a:noFill/>
            </a:ln>
          </a:endParaRPr>
        </a:p>
      </dgm:t>
    </dgm:pt>
    <dgm:pt modelId="{769E6FFA-E95B-904F-BEBC-234A0FDDAE54}" type="sibTrans" cxnId="{2DAD27C3-B6C9-A340-B1D1-3C41F4E5AB31}">
      <dgm:prSet/>
      <dgm:spPr/>
      <dgm:t>
        <a:bodyPr/>
        <a:lstStyle/>
        <a:p>
          <a:endParaRPr lang="fr-FR">
            <a:ln>
              <a:noFill/>
            </a:ln>
          </a:endParaRPr>
        </a:p>
      </dgm:t>
    </dgm:pt>
    <dgm:pt modelId="{88344E4D-13C5-9D4B-98BD-82581680E845}">
      <dgm:prSet custT="1"/>
      <dgm:spPr>
        <a:solidFill>
          <a:srgbClr val="B2CB7F"/>
        </a:solidFill>
      </dgm:spPr>
      <dgm:t>
        <a:bodyPr/>
        <a:lstStyle/>
        <a:p>
          <a:r>
            <a:rPr lang="fr-FR" sz="1200">
              <a:ln>
                <a:noFill/>
              </a:ln>
              <a:solidFill>
                <a:sysClr val="windowText" lastClr="000000"/>
              </a:solidFill>
              <a:latin typeface="+mn-lt"/>
            </a:rPr>
            <a:t>= </a:t>
          </a:r>
          <a:r>
            <a:rPr lang="fr-FR" sz="1200">
              <a:ln>
                <a:noFill/>
              </a:ln>
              <a:solidFill>
                <a:sysClr val="windowText" lastClr="000000"/>
              </a:solidFill>
              <a:latin typeface="+mn-lt"/>
              <a:ea typeface="Lucida Handwriting" charset="0"/>
              <a:cs typeface="Lucida Handwriting" charset="0"/>
            </a:rPr>
            <a:t>Résultat d'exploitation </a:t>
          </a:r>
          <a:r>
            <a:rPr lang="fr-FR" sz="1200">
              <a:ln>
                <a:noFill/>
              </a:ln>
              <a:solidFill>
                <a:sysClr val="windowText" lastClr="000000"/>
              </a:solidFill>
              <a:latin typeface="+mn-lt"/>
            </a:rPr>
            <a:t>:</a:t>
          </a:r>
        </a:p>
        <a:p>
          <a:r>
            <a:rPr lang="fr-FR" sz="1200">
              <a:ln>
                <a:noFill/>
              </a:ln>
              <a:solidFill>
                <a:sysClr val="windowText" lastClr="000000"/>
              </a:solidFill>
              <a:latin typeface="+mn-lt"/>
            </a:rPr>
            <a:t>......................................</a:t>
          </a:r>
        </a:p>
      </dgm:t>
    </dgm:pt>
    <dgm:pt modelId="{C43DDC6F-246B-214F-95D8-763AC51DADB6}" type="parTrans" cxnId="{E1428241-F807-884C-BB4B-C8E7050BF128}">
      <dgm:prSet/>
      <dgm:spPr/>
      <dgm:t>
        <a:bodyPr/>
        <a:lstStyle/>
        <a:p>
          <a:endParaRPr lang="fr-FR">
            <a:ln>
              <a:noFill/>
            </a:ln>
          </a:endParaRPr>
        </a:p>
      </dgm:t>
    </dgm:pt>
    <dgm:pt modelId="{5F937830-74DE-3E41-B082-CF3107FA4EE2}" type="sibTrans" cxnId="{E1428241-F807-884C-BB4B-C8E7050BF128}">
      <dgm:prSet/>
      <dgm:spPr/>
      <dgm:t>
        <a:bodyPr/>
        <a:lstStyle/>
        <a:p>
          <a:endParaRPr lang="fr-FR">
            <a:ln>
              <a:noFill/>
            </a:ln>
          </a:endParaRPr>
        </a:p>
      </dgm:t>
    </dgm:pt>
    <dgm:pt modelId="{38AEC757-4F12-5E4D-8DF5-2031718851A5}" type="pres">
      <dgm:prSet presAssocID="{DF01E5C5-E5FA-D545-B985-173F41EC0AE8}" presName="rootnode" presStyleCnt="0">
        <dgm:presLayoutVars>
          <dgm:chMax/>
          <dgm:chPref/>
          <dgm:dir/>
          <dgm:animLvl val="lvl"/>
        </dgm:presLayoutVars>
      </dgm:prSet>
      <dgm:spPr/>
    </dgm:pt>
    <dgm:pt modelId="{2B976EF3-E518-1545-B30E-EAA0B6785E74}" type="pres">
      <dgm:prSet presAssocID="{D3B87DC9-0AAA-CE48-82BC-CCAABEE8190C}" presName="composite" presStyleCnt="0"/>
      <dgm:spPr/>
    </dgm:pt>
    <dgm:pt modelId="{C1391BF8-E089-3942-A1AB-F55A47A5CBBE}" type="pres">
      <dgm:prSet presAssocID="{D3B87DC9-0AAA-CE48-82BC-CCAABEE8190C}" presName="bentUpArrow1" presStyleLbl="alignImgPlace1" presStyleIdx="0" presStyleCnt="3" custLinFactNeighborX="-10787" custLinFactNeighborY="6747"/>
      <dgm:spPr/>
    </dgm:pt>
    <dgm:pt modelId="{4134C159-82A5-3D4C-B6D0-F95F7AE6A79D}" type="pres">
      <dgm:prSet presAssocID="{D3B87DC9-0AAA-CE48-82BC-CCAABEE8190C}" presName="ParentText" presStyleLbl="node1" presStyleIdx="0" presStyleCnt="4" custScaleY="121033" custLinFactNeighborX="-3106" custLinFactNeighborY="12957">
        <dgm:presLayoutVars>
          <dgm:chMax val="1"/>
          <dgm:chPref val="1"/>
          <dgm:bulletEnabled val="1"/>
        </dgm:presLayoutVars>
      </dgm:prSet>
      <dgm:spPr/>
    </dgm:pt>
    <dgm:pt modelId="{A6F0FEFB-8556-BD4A-A7D0-DCDAD41BF971}" type="pres">
      <dgm:prSet presAssocID="{D3B87DC9-0AAA-CE48-82BC-CCAABEE8190C}" presName="ChildText" presStyleLbl="revTx" presStyleIdx="0" presStyleCnt="3" custScaleX="318263" custLinFactX="9309" custLinFactNeighborX="100000" custLinFactNeighborY="15935">
        <dgm:presLayoutVars>
          <dgm:chMax val="0"/>
          <dgm:chPref val="0"/>
          <dgm:bulletEnabled val="1"/>
        </dgm:presLayoutVars>
      </dgm:prSet>
      <dgm:spPr/>
    </dgm:pt>
    <dgm:pt modelId="{6B9B59FA-4A54-1043-B211-4BF470E84DA7}" type="pres">
      <dgm:prSet presAssocID="{E9875E1C-887A-4D44-ADE1-F90BFD519899}" presName="sibTrans" presStyleCnt="0"/>
      <dgm:spPr/>
    </dgm:pt>
    <dgm:pt modelId="{C02B409D-3000-D84D-B475-9B7505D4714B}" type="pres">
      <dgm:prSet presAssocID="{1FE967E0-CF7D-064F-8819-D24096285A21}" presName="composite" presStyleCnt="0"/>
      <dgm:spPr/>
    </dgm:pt>
    <dgm:pt modelId="{1DC16BA3-ECEF-8940-AB2C-FAC4A45C6590}" type="pres">
      <dgm:prSet presAssocID="{1FE967E0-CF7D-064F-8819-D24096285A21}" presName="bentUpArrow1" presStyleLbl="alignImgPlace1" presStyleIdx="1" presStyleCnt="3" custLinFactX="-23741" custLinFactNeighborX="-100000" custLinFactNeighborY="4922"/>
      <dgm:spPr/>
    </dgm:pt>
    <dgm:pt modelId="{489F954B-F0C8-5E44-A866-73C8D7DBE9F8}" type="pres">
      <dgm:prSet presAssocID="{1FE967E0-CF7D-064F-8819-D24096285A21}" presName="ParentText" presStyleLbl="node1" presStyleIdx="1" presStyleCnt="4" custScaleX="149013" custLinFactNeighborX="-49898" custLinFactNeighborY="7105">
        <dgm:presLayoutVars>
          <dgm:chMax val="1"/>
          <dgm:chPref val="1"/>
          <dgm:bulletEnabled val="1"/>
        </dgm:presLayoutVars>
      </dgm:prSet>
      <dgm:spPr/>
    </dgm:pt>
    <dgm:pt modelId="{27E33867-643B-1048-8711-E14DDBC55639}" type="pres">
      <dgm:prSet presAssocID="{1FE967E0-CF7D-064F-8819-D24096285A21}" presName="ChildText" presStyleLbl="revTx" presStyleIdx="1" presStyleCnt="3" custScaleX="419439" custLinFactX="23359" custLinFactNeighborX="100000" custLinFactNeighborY="9012">
        <dgm:presLayoutVars>
          <dgm:chMax val="0"/>
          <dgm:chPref val="0"/>
          <dgm:bulletEnabled val="1"/>
        </dgm:presLayoutVars>
      </dgm:prSet>
      <dgm:spPr/>
    </dgm:pt>
    <dgm:pt modelId="{7273BA65-FE15-574E-9574-C386AE004A98}" type="pres">
      <dgm:prSet presAssocID="{078274F9-5AC1-2F44-8DCC-01AED9AFCDEF}" presName="sibTrans" presStyleCnt="0"/>
      <dgm:spPr/>
    </dgm:pt>
    <dgm:pt modelId="{25E6E519-89BE-D84F-9106-7379712E8A75}" type="pres">
      <dgm:prSet presAssocID="{B0198AA5-EB4C-6645-A1F2-4219246883A1}" presName="composite" presStyleCnt="0"/>
      <dgm:spPr/>
    </dgm:pt>
    <dgm:pt modelId="{1B0F2A97-D2B2-4145-98DA-BFB5929EDB74}" type="pres">
      <dgm:prSet presAssocID="{B0198AA5-EB4C-6645-A1F2-4219246883A1}" presName="bentUpArrow1" presStyleLbl="alignImgPlace1" presStyleIdx="2" presStyleCnt="3" custLinFactX="-12525" custLinFactNeighborX="-100000" custLinFactNeighborY="682"/>
      <dgm:spPr/>
    </dgm:pt>
    <dgm:pt modelId="{46027F28-C5D4-FE42-A686-77E5EC7E18E8}" type="pres">
      <dgm:prSet presAssocID="{B0198AA5-EB4C-6645-A1F2-4219246883A1}" presName="ParentText" presStyleLbl="node1" presStyleIdx="2" presStyleCnt="4" custScaleX="139374" custLinFactX="-1315" custLinFactNeighborX="-100000" custLinFactNeighborY="4159">
        <dgm:presLayoutVars>
          <dgm:chMax val="1"/>
          <dgm:chPref val="1"/>
          <dgm:bulletEnabled val="1"/>
        </dgm:presLayoutVars>
      </dgm:prSet>
      <dgm:spPr/>
    </dgm:pt>
    <dgm:pt modelId="{468475F3-D992-CA44-8E06-54708C2E0729}" type="pres">
      <dgm:prSet presAssocID="{B0198AA5-EB4C-6645-A1F2-4219246883A1}" presName="ChildText" presStyleLbl="revTx" presStyleIdx="2" presStyleCnt="3" custScaleX="343867" custScaleY="141882" custLinFactNeighborX="1276" custLinFactNeighborY="5045">
        <dgm:presLayoutVars>
          <dgm:chMax val="0"/>
          <dgm:chPref val="0"/>
          <dgm:bulletEnabled val="1"/>
        </dgm:presLayoutVars>
      </dgm:prSet>
      <dgm:spPr/>
    </dgm:pt>
    <dgm:pt modelId="{810DC755-8E37-B34B-A124-0ED82556B974}" type="pres">
      <dgm:prSet presAssocID="{38BBD445-FBE1-1D41-BE42-6443E8839AED}" presName="sibTrans" presStyleCnt="0"/>
      <dgm:spPr/>
    </dgm:pt>
    <dgm:pt modelId="{240469B4-9E4B-F941-B14B-C21D915730AC}" type="pres">
      <dgm:prSet presAssocID="{88344E4D-13C5-9D4B-98BD-82581680E845}" presName="composite" presStyleCnt="0"/>
      <dgm:spPr/>
    </dgm:pt>
    <dgm:pt modelId="{4533346F-7D1A-6845-BDE7-54C16EF5F0FC}" type="pres">
      <dgm:prSet presAssocID="{88344E4D-13C5-9D4B-98BD-82581680E845}" presName="ParentText" presStyleLbl="node1" presStyleIdx="3" presStyleCnt="4" custScaleX="187905" custLinFactX="-2183" custLinFactNeighborX="-100000" custLinFactNeighborY="5019">
        <dgm:presLayoutVars>
          <dgm:chMax val="1"/>
          <dgm:chPref val="1"/>
          <dgm:bulletEnabled val="1"/>
        </dgm:presLayoutVars>
      </dgm:prSet>
      <dgm:spPr/>
    </dgm:pt>
  </dgm:ptLst>
  <dgm:cxnLst>
    <dgm:cxn modelId="{A7253801-36E3-9F4E-972E-51DA5EDB0A33}" srcId="{D3B87DC9-0AAA-CE48-82BC-CCAABEE8190C}" destId="{A46548A4-9D68-E64D-B7D9-136493E0D16F}" srcOrd="0" destOrd="0" parTransId="{E78956BE-9C47-1942-B398-7F35982E42D9}" sibTransId="{E84F21F3-85E4-BC48-B671-384046843659}"/>
    <dgm:cxn modelId="{913CD40B-DED5-479F-80EA-038B0BC7D935}" type="presOf" srcId="{D3B87DC9-0AAA-CE48-82BC-CCAABEE8190C}" destId="{4134C159-82A5-3D4C-B6D0-F95F7AE6A79D}" srcOrd="0" destOrd="0" presId="urn:microsoft.com/office/officeart/2005/8/layout/StepDownProcess"/>
    <dgm:cxn modelId="{19EF2213-47C5-4F18-B3E5-08548C96E979}" type="presOf" srcId="{DF01E5C5-E5FA-D545-B985-173F41EC0AE8}" destId="{38AEC757-4F12-5E4D-8DF5-2031718851A5}" srcOrd="0" destOrd="0" presId="urn:microsoft.com/office/officeart/2005/8/layout/StepDownProcess"/>
    <dgm:cxn modelId="{E0D29F32-BB13-CF49-8A2E-68738F81B25A}" srcId="{DF01E5C5-E5FA-D545-B985-173F41EC0AE8}" destId="{1FE967E0-CF7D-064F-8819-D24096285A21}" srcOrd="1" destOrd="0" parTransId="{68183FA3-90AE-8C4A-B3C9-60E264B82C01}" sibTransId="{078274F9-5AC1-2F44-8DCC-01AED9AFCDEF}"/>
    <dgm:cxn modelId="{C4AECE37-9FB3-40E1-89B4-6A50EC998D48}" type="presOf" srcId="{EE4A7D89-567D-C94B-9104-7CF08BEAEF85}" destId="{468475F3-D992-CA44-8E06-54708C2E0729}" srcOrd="0" destOrd="0" presId="urn:microsoft.com/office/officeart/2005/8/layout/StepDownProcess"/>
    <dgm:cxn modelId="{E1428241-F807-884C-BB4B-C8E7050BF128}" srcId="{DF01E5C5-E5FA-D545-B985-173F41EC0AE8}" destId="{88344E4D-13C5-9D4B-98BD-82581680E845}" srcOrd="3" destOrd="0" parTransId="{C43DDC6F-246B-214F-95D8-763AC51DADB6}" sibTransId="{5F937830-74DE-3E41-B082-CF3107FA4EE2}"/>
    <dgm:cxn modelId="{12DCDC46-C3BC-4FE8-8CFD-8CA6BE72B2DB}" type="presOf" srcId="{95A4BAB5-2F2A-3544-AD04-2B7A4AE56940}" destId="{27E33867-643B-1048-8711-E14DDBC55639}" srcOrd="0" destOrd="0" presId="urn:microsoft.com/office/officeart/2005/8/layout/StepDownProcess"/>
    <dgm:cxn modelId="{4AE2DB67-8024-7345-9F0E-FA712CAF9BDB}" srcId="{DF01E5C5-E5FA-D545-B985-173F41EC0AE8}" destId="{B0198AA5-EB4C-6645-A1F2-4219246883A1}" srcOrd="2" destOrd="0" parTransId="{4CF7B097-6F92-C845-84A5-AC490708A496}" sibTransId="{38BBD445-FBE1-1D41-BE42-6443E8839AED}"/>
    <dgm:cxn modelId="{5CF97748-0965-4CFD-AF75-9DEDF92F1395}" type="presOf" srcId="{88344E4D-13C5-9D4B-98BD-82581680E845}" destId="{4533346F-7D1A-6845-BDE7-54C16EF5F0FC}" srcOrd="0" destOrd="0" presId="urn:microsoft.com/office/officeart/2005/8/layout/StepDownProcess"/>
    <dgm:cxn modelId="{5B87D198-ABB3-294A-853A-76DA2AA8BF05}" srcId="{1FE967E0-CF7D-064F-8819-D24096285A21}" destId="{95A4BAB5-2F2A-3544-AD04-2B7A4AE56940}" srcOrd="0" destOrd="0" parTransId="{CF5ED941-B85E-F449-ADD6-4E0C416DD09B}" sibTransId="{3E144CF3-BD2E-EB4A-84AF-B22651937275}"/>
    <dgm:cxn modelId="{85BF989B-1149-470A-848D-74E2746A2E15}" type="presOf" srcId="{1FE967E0-CF7D-064F-8819-D24096285A21}" destId="{489F954B-F0C8-5E44-A866-73C8D7DBE9F8}" srcOrd="0" destOrd="0" presId="urn:microsoft.com/office/officeart/2005/8/layout/StepDownProcess"/>
    <dgm:cxn modelId="{2DAD27C3-B6C9-A340-B1D1-3C41F4E5AB31}" srcId="{B0198AA5-EB4C-6645-A1F2-4219246883A1}" destId="{EE4A7D89-567D-C94B-9104-7CF08BEAEF85}" srcOrd="0" destOrd="0" parTransId="{61D3D644-821B-2C40-9503-97C00FF26CBD}" sibTransId="{769E6FFA-E95B-904F-BEBC-234A0FDDAE54}"/>
    <dgm:cxn modelId="{B9B39FC4-9F36-4C01-90E1-3E0092988BDD}" type="presOf" srcId="{A46548A4-9D68-E64D-B7D9-136493E0D16F}" destId="{A6F0FEFB-8556-BD4A-A7D0-DCDAD41BF971}" srcOrd="0" destOrd="0" presId="urn:microsoft.com/office/officeart/2005/8/layout/StepDownProcess"/>
    <dgm:cxn modelId="{344141CC-A017-124D-B982-A08A69F6A66A}" srcId="{DF01E5C5-E5FA-D545-B985-173F41EC0AE8}" destId="{D3B87DC9-0AAA-CE48-82BC-CCAABEE8190C}" srcOrd="0" destOrd="0" parTransId="{0FD7A854-AC03-6F40-B2AF-5558F4BD1F34}" sibTransId="{E9875E1C-887A-4D44-ADE1-F90BFD519899}"/>
    <dgm:cxn modelId="{C639A5CC-0E6B-4FC8-AB19-477C286550C7}" type="presOf" srcId="{B0198AA5-EB4C-6645-A1F2-4219246883A1}" destId="{46027F28-C5D4-FE42-A686-77E5EC7E18E8}" srcOrd="0" destOrd="0" presId="urn:microsoft.com/office/officeart/2005/8/layout/StepDownProcess"/>
    <dgm:cxn modelId="{F7B47BD2-8772-4FE0-A3AD-EE6BC7672777}" type="presParOf" srcId="{38AEC757-4F12-5E4D-8DF5-2031718851A5}" destId="{2B976EF3-E518-1545-B30E-EAA0B6785E74}" srcOrd="0" destOrd="0" presId="urn:microsoft.com/office/officeart/2005/8/layout/StepDownProcess"/>
    <dgm:cxn modelId="{31013942-EFDA-44AA-A651-2DD6C526B855}" type="presParOf" srcId="{2B976EF3-E518-1545-B30E-EAA0B6785E74}" destId="{C1391BF8-E089-3942-A1AB-F55A47A5CBBE}" srcOrd="0" destOrd="0" presId="urn:microsoft.com/office/officeart/2005/8/layout/StepDownProcess"/>
    <dgm:cxn modelId="{A751E482-F32B-4532-A3CB-4B5E273C74DB}" type="presParOf" srcId="{2B976EF3-E518-1545-B30E-EAA0B6785E74}" destId="{4134C159-82A5-3D4C-B6D0-F95F7AE6A79D}" srcOrd="1" destOrd="0" presId="urn:microsoft.com/office/officeart/2005/8/layout/StepDownProcess"/>
    <dgm:cxn modelId="{FCE06309-BEF9-4378-9C85-A82BA1527EB7}" type="presParOf" srcId="{2B976EF3-E518-1545-B30E-EAA0B6785E74}" destId="{A6F0FEFB-8556-BD4A-A7D0-DCDAD41BF971}" srcOrd="2" destOrd="0" presId="urn:microsoft.com/office/officeart/2005/8/layout/StepDownProcess"/>
    <dgm:cxn modelId="{3ACF0E6D-517D-4F3C-B25A-4D0A9EBF896B}" type="presParOf" srcId="{38AEC757-4F12-5E4D-8DF5-2031718851A5}" destId="{6B9B59FA-4A54-1043-B211-4BF470E84DA7}" srcOrd="1" destOrd="0" presId="urn:microsoft.com/office/officeart/2005/8/layout/StepDownProcess"/>
    <dgm:cxn modelId="{6DDDD935-E346-4366-A183-B765EDA7A28C}" type="presParOf" srcId="{38AEC757-4F12-5E4D-8DF5-2031718851A5}" destId="{C02B409D-3000-D84D-B475-9B7505D4714B}" srcOrd="2" destOrd="0" presId="urn:microsoft.com/office/officeart/2005/8/layout/StepDownProcess"/>
    <dgm:cxn modelId="{E4E2B719-9A7B-437D-88D6-9CA1267574F2}" type="presParOf" srcId="{C02B409D-3000-D84D-B475-9B7505D4714B}" destId="{1DC16BA3-ECEF-8940-AB2C-FAC4A45C6590}" srcOrd="0" destOrd="0" presId="urn:microsoft.com/office/officeart/2005/8/layout/StepDownProcess"/>
    <dgm:cxn modelId="{D18EBCC3-783B-4D68-A853-A31BD4B5F5D0}" type="presParOf" srcId="{C02B409D-3000-D84D-B475-9B7505D4714B}" destId="{489F954B-F0C8-5E44-A866-73C8D7DBE9F8}" srcOrd="1" destOrd="0" presId="urn:microsoft.com/office/officeart/2005/8/layout/StepDownProcess"/>
    <dgm:cxn modelId="{6A1905B2-8BA4-4D19-854B-7B91C5362C4F}" type="presParOf" srcId="{C02B409D-3000-D84D-B475-9B7505D4714B}" destId="{27E33867-643B-1048-8711-E14DDBC55639}" srcOrd="2" destOrd="0" presId="urn:microsoft.com/office/officeart/2005/8/layout/StepDownProcess"/>
    <dgm:cxn modelId="{5165EE5D-F98E-46BC-ACB2-EE0BF01A7869}" type="presParOf" srcId="{38AEC757-4F12-5E4D-8DF5-2031718851A5}" destId="{7273BA65-FE15-574E-9574-C386AE004A98}" srcOrd="3" destOrd="0" presId="urn:microsoft.com/office/officeart/2005/8/layout/StepDownProcess"/>
    <dgm:cxn modelId="{BCAD1AA3-2D86-454D-AE47-AE9DC0F722D7}" type="presParOf" srcId="{38AEC757-4F12-5E4D-8DF5-2031718851A5}" destId="{25E6E519-89BE-D84F-9106-7379712E8A75}" srcOrd="4" destOrd="0" presId="urn:microsoft.com/office/officeart/2005/8/layout/StepDownProcess"/>
    <dgm:cxn modelId="{0C0EAA7D-A78F-4B80-BAC2-2576862F342C}" type="presParOf" srcId="{25E6E519-89BE-D84F-9106-7379712E8A75}" destId="{1B0F2A97-D2B2-4145-98DA-BFB5929EDB74}" srcOrd="0" destOrd="0" presId="urn:microsoft.com/office/officeart/2005/8/layout/StepDownProcess"/>
    <dgm:cxn modelId="{9A614E3D-82E9-48DE-9F8B-242609909907}" type="presParOf" srcId="{25E6E519-89BE-D84F-9106-7379712E8A75}" destId="{46027F28-C5D4-FE42-A686-77E5EC7E18E8}" srcOrd="1" destOrd="0" presId="urn:microsoft.com/office/officeart/2005/8/layout/StepDownProcess"/>
    <dgm:cxn modelId="{2B0682E0-436E-4EB2-94A7-910FA1BE776C}" type="presParOf" srcId="{25E6E519-89BE-D84F-9106-7379712E8A75}" destId="{468475F3-D992-CA44-8E06-54708C2E0729}" srcOrd="2" destOrd="0" presId="urn:microsoft.com/office/officeart/2005/8/layout/StepDownProcess"/>
    <dgm:cxn modelId="{D4D39F9E-AD1F-4E12-82E3-B00681354EA0}" type="presParOf" srcId="{38AEC757-4F12-5E4D-8DF5-2031718851A5}" destId="{810DC755-8E37-B34B-A124-0ED82556B974}" srcOrd="5" destOrd="0" presId="urn:microsoft.com/office/officeart/2005/8/layout/StepDownProcess"/>
    <dgm:cxn modelId="{F53BE9AE-0761-4018-B2A4-A9A143949D0D}" type="presParOf" srcId="{38AEC757-4F12-5E4D-8DF5-2031718851A5}" destId="{240469B4-9E4B-F941-B14B-C21D915730AC}" srcOrd="6" destOrd="0" presId="urn:microsoft.com/office/officeart/2005/8/layout/StepDownProcess"/>
    <dgm:cxn modelId="{0AE1D17B-8F5E-4C8C-89B2-510E1E0A9A41}" type="presParOf" srcId="{240469B4-9E4B-F941-B14B-C21D915730AC}" destId="{4533346F-7D1A-6845-BDE7-54C16EF5F0FC}" srcOrd="0" destOrd="0" presId="urn:microsoft.com/office/officeart/2005/8/layout/StepDownProcess"/>
  </dgm:cxnLst>
  <dgm:bg>
    <a:noFill/>
  </dgm:bg>
  <dgm:whole>
    <a:ln>
      <a:solidFill>
        <a:schemeClr val="tx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441A0F-EFAB-FC4C-83FD-459EC1017BBF}" type="doc">
      <dgm:prSet loTypeId="urn:microsoft.com/office/officeart/2005/8/layout/StepDownProcess" loCatId="" qsTypeId="urn:microsoft.com/office/officeart/2005/8/quickstyle/simple1" qsCatId="simple" csTypeId="urn:microsoft.com/office/officeart/2005/8/colors/colorful2" csCatId="colorful" phldr="1"/>
      <dgm:spPr/>
      <dgm:t>
        <a:bodyPr/>
        <a:lstStyle/>
        <a:p>
          <a:endParaRPr lang="fr-FR"/>
        </a:p>
      </dgm:t>
    </dgm:pt>
    <dgm:pt modelId="{8DDE266C-257F-7B46-B3ED-1EB5906A9AF8}">
      <dgm:prSet phldrT="[Texte]" custT="1"/>
      <dgm:spPr>
        <a:solidFill>
          <a:srgbClr val="F5D2D1"/>
        </a:solidFill>
      </dgm:spPr>
      <dgm:t>
        <a:bodyPr/>
        <a:lstStyle/>
        <a:p>
          <a:r>
            <a:rPr lang="fr-FR" sz="1200">
              <a:solidFill>
                <a:sysClr val="windowText" lastClr="000000"/>
              </a:solidFill>
              <a:latin typeface="+mn-lt"/>
              <a:ea typeface="Lucida Handwriting" charset="0"/>
              <a:cs typeface="Lucida Handwriting" charset="0"/>
            </a:rPr>
            <a:t>Placements</a:t>
          </a:r>
          <a:r>
            <a:rPr lang="fr-FR" sz="1200">
              <a:solidFill>
                <a:sysClr val="windowText" lastClr="000000"/>
              </a:solidFill>
              <a:latin typeface="+mn-lt"/>
            </a:rPr>
            <a:t> : 4.000 €</a:t>
          </a:r>
        </a:p>
      </dgm:t>
    </dgm:pt>
    <dgm:pt modelId="{C946CFDC-B066-4047-97D8-9FBD9386F2AE}" type="parTrans" cxnId="{10ED5415-C72E-0D40-A98D-1DC9665E5D7D}">
      <dgm:prSet/>
      <dgm:spPr/>
      <dgm:t>
        <a:bodyPr/>
        <a:lstStyle/>
        <a:p>
          <a:endParaRPr lang="fr-FR"/>
        </a:p>
      </dgm:t>
    </dgm:pt>
    <dgm:pt modelId="{C39DBA2B-7670-8745-A308-B89D3F182210}" type="sibTrans" cxnId="{10ED5415-C72E-0D40-A98D-1DC9665E5D7D}">
      <dgm:prSet/>
      <dgm:spPr/>
      <dgm:t>
        <a:bodyPr/>
        <a:lstStyle/>
        <a:p>
          <a:endParaRPr lang="fr-FR"/>
        </a:p>
      </dgm:t>
    </dgm:pt>
    <dgm:pt modelId="{CE03732E-3C69-044A-881F-793AA4FE8D1E}">
      <dgm:prSet phldrT="[Texte]" custT="1"/>
      <dgm:spPr/>
      <dgm:t>
        <a:bodyPr/>
        <a:lstStyle/>
        <a:p>
          <a:r>
            <a:rPr lang="fr-FR" sz="1100"/>
            <a:t>Il a placé</a:t>
          </a:r>
          <a:r>
            <a:rPr lang="fr-FR" sz="1100" baseline="0"/>
            <a:t> de l'argent en bourse ou sur un compte épargne. Cela lui a apporté des intér</a:t>
          </a:r>
          <a:r>
            <a:rPr lang="nl-BE" sz="1100" baseline="0"/>
            <a:t>êts (positifs)</a:t>
          </a:r>
          <a:endParaRPr lang="fr-FR" sz="1100"/>
        </a:p>
      </dgm:t>
    </dgm:pt>
    <dgm:pt modelId="{EC653B56-A94B-2F43-A4EB-E64E2077868B}" type="parTrans" cxnId="{E69F593B-C4C8-174E-9F11-5BC4F7BC41D5}">
      <dgm:prSet/>
      <dgm:spPr/>
      <dgm:t>
        <a:bodyPr/>
        <a:lstStyle/>
        <a:p>
          <a:endParaRPr lang="fr-FR"/>
        </a:p>
      </dgm:t>
    </dgm:pt>
    <dgm:pt modelId="{13901723-4239-814B-A96D-B1A2F1E9EFC1}" type="sibTrans" cxnId="{E69F593B-C4C8-174E-9F11-5BC4F7BC41D5}">
      <dgm:prSet/>
      <dgm:spPr/>
      <dgm:t>
        <a:bodyPr/>
        <a:lstStyle/>
        <a:p>
          <a:endParaRPr lang="fr-FR"/>
        </a:p>
      </dgm:t>
    </dgm:pt>
    <dgm:pt modelId="{82CC97B3-CBD6-5C48-BAAA-54D5DCAF1407}">
      <dgm:prSet phldrT="[Texte]" custT="1"/>
      <dgm:spPr>
        <a:solidFill>
          <a:srgbClr val="C7BF6F"/>
        </a:solidFill>
      </dgm:spPr>
      <dgm:t>
        <a:bodyPr/>
        <a:lstStyle/>
        <a:p>
          <a:r>
            <a:rPr lang="fr-FR" sz="1200">
              <a:solidFill>
                <a:sysClr val="windowText" lastClr="000000"/>
              </a:solidFill>
              <a:latin typeface="+mn-lt"/>
            </a:rPr>
            <a:t>- I</a:t>
          </a:r>
          <a:r>
            <a:rPr lang="fr-FR" sz="1200">
              <a:solidFill>
                <a:sysClr val="windowText" lastClr="000000"/>
              </a:solidFill>
              <a:latin typeface="+mn-lt"/>
              <a:ea typeface="Lucida Handwriting" charset="0"/>
              <a:cs typeface="Lucida Handwriting" charset="0"/>
            </a:rPr>
            <a:t>ntér</a:t>
          </a:r>
          <a:r>
            <a:rPr lang="nl-BE" sz="1200">
              <a:solidFill>
                <a:sysClr val="windowText" lastClr="000000"/>
              </a:solidFill>
              <a:latin typeface="+mn-lt"/>
              <a:ea typeface="Lucida Handwriting" charset="0"/>
              <a:cs typeface="Lucida Handwriting" charset="0"/>
            </a:rPr>
            <a:t>êts de crédits </a:t>
          </a:r>
          <a:r>
            <a:rPr lang="nl-BE" sz="1200">
              <a:solidFill>
                <a:sysClr val="windowText" lastClr="000000"/>
              </a:solidFill>
              <a:latin typeface="+mn-lt"/>
            </a:rPr>
            <a:t>: 6.000€</a:t>
          </a:r>
          <a:endParaRPr lang="fr-FR" sz="1200">
            <a:solidFill>
              <a:sysClr val="windowText" lastClr="000000"/>
            </a:solidFill>
            <a:latin typeface="+mn-lt"/>
          </a:endParaRPr>
        </a:p>
      </dgm:t>
    </dgm:pt>
    <dgm:pt modelId="{7A04B86F-FD42-BA4E-B603-8C21C02DF7BD}" type="parTrans" cxnId="{E038C7A1-5AC5-1B46-8647-24BA44F32F7A}">
      <dgm:prSet/>
      <dgm:spPr/>
      <dgm:t>
        <a:bodyPr/>
        <a:lstStyle/>
        <a:p>
          <a:endParaRPr lang="fr-FR"/>
        </a:p>
      </dgm:t>
    </dgm:pt>
    <dgm:pt modelId="{6EF3C9FA-9C6F-994B-9326-96B325DCC033}" type="sibTrans" cxnId="{E038C7A1-5AC5-1B46-8647-24BA44F32F7A}">
      <dgm:prSet/>
      <dgm:spPr/>
      <dgm:t>
        <a:bodyPr/>
        <a:lstStyle/>
        <a:p>
          <a:endParaRPr lang="fr-FR"/>
        </a:p>
      </dgm:t>
    </dgm:pt>
    <dgm:pt modelId="{F23FE43E-AB67-724E-ADE2-2BAD34617416}">
      <dgm:prSet phldrT="[Texte]" custT="1"/>
      <dgm:spPr/>
      <dgm:t>
        <a:bodyPr/>
        <a:lstStyle/>
        <a:p>
          <a:r>
            <a:rPr lang="nl-BE" sz="1100"/>
            <a:t>Il a contracté</a:t>
          </a:r>
          <a:r>
            <a:rPr lang="nl-BE" sz="1100" baseline="0"/>
            <a:t> des crédits </a:t>
          </a:r>
          <a:r>
            <a:rPr lang="nl-BE" sz="1100"/>
            <a:t>pour l'achat de matériel par exemple. Cette somme représente les intérêts.</a:t>
          </a:r>
          <a:endParaRPr lang="fr-FR" sz="1100"/>
        </a:p>
      </dgm:t>
    </dgm:pt>
    <dgm:pt modelId="{2E569C3D-4D50-1A46-8E83-DF286AD479A3}" type="parTrans" cxnId="{A978585C-127F-6C45-846A-5577AC1C47B7}">
      <dgm:prSet/>
      <dgm:spPr/>
      <dgm:t>
        <a:bodyPr/>
        <a:lstStyle/>
        <a:p>
          <a:endParaRPr lang="fr-FR"/>
        </a:p>
      </dgm:t>
    </dgm:pt>
    <dgm:pt modelId="{1A3B39CF-63D7-3040-B648-59C66DD3D594}" type="sibTrans" cxnId="{A978585C-127F-6C45-846A-5577AC1C47B7}">
      <dgm:prSet/>
      <dgm:spPr/>
      <dgm:t>
        <a:bodyPr/>
        <a:lstStyle/>
        <a:p>
          <a:endParaRPr lang="fr-FR"/>
        </a:p>
      </dgm:t>
    </dgm:pt>
    <dgm:pt modelId="{C4B74C49-84AC-8C43-AC50-F69E08FEF7DC}">
      <dgm:prSet phldrT="[Texte]" custT="1"/>
      <dgm:spPr>
        <a:solidFill>
          <a:srgbClr val="B2CB7F"/>
        </a:solidFill>
      </dgm:spPr>
      <dgm:t>
        <a:bodyPr/>
        <a:lstStyle/>
        <a:p>
          <a:r>
            <a:rPr lang="fr-FR" sz="1200">
              <a:solidFill>
                <a:sysClr val="windowText" lastClr="000000"/>
              </a:solidFill>
              <a:latin typeface="+mn-lt"/>
            </a:rPr>
            <a:t>= </a:t>
          </a:r>
          <a:r>
            <a:rPr lang="fr-FR" sz="1200">
              <a:solidFill>
                <a:sysClr val="windowText" lastClr="000000"/>
              </a:solidFill>
              <a:latin typeface="+mn-lt"/>
              <a:ea typeface="Lucida Handwriting" charset="0"/>
              <a:cs typeface="Lucida Handwriting" charset="0"/>
            </a:rPr>
            <a:t>Résultat financier </a:t>
          </a:r>
          <a:r>
            <a:rPr lang="fr-FR" sz="1200">
              <a:solidFill>
                <a:sysClr val="windowText" lastClr="000000"/>
              </a:solidFill>
              <a:latin typeface="+mn-lt"/>
            </a:rPr>
            <a:t>: </a:t>
          </a:r>
        </a:p>
        <a:p>
          <a:r>
            <a:rPr lang="fr-FR" sz="1200">
              <a:solidFill>
                <a:sysClr val="windowText" lastClr="000000"/>
              </a:solidFill>
              <a:latin typeface="+mn-lt"/>
            </a:rPr>
            <a:t>.............................................</a:t>
          </a:r>
        </a:p>
      </dgm:t>
    </dgm:pt>
    <dgm:pt modelId="{7F21A8DC-3D2F-3E4D-9786-BF581EA1D4DD}" type="parTrans" cxnId="{AD6668B5-E86B-B145-877A-C345955989F9}">
      <dgm:prSet/>
      <dgm:spPr/>
      <dgm:t>
        <a:bodyPr/>
        <a:lstStyle/>
        <a:p>
          <a:endParaRPr lang="fr-FR"/>
        </a:p>
      </dgm:t>
    </dgm:pt>
    <dgm:pt modelId="{15CA097F-0AF8-9844-9360-559E10EA7DE6}" type="sibTrans" cxnId="{AD6668B5-E86B-B145-877A-C345955989F9}">
      <dgm:prSet/>
      <dgm:spPr/>
      <dgm:t>
        <a:bodyPr/>
        <a:lstStyle/>
        <a:p>
          <a:endParaRPr lang="fr-FR"/>
        </a:p>
      </dgm:t>
    </dgm:pt>
    <dgm:pt modelId="{3D7C4627-34B9-664A-B6FA-738CC111DC62}" type="pres">
      <dgm:prSet presAssocID="{F5441A0F-EFAB-FC4C-83FD-459EC1017BBF}" presName="rootnode" presStyleCnt="0">
        <dgm:presLayoutVars>
          <dgm:chMax/>
          <dgm:chPref/>
          <dgm:dir/>
          <dgm:animLvl val="lvl"/>
        </dgm:presLayoutVars>
      </dgm:prSet>
      <dgm:spPr/>
    </dgm:pt>
    <dgm:pt modelId="{6CF99E28-CB42-5D43-B083-DA8B4DA182F9}" type="pres">
      <dgm:prSet presAssocID="{8DDE266C-257F-7B46-B3ED-1EB5906A9AF8}" presName="composite" presStyleCnt="0"/>
      <dgm:spPr/>
    </dgm:pt>
    <dgm:pt modelId="{D5504399-C986-D442-B860-96F1820D8801}" type="pres">
      <dgm:prSet presAssocID="{8DDE266C-257F-7B46-B3ED-1EB5906A9AF8}" presName="bentUpArrow1" presStyleLbl="alignImgPlace1" presStyleIdx="0" presStyleCnt="2" custLinFactNeighborX="15959" custLinFactNeighborY="5594"/>
      <dgm:spPr/>
    </dgm:pt>
    <dgm:pt modelId="{B553EB5E-4793-C34A-B474-BE4A9C504449}" type="pres">
      <dgm:prSet presAssocID="{8DDE266C-257F-7B46-B3ED-1EB5906A9AF8}" presName="ParentText" presStyleLbl="node1" presStyleIdx="0" presStyleCnt="3" custScaleX="178250" custLinFactNeighborX="-9039" custLinFactNeighborY="3134">
        <dgm:presLayoutVars>
          <dgm:chMax val="1"/>
          <dgm:chPref val="1"/>
          <dgm:bulletEnabled val="1"/>
        </dgm:presLayoutVars>
      </dgm:prSet>
      <dgm:spPr/>
    </dgm:pt>
    <dgm:pt modelId="{8F65A53C-0EA0-824E-89F5-7CE3AFC53422}" type="pres">
      <dgm:prSet presAssocID="{8DDE266C-257F-7B46-B3ED-1EB5906A9AF8}" presName="ChildText" presStyleLbl="revTx" presStyleIdx="0" presStyleCnt="2" custScaleX="343056" custLinFactX="45912" custLinFactNeighborX="100000" custLinFactNeighborY="865">
        <dgm:presLayoutVars>
          <dgm:chMax val="0"/>
          <dgm:chPref val="0"/>
          <dgm:bulletEnabled val="1"/>
        </dgm:presLayoutVars>
      </dgm:prSet>
      <dgm:spPr/>
    </dgm:pt>
    <dgm:pt modelId="{8A5A11CD-ADE6-7044-93B5-4DF3DDF83437}" type="pres">
      <dgm:prSet presAssocID="{C39DBA2B-7670-8745-A308-B89D3F182210}" presName="sibTrans" presStyleCnt="0"/>
      <dgm:spPr/>
    </dgm:pt>
    <dgm:pt modelId="{5AAF31DE-5A2A-5545-92D3-2AD61B0B2E68}" type="pres">
      <dgm:prSet presAssocID="{82CC97B3-CBD6-5C48-BAAA-54D5DCAF1407}" presName="composite" presStyleCnt="0"/>
      <dgm:spPr/>
    </dgm:pt>
    <dgm:pt modelId="{E77694AF-5081-A343-B1C4-C94D2A2190D3}" type="pres">
      <dgm:prSet presAssocID="{82CC97B3-CBD6-5C48-BAAA-54D5DCAF1407}" presName="bentUpArrow1" presStyleLbl="alignImgPlace1" presStyleIdx="1" presStyleCnt="2" custLinFactNeighborX="23045" custLinFactNeighborY="-135"/>
      <dgm:spPr/>
    </dgm:pt>
    <dgm:pt modelId="{0BC46416-B637-8447-88D3-77A00ED8FD62}" type="pres">
      <dgm:prSet presAssocID="{82CC97B3-CBD6-5C48-BAAA-54D5DCAF1407}" presName="ParentText" presStyleLbl="node1" presStyleIdx="1" presStyleCnt="3" custScaleX="136014" custLinFactNeighborX="-11520">
        <dgm:presLayoutVars>
          <dgm:chMax val="1"/>
          <dgm:chPref val="1"/>
          <dgm:bulletEnabled val="1"/>
        </dgm:presLayoutVars>
      </dgm:prSet>
      <dgm:spPr/>
    </dgm:pt>
    <dgm:pt modelId="{33D6830E-AAA0-F945-A858-59E1132F3DDB}" type="pres">
      <dgm:prSet presAssocID="{82CC97B3-CBD6-5C48-BAAA-54D5DCAF1407}" presName="ChildText" presStyleLbl="revTx" presStyleIdx="1" presStyleCnt="2" custScaleX="324157" custLinFactX="28290" custLinFactNeighborX="100000" custLinFactNeighborY="-2255">
        <dgm:presLayoutVars>
          <dgm:chMax val="0"/>
          <dgm:chPref val="0"/>
          <dgm:bulletEnabled val="1"/>
        </dgm:presLayoutVars>
      </dgm:prSet>
      <dgm:spPr/>
    </dgm:pt>
    <dgm:pt modelId="{E8EE51FF-3E4D-B549-BFD1-4601EB446302}" type="pres">
      <dgm:prSet presAssocID="{6EF3C9FA-9C6F-994B-9326-96B325DCC033}" presName="sibTrans" presStyleCnt="0"/>
      <dgm:spPr/>
    </dgm:pt>
    <dgm:pt modelId="{F2607914-5803-2145-9421-34BEE8693F90}" type="pres">
      <dgm:prSet presAssocID="{C4B74C49-84AC-8C43-AC50-F69E08FEF7DC}" presName="composite" presStyleCnt="0"/>
      <dgm:spPr/>
    </dgm:pt>
    <dgm:pt modelId="{A8013CF6-2E35-0546-BAC8-B8DEE8C076FD}" type="pres">
      <dgm:prSet presAssocID="{C4B74C49-84AC-8C43-AC50-F69E08FEF7DC}" presName="ParentText" presStyleLbl="node1" presStyleIdx="2" presStyleCnt="3" custScaleX="251439">
        <dgm:presLayoutVars>
          <dgm:chMax val="1"/>
          <dgm:chPref val="1"/>
          <dgm:bulletEnabled val="1"/>
        </dgm:presLayoutVars>
      </dgm:prSet>
      <dgm:spPr/>
    </dgm:pt>
  </dgm:ptLst>
  <dgm:cxnLst>
    <dgm:cxn modelId="{10ED5415-C72E-0D40-A98D-1DC9665E5D7D}" srcId="{F5441A0F-EFAB-FC4C-83FD-459EC1017BBF}" destId="{8DDE266C-257F-7B46-B3ED-1EB5906A9AF8}" srcOrd="0" destOrd="0" parTransId="{C946CFDC-B066-4047-97D8-9FBD9386F2AE}" sibTransId="{C39DBA2B-7670-8745-A308-B89D3F182210}"/>
    <dgm:cxn modelId="{E69F593B-C4C8-174E-9F11-5BC4F7BC41D5}" srcId="{8DDE266C-257F-7B46-B3ED-1EB5906A9AF8}" destId="{CE03732E-3C69-044A-881F-793AA4FE8D1E}" srcOrd="0" destOrd="0" parTransId="{EC653B56-A94B-2F43-A4EB-E64E2077868B}" sibTransId="{13901723-4239-814B-A96D-B1A2F1E9EFC1}"/>
    <dgm:cxn modelId="{A978585C-127F-6C45-846A-5577AC1C47B7}" srcId="{82CC97B3-CBD6-5C48-BAAA-54D5DCAF1407}" destId="{F23FE43E-AB67-724E-ADE2-2BAD34617416}" srcOrd="0" destOrd="0" parTransId="{2E569C3D-4D50-1A46-8E83-DF286AD479A3}" sibTransId="{1A3B39CF-63D7-3040-B648-59C66DD3D594}"/>
    <dgm:cxn modelId="{376EAC8F-F6BC-4468-BCC6-B53EA527C30B}" type="presOf" srcId="{F23FE43E-AB67-724E-ADE2-2BAD34617416}" destId="{33D6830E-AAA0-F945-A858-59E1132F3DDB}" srcOrd="0" destOrd="0" presId="urn:microsoft.com/office/officeart/2005/8/layout/StepDownProcess"/>
    <dgm:cxn modelId="{E038C7A1-5AC5-1B46-8647-24BA44F32F7A}" srcId="{F5441A0F-EFAB-FC4C-83FD-459EC1017BBF}" destId="{82CC97B3-CBD6-5C48-BAAA-54D5DCAF1407}" srcOrd="1" destOrd="0" parTransId="{7A04B86F-FD42-BA4E-B603-8C21C02DF7BD}" sibTransId="{6EF3C9FA-9C6F-994B-9326-96B325DCC033}"/>
    <dgm:cxn modelId="{E1133DAC-E945-481E-9A3E-1F8EF5EAFD5F}" type="presOf" srcId="{F5441A0F-EFAB-FC4C-83FD-459EC1017BBF}" destId="{3D7C4627-34B9-664A-B6FA-738CC111DC62}" srcOrd="0" destOrd="0" presId="urn:microsoft.com/office/officeart/2005/8/layout/StepDownProcess"/>
    <dgm:cxn modelId="{483DE6B1-8C93-41D1-9A0C-653AF0F0B05A}" type="presOf" srcId="{82CC97B3-CBD6-5C48-BAAA-54D5DCAF1407}" destId="{0BC46416-B637-8447-88D3-77A00ED8FD62}" srcOrd="0" destOrd="0" presId="urn:microsoft.com/office/officeart/2005/8/layout/StepDownProcess"/>
    <dgm:cxn modelId="{AD6668B5-E86B-B145-877A-C345955989F9}" srcId="{F5441A0F-EFAB-FC4C-83FD-459EC1017BBF}" destId="{C4B74C49-84AC-8C43-AC50-F69E08FEF7DC}" srcOrd="2" destOrd="0" parTransId="{7F21A8DC-3D2F-3E4D-9786-BF581EA1D4DD}" sibTransId="{15CA097F-0AF8-9844-9360-559E10EA7DE6}"/>
    <dgm:cxn modelId="{987E11BF-57CC-4C08-9D65-E30EB4567A57}" type="presOf" srcId="{C4B74C49-84AC-8C43-AC50-F69E08FEF7DC}" destId="{A8013CF6-2E35-0546-BAC8-B8DEE8C076FD}" srcOrd="0" destOrd="0" presId="urn:microsoft.com/office/officeart/2005/8/layout/StepDownProcess"/>
    <dgm:cxn modelId="{680DECC8-80D5-413F-9A6E-85CEEE4C981B}" type="presOf" srcId="{CE03732E-3C69-044A-881F-793AA4FE8D1E}" destId="{8F65A53C-0EA0-824E-89F5-7CE3AFC53422}" srcOrd="0" destOrd="0" presId="urn:microsoft.com/office/officeart/2005/8/layout/StepDownProcess"/>
    <dgm:cxn modelId="{7B672FD2-092B-447E-B727-A92D31F255B4}" type="presOf" srcId="{8DDE266C-257F-7B46-B3ED-1EB5906A9AF8}" destId="{B553EB5E-4793-C34A-B474-BE4A9C504449}" srcOrd="0" destOrd="0" presId="urn:microsoft.com/office/officeart/2005/8/layout/StepDownProcess"/>
    <dgm:cxn modelId="{84E29A05-ED24-471A-BC2A-601B580099C5}" type="presParOf" srcId="{3D7C4627-34B9-664A-B6FA-738CC111DC62}" destId="{6CF99E28-CB42-5D43-B083-DA8B4DA182F9}" srcOrd="0" destOrd="0" presId="urn:microsoft.com/office/officeart/2005/8/layout/StepDownProcess"/>
    <dgm:cxn modelId="{6A96FED5-4F0D-4259-AE81-7DE7CF588F0A}" type="presParOf" srcId="{6CF99E28-CB42-5D43-B083-DA8B4DA182F9}" destId="{D5504399-C986-D442-B860-96F1820D8801}" srcOrd="0" destOrd="0" presId="urn:microsoft.com/office/officeart/2005/8/layout/StepDownProcess"/>
    <dgm:cxn modelId="{6A978AD8-860A-497B-8965-727306018C41}" type="presParOf" srcId="{6CF99E28-CB42-5D43-B083-DA8B4DA182F9}" destId="{B553EB5E-4793-C34A-B474-BE4A9C504449}" srcOrd="1" destOrd="0" presId="urn:microsoft.com/office/officeart/2005/8/layout/StepDownProcess"/>
    <dgm:cxn modelId="{789D1261-A915-4E9B-91AD-5387E9463F7E}" type="presParOf" srcId="{6CF99E28-CB42-5D43-B083-DA8B4DA182F9}" destId="{8F65A53C-0EA0-824E-89F5-7CE3AFC53422}" srcOrd="2" destOrd="0" presId="urn:microsoft.com/office/officeart/2005/8/layout/StepDownProcess"/>
    <dgm:cxn modelId="{C50D3888-D390-487C-A273-7F76C5B6AD24}" type="presParOf" srcId="{3D7C4627-34B9-664A-B6FA-738CC111DC62}" destId="{8A5A11CD-ADE6-7044-93B5-4DF3DDF83437}" srcOrd="1" destOrd="0" presId="urn:microsoft.com/office/officeart/2005/8/layout/StepDownProcess"/>
    <dgm:cxn modelId="{8CD0056A-CE5C-4FCD-987D-7A47B8F8B21D}" type="presParOf" srcId="{3D7C4627-34B9-664A-B6FA-738CC111DC62}" destId="{5AAF31DE-5A2A-5545-92D3-2AD61B0B2E68}" srcOrd="2" destOrd="0" presId="urn:microsoft.com/office/officeart/2005/8/layout/StepDownProcess"/>
    <dgm:cxn modelId="{25C8AF40-D298-4060-A43F-4F7880EDFD04}" type="presParOf" srcId="{5AAF31DE-5A2A-5545-92D3-2AD61B0B2E68}" destId="{E77694AF-5081-A343-B1C4-C94D2A2190D3}" srcOrd="0" destOrd="0" presId="urn:microsoft.com/office/officeart/2005/8/layout/StepDownProcess"/>
    <dgm:cxn modelId="{E12DC0C4-BEA1-46C7-8B3B-EABBEA120BB5}" type="presParOf" srcId="{5AAF31DE-5A2A-5545-92D3-2AD61B0B2E68}" destId="{0BC46416-B637-8447-88D3-77A00ED8FD62}" srcOrd="1" destOrd="0" presId="urn:microsoft.com/office/officeart/2005/8/layout/StepDownProcess"/>
    <dgm:cxn modelId="{66B7B4D8-4BC1-4DEA-BACB-51D4167A75EE}" type="presParOf" srcId="{5AAF31DE-5A2A-5545-92D3-2AD61B0B2E68}" destId="{33D6830E-AAA0-F945-A858-59E1132F3DDB}" srcOrd="2" destOrd="0" presId="urn:microsoft.com/office/officeart/2005/8/layout/StepDownProcess"/>
    <dgm:cxn modelId="{5D1586BC-6133-49FF-94E7-437A2ABAD4BA}" type="presParOf" srcId="{3D7C4627-34B9-664A-B6FA-738CC111DC62}" destId="{E8EE51FF-3E4D-B549-BFD1-4601EB446302}" srcOrd="3" destOrd="0" presId="urn:microsoft.com/office/officeart/2005/8/layout/StepDownProcess"/>
    <dgm:cxn modelId="{A3B54D66-C992-4689-BFB3-80D45F2CDB9B}" type="presParOf" srcId="{3D7C4627-34B9-664A-B6FA-738CC111DC62}" destId="{F2607914-5803-2145-9421-34BEE8693F90}" srcOrd="4" destOrd="0" presId="urn:microsoft.com/office/officeart/2005/8/layout/StepDownProcess"/>
    <dgm:cxn modelId="{DC972838-F30B-4A7A-AC83-41C0832D1847}" type="presParOf" srcId="{F2607914-5803-2145-9421-34BEE8693F90}" destId="{A8013CF6-2E35-0546-BAC8-B8DEE8C076FD}" srcOrd="0" destOrd="0" presId="urn:microsoft.com/office/officeart/2005/8/layout/StepDownProcess"/>
  </dgm:cxnLst>
  <dgm:bg/>
  <dgm:whole>
    <a:ln>
      <a:solidFill>
        <a:schemeClr val="tx1"/>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5441A0F-EFAB-FC4C-83FD-459EC1017BBF}" type="doc">
      <dgm:prSet loTypeId="urn:microsoft.com/office/officeart/2005/8/layout/StepDownProcess" loCatId="" qsTypeId="urn:microsoft.com/office/officeart/2005/8/quickstyle/simple1" qsCatId="simple" csTypeId="urn:microsoft.com/office/officeart/2005/8/colors/colorful2" csCatId="colorful" phldr="1"/>
      <dgm:spPr/>
      <dgm:t>
        <a:bodyPr/>
        <a:lstStyle/>
        <a:p>
          <a:endParaRPr lang="fr-FR"/>
        </a:p>
      </dgm:t>
    </dgm:pt>
    <dgm:pt modelId="{8DDE266C-257F-7B46-B3ED-1EB5906A9AF8}">
      <dgm:prSet phldrT="[Texte]" custT="1"/>
      <dgm:spPr>
        <a:solidFill>
          <a:srgbClr val="F5D2D1"/>
        </a:solidFill>
      </dgm:spPr>
      <dgm:t>
        <a:bodyPr/>
        <a:lstStyle/>
        <a:p>
          <a:r>
            <a:rPr lang="fr-FR" sz="1200">
              <a:solidFill>
                <a:sysClr val="windowText" lastClr="000000"/>
              </a:solidFill>
              <a:latin typeface="+mn-lt"/>
              <a:ea typeface="Lucida Handwriting" charset="0"/>
              <a:cs typeface="Lucida Handwriting" charset="0"/>
            </a:rPr>
            <a:t>Produits exceptionnels </a:t>
          </a:r>
          <a:r>
            <a:rPr lang="fr-FR" sz="1200">
              <a:solidFill>
                <a:sysClr val="windowText" lastClr="000000"/>
              </a:solidFill>
              <a:latin typeface="+mn-lt"/>
            </a:rPr>
            <a:t>: 2.000 €</a:t>
          </a:r>
        </a:p>
      </dgm:t>
    </dgm:pt>
    <dgm:pt modelId="{C946CFDC-B066-4047-97D8-9FBD9386F2AE}" type="parTrans" cxnId="{10ED5415-C72E-0D40-A98D-1DC9665E5D7D}">
      <dgm:prSet/>
      <dgm:spPr/>
      <dgm:t>
        <a:bodyPr/>
        <a:lstStyle/>
        <a:p>
          <a:endParaRPr lang="fr-FR"/>
        </a:p>
      </dgm:t>
    </dgm:pt>
    <dgm:pt modelId="{C39DBA2B-7670-8745-A308-B89D3F182210}" type="sibTrans" cxnId="{10ED5415-C72E-0D40-A98D-1DC9665E5D7D}">
      <dgm:prSet/>
      <dgm:spPr/>
      <dgm:t>
        <a:bodyPr/>
        <a:lstStyle/>
        <a:p>
          <a:endParaRPr lang="fr-FR"/>
        </a:p>
      </dgm:t>
    </dgm:pt>
    <dgm:pt modelId="{CE03732E-3C69-044A-881F-793AA4FE8D1E}">
      <dgm:prSet phldrT="[Texte]" custT="1"/>
      <dgm:spPr/>
      <dgm:t>
        <a:bodyPr/>
        <a:lstStyle/>
        <a:p>
          <a:r>
            <a:rPr lang="fr-FR" sz="1100"/>
            <a:t>Par exemple, il a </a:t>
          </a:r>
          <a:r>
            <a:rPr lang="nl-BE" sz="1100"/>
            <a:t>revendu une machine à macarrons </a:t>
          </a:r>
          <a:endParaRPr lang="fr-FR" sz="1100"/>
        </a:p>
      </dgm:t>
    </dgm:pt>
    <dgm:pt modelId="{EC653B56-A94B-2F43-A4EB-E64E2077868B}" type="parTrans" cxnId="{E69F593B-C4C8-174E-9F11-5BC4F7BC41D5}">
      <dgm:prSet/>
      <dgm:spPr/>
      <dgm:t>
        <a:bodyPr/>
        <a:lstStyle/>
        <a:p>
          <a:endParaRPr lang="fr-FR"/>
        </a:p>
      </dgm:t>
    </dgm:pt>
    <dgm:pt modelId="{13901723-4239-814B-A96D-B1A2F1E9EFC1}" type="sibTrans" cxnId="{E69F593B-C4C8-174E-9F11-5BC4F7BC41D5}">
      <dgm:prSet/>
      <dgm:spPr/>
      <dgm:t>
        <a:bodyPr/>
        <a:lstStyle/>
        <a:p>
          <a:endParaRPr lang="fr-FR"/>
        </a:p>
      </dgm:t>
    </dgm:pt>
    <dgm:pt modelId="{82CC97B3-CBD6-5C48-BAAA-54D5DCAF1407}">
      <dgm:prSet phldrT="[Texte]" custT="1"/>
      <dgm:spPr>
        <a:solidFill>
          <a:srgbClr val="C7BF6F"/>
        </a:solidFill>
      </dgm:spPr>
      <dgm:t>
        <a:bodyPr/>
        <a:lstStyle/>
        <a:p>
          <a:r>
            <a:rPr lang="fr-FR" sz="1200">
              <a:solidFill>
                <a:sysClr val="windowText" lastClr="000000"/>
              </a:solidFill>
              <a:latin typeface="+mn-lt"/>
              <a:ea typeface="Lucida Handwriting" charset="0"/>
              <a:cs typeface="Lucida Handwriting" charset="0"/>
            </a:rPr>
            <a:t>Charges exceptionnelles </a:t>
          </a:r>
          <a:r>
            <a:rPr lang="fr-FR" sz="1200">
              <a:solidFill>
                <a:sysClr val="windowText" lastClr="000000"/>
              </a:solidFill>
              <a:latin typeface="+mn-lt"/>
            </a:rPr>
            <a:t>: 1.000 €</a:t>
          </a:r>
        </a:p>
      </dgm:t>
    </dgm:pt>
    <dgm:pt modelId="{7A04B86F-FD42-BA4E-B603-8C21C02DF7BD}" type="parTrans" cxnId="{E038C7A1-5AC5-1B46-8647-24BA44F32F7A}">
      <dgm:prSet/>
      <dgm:spPr/>
      <dgm:t>
        <a:bodyPr/>
        <a:lstStyle/>
        <a:p>
          <a:endParaRPr lang="fr-FR"/>
        </a:p>
      </dgm:t>
    </dgm:pt>
    <dgm:pt modelId="{6EF3C9FA-9C6F-994B-9326-96B325DCC033}" type="sibTrans" cxnId="{E038C7A1-5AC5-1B46-8647-24BA44F32F7A}">
      <dgm:prSet/>
      <dgm:spPr/>
      <dgm:t>
        <a:bodyPr/>
        <a:lstStyle/>
        <a:p>
          <a:endParaRPr lang="fr-FR"/>
        </a:p>
      </dgm:t>
    </dgm:pt>
    <dgm:pt modelId="{F23FE43E-AB67-724E-ADE2-2BAD34617416}">
      <dgm:prSet phldrT="[Texte]" custT="1"/>
      <dgm:spPr/>
      <dgm:t>
        <a:bodyPr/>
        <a:lstStyle/>
        <a:p>
          <a:r>
            <a:rPr lang="fr-FR" sz="1100"/>
            <a:t>Par exemple, il y a eu des dég</a:t>
          </a:r>
          <a:r>
            <a:rPr lang="nl-BE" sz="1100"/>
            <a:t>âts des eaux non couverts par l'assurance</a:t>
          </a:r>
          <a:endParaRPr lang="fr-FR" sz="1100"/>
        </a:p>
      </dgm:t>
    </dgm:pt>
    <dgm:pt modelId="{2E569C3D-4D50-1A46-8E83-DF286AD479A3}" type="parTrans" cxnId="{A978585C-127F-6C45-846A-5577AC1C47B7}">
      <dgm:prSet/>
      <dgm:spPr/>
      <dgm:t>
        <a:bodyPr/>
        <a:lstStyle/>
        <a:p>
          <a:endParaRPr lang="fr-FR"/>
        </a:p>
      </dgm:t>
    </dgm:pt>
    <dgm:pt modelId="{1A3B39CF-63D7-3040-B648-59C66DD3D594}" type="sibTrans" cxnId="{A978585C-127F-6C45-846A-5577AC1C47B7}">
      <dgm:prSet/>
      <dgm:spPr/>
      <dgm:t>
        <a:bodyPr/>
        <a:lstStyle/>
        <a:p>
          <a:endParaRPr lang="fr-FR"/>
        </a:p>
      </dgm:t>
    </dgm:pt>
    <dgm:pt modelId="{C4B74C49-84AC-8C43-AC50-F69E08FEF7DC}">
      <dgm:prSet phldrT="[Texte]" custT="1"/>
      <dgm:spPr>
        <a:solidFill>
          <a:srgbClr val="B2CB7F"/>
        </a:solidFill>
      </dgm:spPr>
      <dgm:t>
        <a:bodyPr/>
        <a:lstStyle/>
        <a:p>
          <a:r>
            <a:rPr lang="fr-FR" sz="1200">
              <a:solidFill>
                <a:sysClr val="windowText" lastClr="000000"/>
              </a:solidFill>
              <a:latin typeface="+mn-lt"/>
            </a:rPr>
            <a:t>= </a:t>
          </a:r>
          <a:r>
            <a:rPr lang="fr-FR" sz="1200">
              <a:solidFill>
                <a:sysClr val="windowText" lastClr="000000"/>
              </a:solidFill>
              <a:latin typeface="+mn-lt"/>
              <a:ea typeface="Lucida Handwriting" charset="0"/>
              <a:cs typeface="Lucida Handwriting" charset="0"/>
            </a:rPr>
            <a:t>Résultat exceptionnel </a:t>
          </a:r>
          <a:r>
            <a:rPr lang="fr-FR" sz="1200">
              <a:solidFill>
                <a:sysClr val="windowText" lastClr="000000"/>
              </a:solidFill>
              <a:latin typeface="+mn-lt"/>
            </a:rPr>
            <a:t>:</a:t>
          </a:r>
        </a:p>
        <a:p>
          <a:r>
            <a:rPr lang="fr-FR" sz="1200">
              <a:solidFill>
                <a:sysClr val="windowText" lastClr="000000"/>
              </a:solidFill>
              <a:latin typeface="+mn-lt"/>
            </a:rPr>
            <a:t>.............................................</a:t>
          </a:r>
        </a:p>
      </dgm:t>
    </dgm:pt>
    <dgm:pt modelId="{7F21A8DC-3D2F-3E4D-9786-BF581EA1D4DD}" type="parTrans" cxnId="{AD6668B5-E86B-B145-877A-C345955989F9}">
      <dgm:prSet/>
      <dgm:spPr/>
      <dgm:t>
        <a:bodyPr/>
        <a:lstStyle/>
        <a:p>
          <a:endParaRPr lang="fr-FR"/>
        </a:p>
      </dgm:t>
    </dgm:pt>
    <dgm:pt modelId="{15CA097F-0AF8-9844-9360-559E10EA7DE6}" type="sibTrans" cxnId="{AD6668B5-E86B-B145-877A-C345955989F9}">
      <dgm:prSet/>
      <dgm:spPr/>
      <dgm:t>
        <a:bodyPr/>
        <a:lstStyle/>
        <a:p>
          <a:endParaRPr lang="fr-FR"/>
        </a:p>
      </dgm:t>
    </dgm:pt>
    <dgm:pt modelId="{3D7C4627-34B9-664A-B6FA-738CC111DC62}" type="pres">
      <dgm:prSet presAssocID="{F5441A0F-EFAB-FC4C-83FD-459EC1017BBF}" presName="rootnode" presStyleCnt="0">
        <dgm:presLayoutVars>
          <dgm:chMax/>
          <dgm:chPref/>
          <dgm:dir/>
          <dgm:animLvl val="lvl"/>
        </dgm:presLayoutVars>
      </dgm:prSet>
      <dgm:spPr/>
    </dgm:pt>
    <dgm:pt modelId="{6CF99E28-CB42-5D43-B083-DA8B4DA182F9}" type="pres">
      <dgm:prSet presAssocID="{8DDE266C-257F-7B46-B3ED-1EB5906A9AF8}" presName="composite" presStyleCnt="0"/>
      <dgm:spPr/>
    </dgm:pt>
    <dgm:pt modelId="{D5504399-C986-D442-B860-96F1820D8801}" type="pres">
      <dgm:prSet presAssocID="{8DDE266C-257F-7B46-B3ED-1EB5906A9AF8}" presName="bentUpArrow1" presStyleLbl="alignImgPlace1" presStyleIdx="0" presStyleCnt="2"/>
      <dgm:spPr/>
    </dgm:pt>
    <dgm:pt modelId="{B553EB5E-4793-C34A-B474-BE4A9C504449}" type="pres">
      <dgm:prSet presAssocID="{8DDE266C-257F-7B46-B3ED-1EB5906A9AF8}" presName="ParentText" presStyleLbl="node1" presStyleIdx="0" presStyleCnt="3" custScaleX="171950">
        <dgm:presLayoutVars>
          <dgm:chMax val="1"/>
          <dgm:chPref val="1"/>
          <dgm:bulletEnabled val="1"/>
        </dgm:presLayoutVars>
      </dgm:prSet>
      <dgm:spPr/>
    </dgm:pt>
    <dgm:pt modelId="{8F65A53C-0EA0-824E-89F5-7CE3AFC53422}" type="pres">
      <dgm:prSet presAssocID="{8DDE266C-257F-7B46-B3ED-1EB5906A9AF8}" presName="ChildText" presStyleLbl="revTx" presStyleIdx="0" presStyleCnt="2" custScaleX="317188" custLinFactX="54502" custLinFactNeighborX="100000" custLinFactNeighborY="6528">
        <dgm:presLayoutVars>
          <dgm:chMax val="0"/>
          <dgm:chPref val="0"/>
          <dgm:bulletEnabled val="1"/>
        </dgm:presLayoutVars>
      </dgm:prSet>
      <dgm:spPr/>
    </dgm:pt>
    <dgm:pt modelId="{8A5A11CD-ADE6-7044-93B5-4DF3DDF83437}" type="pres">
      <dgm:prSet presAssocID="{C39DBA2B-7670-8745-A308-B89D3F182210}" presName="sibTrans" presStyleCnt="0"/>
      <dgm:spPr/>
    </dgm:pt>
    <dgm:pt modelId="{5AAF31DE-5A2A-5545-92D3-2AD61B0B2E68}" type="pres">
      <dgm:prSet presAssocID="{82CC97B3-CBD6-5C48-BAAA-54D5DCAF1407}" presName="composite" presStyleCnt="0"/>
      <dgm:spPr/>
    </dgm:pt>
    <dgm:pt modelId="{E77694AF-5081-A343-B1C4-C94D2A2190D3}" type="pres">
      <dgm:prSet presAssocID="{82CC97B3-CBD6-5C48-BAAA-54D5DCAF1407}" presName="bentUpArrow1" presStyleLbl="alignImgPlace1" presStyleIdx="1" presStyleCnt="2"/>
      <dgm:spPr/>
    </dgm:pt>
    <dgm:pt modelId="{0BC46416-B637-8447-88D3-77A00ED8FD62}" type="pres">
      <dgm:prSet presAssocID="{82CC97B3-CBD6-5C48-BAAA-54D5DCAF1407}" presName="ParentText" presStyleLbl="node1" presStyleIdx="1" presStyleCnt="3" custScaleX="186709">
        <dgm:presLayoutVars>
          <dgm:chMax val="1"/>
          <dgm:chPref val="1"/>
          <dgm:bulletEnabled val="1"/>
        </dgm:presLayoutVars>
      </dgm:prSet>
      <dgm:spPr/>
    </dgm:pt>
    <dgm:pt modelId="{33D6830E-AAA0-F945-A858-59E1132F3DDB}" type="pres">
      <dgm:prSet presAssocID="{82CC97B3-CBD6-5C48-BAAA-54D5DCAF1407}" presName="ChildText" presStyleLbl="revTx" presStyleIdx="1" presStyleCnt="2" custScaleX="280463" custLinFactX="47820" custLinFactNeighborX="100000" custLinFactNeighborY="-708">
        <dgm:presLayoutVars>
          <dgm:chMax val="0"/>
          <dgm:chPref val="0"/>
          <dgm:bulletEnabled val="1"/>
        </dgm:presLayoutVars>
      </dgm:prSet>
      <dgm:spPr/>
    </dgm:pt>
    <dgm:pt modelId="{E8EE51FF-3E4D-B549-BFD1-4601EB446302}" type="pres">
      <dgm:prSet presAssocID="{6EF3C9FA-9C6F-994B-9326-96B325DCC033}" presName="sibTrans" presStyleCnt="0"/>
      <dgm:spPr/>
    </dgm:pt>
    <dgm:pt modelId="{F2607914-5803-2145-9421-34BEE8693F90}" type="pres">
      <dgm:prSet presAssocID="{C4B74C49-84AC-8C43-AC50-F69E08FEF7DC}" presName="composite" presStyleCnt="0"/>
      <dgm:spPr/>
    </dgm:pt>
    <dgm:pt modelId="{A8013CF6-2E35-0546-BAC8-B8DEE8C076FD}" type="pres">
      <dgm:prSet presAssocID="{C4B74C49-84AC-8C43-AC50-F69E08FEF7DC}" presName="ParentText" presStyleLbl="node1" presStyleIdx="2" presStyleCnt="3" custScaleX="279892">
        <dgm:presLayoutVars>
          <dgm:chMax val="1"/>
          <dgm:chPref val="1"/>
          <dgm:bulletEnabled val="1"/>
        </dgm:presLayoutVars>
      </dgm:prSet>
      <dgm:spPr/>
    </dgm:pt>
  </dgm:ptLst>
  <dgm:cxnLst>
    <dgm:cxn modelId="{10ED5415-C72E-0D40-A98D-1DC9665E5D7D}" srcId="{F5441A0F-EFAB-FC4C-83FD-459EC1017BBF}" destId="{8DDE266C-257F-7B46-B3ED-1EB5906A9AF8}" srcOrd="0" destOrd="0" parTransId="{C946CFDC-B066-4047-97D8-9FBD9386F2AE}" sibTransId="{C39DBA2B-7670-8745-A308-B89D3F182210}"/>
    <dgm:cxn modelId="{E69F593B-C4C8-174E-9F11-5BC4F7BC41D5}" srcId="{8DDE266C-257F-7B46-B3ED-1EB5906A9AF8}" destId="{CE03732E-3C69-044A-881F-793AA4FE8D1E}" srcOrd="0" destOrd="0" parTransId="{EC653B56-A94B-2F43-A4EB-E64E2077868B}" sibTransId="{13901723-4239-814B-A96D-B1A2F1E9EFC1}"/>
    <dgm:cxn modelId="{A978585C-127F-6C45-846A-5577AC1C47B7}" srcId="{82CC97B3-CBD6-5C48-BAAA-54D5DCAF1407}" destId="{F23FE43E-AB67-724E-ADE2-2BAD34617416}" srcOrd="0" destOrd="0" parTransId="{2E569C3D-4D50-1A46-8E83-DF286AD479A3}" sibTransId="{1A3B39CF-63D7-3040-B648-59C66DD3D594}"/>
    <dgm:cxn modelId="{80F69445-BD04-4542-A9FD-7B5E65C365FB}" type="presOf" srcId="{F23FE43E-AB67-724E-ADE2-2BAD34617416}" destId="{33D6830E-AAA0-F945-A858-59E1132F3DDB}" srcOrd="0" destOrd="0" presId="urn:microsoft.com/office/officeart/2005/8/layout/StepDownProcess"/>
    <dgm:cxn modelId="{133AF94A-FDF4-44DB-8E53-8F82B8111843}" type="presOf" srcId="{CE03732E-3C69-044A-881F-793AA4FE8D1E}" destId="{8F65A53C-0EA0-824E-89F5-7CE3AFC53422}" srcOrd="0" destOrd="0" presId="urn:microsoft.com/office/officeart/2005/8/layout/StepDownProcess"/>
    <dgm:cxn modelId="{196C2759-9525-4BCA-ADB9-9AA9AF66876A}" type="presOf" srcId="{8DDE266C-257F-7B46-B3ED-1EB5906A9AF8}" destId="{B553EB5E-4793-C34A-B474-BE4A9C504449}" srcOrd="0" destOrd="0" presId="urn:microsoft.com/office/officeart/2005/8/layout/StepDownProcess"/>
    <dgm:cxn modelId="{81D83C86-6D6C-4C0F-863B-31B7DD6BF3E7}" type="presOf" srcId="{82CC97B3-CBD6-5C48-BAAA-54D5DCAF1407}" destId="{0BC46416-B637-8447-88D3-77A00ED8FD62}" srcOrd="0" destOrd="0" presId="urn:microsoft.com/office/officeart/2005/8/layout/StepDownProcess"/>
    <dgm:cxn modelId="{E038C7A1-5AC5-1B46-8647-24BA44F32F7A}" srcId="{F5441A0F-EFAB-FC4C-83FD-459EC1017BBF}" destId="{82CC97B3-CBD6-5C48-BAAA-54D5DCAF1407}" srcOrd="1" destOrd="0" parTransId="{7A04B86F-FD42-BA4E-B603-8C21C02DF7BD}" sibTransId="{6EF3C9FA-9C6F-994B-9326-96B325DCC033}"/>
    <dgm:cxn modelId="{AD6668B5-E86B-B145-877A-C345955989F9}" srcId="{F5441A0F-EFAB-FC4C-83FD-459EC1017BBF}" destId="{C4B74C49-84AC-8C43-AC50-F69E08FEF7DC}" srcOrd="2" destOrd="0" parTransId="{7F21A8DC-3D2F-3E4D-9786-BF581EA1D4DD}" sibTransId="{15CA097F-0AF8-9844-9360-559E10EA7DE6}"/>
    <dgm:cxn modelId="{C233A7B6-BDAC-4CDE-9782-34B94F9A6AA7}" type="presOf" srcId="{C4B74C49-84AC-8C43-AC50-F69E08FEF7DC}" destId="{A8013CF6-2E35-0546-BAC8-B8DEE8C076FD}" srcOrd="0" destOrd="0" presId="urn:microsoft.com/office/officeart/2005/8/layout/StepDownProcess"/>
    <dgm:cxn modelId="{4C596CDA-BCCE-4FBC-BE79-7D79DEAEF7F0}" type="presOf" srcId="{F5441A0F-EFAB-FC4C-83FD-459EC1017BBF}" destId="{3D7C4627-34B9-664A-B6FA-738CC111DC62}" srcOrd="0" destOrd="0" presId="urn:microsoft.com/office/officeart/2005/8/layout/StepDownProcess"/>
    <dgm:cxn modelId="{E82C72C1-F7A5-47A6-900D-54D0F2B70776}" type="presParOf" srcId="{3D7C4627-34B9-664A-B6FA-738CC111DC62}" destId="{6CF99E28-CB42-5D43-B083-DA8B4DA182F9}" srcOrd="0" destOrd="0" presId="urn:microsoft.com/office/officeart/2005/8/layout/StepDownProcess"/>
    <dgm:cxn modelId="{6B4FC9E5-1144-4084-AE80-CE4C648CF653}" type="presParOf" srcId="{6CF99E28-CB42-5D43-B083-DA8B4DA182F9}" destId="{D5504399-C986-D442-B860-96F1820D8801}" srcOrd="0" destOrd="0" presId="urn:microsoft.com/office/officeart/2005/8/layout/StepDownProcess"/>
    <dgm:cxn modelId="{43C11823-A675-4315-8F0D-251C7DECD9B6}" type="presParOf" srcId="{6CF99E28-CB42-5D43-B083-DA8B4DA182F9}" destId="{B553EB5E-4793-C34A-B474-BE4A9C504449}" srcOrd="1" destOrd="0" presId="urn:microsoft.com/office/officeart/2005/8/layout/StepDownProcess"/>
    <dgm:cxn modelId="{67A90A20-944E-4094-B01B-643DDBF0AA70}" type="presParOf" srcId="{6CF99E28-CB42-5D43-B083-DA8B4DA182F9}" destId="{8F65A53C-0EA0-824E-89F5-7CE3AFC53422}" srcOrd="2" destOrd="0" presId="urn:microsoft.com/office/officeart/2005/8/layout/StepDownProcess"/>
    <dgm:cxn modelId="{215FB444-F735-4E76-B33A-A420FD1DA829}" type="presParOf" srcId="{3D7C4627-34B9-664A-B6FA-738CC111DC62}" destId="{8A5A11CD-ADE6-7044-93B5-4DF3DDF83437}" srcOrd="1" destOrd="0" presId="urn:microsoft.com/office/officeart/2005/8/layout/StepDownProcess"/>
    <dgm:cxn modelId="{C447EBCE-9C43-4B6B-ACEA-C2722B94FCE2}" type="presParOf" srcId="{3D7C4627-34B9-664A-B6FA-738CC111DC62}" destId="{5AAF31DE-5A2A-5545-92D3-2AD61B0B2E68}" srcOrd="2" destOrd="0" presId="urn:microsoft.com/office/officeart/2005/8/layout/StepDownProcess"/>
    <dgm:cxn modelId="{0E2AD6A7-87A8-43BD-9664-513D742C2A3E}" type="presParOf" srcId="{5AAF31DE-5A2A-5545-92D3-2AD61B0B2E68}" destId="{E77694AF-5081-A343-B1C4-C94D2A2190D3}" srcOrd="0" destOrd="0" presId="urn:microsoft.com/office/officeart/2005/8/layout/StepDownProcess"/>
    <dgm:cxn modelId="{05DC7EDD-1F6F-4D9D-AA74-FA76AEC22B9C}" type="presParOf" srcId="{5AAF31DE-5A2A-5545-92D3-2AD61B0B2E68}" destId="{0BC46416-B637-8447-88D3-77A00ED8FD62}" srcOrd="1" destOrd="0" presId="urn:microsoft.com/office/officeart/2005/8/layout/StepDownProcess"/>
    <dgm:cxn modelId="{6B154727-D0C2-4E07-9D31-75F725FDBB32}" type="presParOf" srcId="{5AAF31DE-5A2A-5545-92D3-2AD61B0B2E68}" destId="{33D6830E-AAA0-F945-A858-59E1132F3DDB}" srcOrd="2" destOrd="0" presId="urn:microsoft.com/office/officeart/2005/8/layout/StepDownProcess"/>
    <dgm:cxn modelId="{7E16ED7F-6875-46F8-9DEC-5231418C582B}" type="presParOf" srcId="{3D7C4627-34B9-664A-B6FA-738CC111DC62}" destId="{E8EE51FF-3E4D-B549-BFD1-4601EB446302}" srcOrd="3" destOrd="0" presId="urn:microsoft.com/office/officeart/2005/8/layout/StepDownProcess"/>
    <dgm:cxn modelId="{FC4398EF-7AC4-4467-B199-8AFA020CE989}" type="presParOf" srcId="{3D7C4627-34B9-664A-B6FA-738CC111DC62}" destId="{F2607914-5803-2145-9421-34BEE8693F90}" srcOrd="4" destOrd="0" presId="urn:microsoft.com/office/officeart/2005/8/layout/StepDownProcess"/>
    <dgm:cxn modelId="{45FD27B3-647C-4153-A281-D48241FD2557}" type="presParOf" srcId="{F2607914-5803-2145-9421-34BEE8693F90}" destId="{A8013CF6-2E35-0546-BAC8-B8DEE8C076FD}" srcOrd="0" destOrd="0" presId="urn:microsoft.com/office/officeart/2005/8/layout/StepDownProcess"/>
  </dgm:cxnLst>
  <dgm:bg/>
  <dgm:whole>
    <a:ln>
      <a:solidFill>
        <a:schemeClr val="tx1"/>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58F0CCA-08F6-174E-87F9-C2E66565A0E9}" type="doc">
      <dgm:prSet loTypeId="urn:microsoft.com/office/officeart/2005/8/layout/process1" loCatId="" qsTypeId="urn:microsoft.com/office/officeart/2005/8/quickstyle/simple1" qsCatId="simple" csTypeId="urn:microsoft.com/office/officeart/2005/8/colors/accent3_2" csCatId="accent3" phldr="1"/>
      <dgm:spPr/>
    </dgm:pt>
    <dgm:pt modelId="{FCEED835-F426-B640-948C-F8F9CB3F5385}">
      <dgm:prSet phldrT="[Texte]" custT="1"/>
      <dgm:spPr>
        <a:solidFill>
          <a:srgbClr val="B2CB7F"/>
        </a:solidFill>
      </dgm:spPr>
      <dgm:t>
        <a:bodyPr/>
        <a:lstStyle/>
        <a:p>
          <a:r>
            <a:rPr lang="fr-FR" sz="1400"/>
            <a:t>Résultat d'exploitation :</a:t>
          </a:r>
        </a:p>
        <a:p>
          <a:r>
            <a:rPr lang="fr-FR" sz="1400">
              <a:solidFill>
                <a:sysClr val="windowText" lastClr="000000"/>
              </a:solidFill>
            </a:rPr>
            <a:t> ..............................</a:t>
          </a:r>
        </a:p>
      </dgm:t>
    </dgm:pt>
    <dgm:pt modelId="{813D4405-701E-504E-A898-1D77DB490617}" type="parTrans" cxnId="{0CD30F8B-5BC0-1C45-8C65-814D113B0483}">
      <dgm:prSet/>
      <dgm:spPr/>
      <dgm:t>
        <a:bodyPr/>
        <a:lstStyle/>
        <a:p>
          <a:endParaRPr lang="fr-FR"/>
        </a:p>
      </dgm:t>
    </dgm:pt>
    <dgm:pt modelId="{A867FCFB-653A-3B47-81A3-32A63D78EC00}" type="sibTrans" cxnId="{0CD30F8B-5BC0-1C45-8C65-814D113B0483}">
      <dgm:prSet/>
      <dgm:spPr/>
      <dgm:t>
        <a:bodyPr/>
        <a:lstStyle/>
        <a:p>
          <a:endParaRPr lang="fr-FR"/>
        </a:p>
      </dgm:t>
    </dgm:pt>
    <dgm:pt modelId="{13F1F5E3-541F-544F-A8B6-F34BDE622D14}">
      <dgm:prSet phldrT="[Texte]" custT="1"/>
      <dgm:spPr>
        <a:solidFill>
          <a:srgbClr val="B2CB7F"/>
        </a:solidFill>
      </dgm:spPr>
      <dgm:t>
        <a:bodyPr/>
        <a:lstStyle/>
        <a:p>
          <a:r>
            <a:rPr lang="fr-FR" sz="1400"/>
            <a:t>+ Résultat financier :</a:t>
          </a:r>
        </a:p>
        <a:p>
          <a:r>
            <a:rPr lang="fr-FR" sz="1400">
              <a:solidFill>
                <a:sysClr val="windowText" lastClr="000000"/>
              </a:solidFill>
            </a:rPr>
            <a:t>.................... </a:t>
          </a:r>
        </a:p>
      </dgm:t>
    </dgm:pt>
    <dgm:pt modelId="{6BB4A1C3-8217-3F40-9885-45B7C5793A0E}" type="parTrans" cxnId="{1176F4CB-0BDD-8644-8191-1D03BAD00707}">
      <dgm:prSet/>
      <dgm:spPr/>
      <dgm:t>
        <a:bodyPr/>
        <a:lstStyle/>
        <a:p>
          <a:endParaRPr lang="fr-FR"/>
        </a:p>
      </dgm:t>
    </dgm:pt>
    <dgm:pt modelId="{B26D1EAD-ECB2-404B-8059-941FBEC7E035}" type="sibTrans" cxnId="{1176F4CB-0BDD-8644-8191-1D03BAD00707}">
      <dgm:prSet/>
      <dgm:spPr/>
      <dgm:t>
        <a:bodyPr/>
        <a:lstStyle/>
        <a:p>
          <a:endParaRPr lang="fr-FR"/>
        </a:p>
      </dgm:t>
    </dgm:pt>
    <dgm:pt modelId="{007C4945-4A5E-4A48-8E8B-389194B63158}">
      <dgm:prSet phldrT="[Texte]" custT="1"/>
      <dgm:spPr>
        <a:solidFill>
          <a:srgbClr val="B2CB7F"/>
        </a:solidFill>
      </dgm:spPr>
      <dgm:t>
        <a:bodyPr/>
        <a:lstStyle/>
        <a:p>
          <a:r>
            <a:rPr lang="fr-FR" sz="1400"/>
            <a:t>+ Résultat exceptionnel</a:t>
          </a:r>
          <a:r>
            <a:rPr lang="fr-FR" sz="1200"/>
            <a:t> :</a:t>
          </a:r>
        </a:p>
        <a:p>
          <a:r>
            <a:rPr lang="fr-FR" sz="1200"/>
            <a:t> </a:t>
          </a:r>
          <a:r>
            <a:rPr lang="fr-FR" sz="1200">
              <a:solidFill>
                <a:sysClr val="windowText" lastClr="000000"/>
              </a:solidFill>
            </a:rPr>
            <a:t>............................</a:t>
          </a:r>
        </a:p>
      </dgm:t>
    </dgm:pt>
    <dgm:pt modelId="{E68301AB-5DDB-8840-8BFE-4051C93C612C}" type="parTrans" cxnId="{7F691187-108A-0649-A128-D8BC4C5ED3BB}">
      <dgm:prSet/>
      <dgm:spPr/>
      <dgm:t>
        <a:bodyPr/>
        <a:lstStyle/>
        <a:p>
          <a:endParaRPr lang="fr-FR"/>
        </a:p>
      </dgm:t>
    </dgm:pt>
    <dgm:pt modelId="{4743ED19-EE89-C04A-8BF3-6A07C2B437F8}" type="sibTrans" cxnId="{7F691187-108A-0649-A128-D8BC4C5ED3BB}">
      <dgm:prSet/>
      <dgm:spPr/>
      <dgm:t>
        <a:bodyPr/>
        <a:lstStyle/>
        <a:p>
          <a:endParaRPr lang="fr-FR"/>
        </a:p>
      </dgm:t>
    </dgm:pt>
    <dgm:pt modelId="{20F5A53E-5146-F04E-8E2B-7D8738C90B68}">
      <dgm:prSet custT="1"/>
      <dgm:spPr>
        <a:solidFill>
          <a:srgbClr val="A5C26A"/>
        </a:solidFill>
      </dgm:spPr>
      <dgm:t>
        <a:bodyPr/>
        <a:lstStyle/>
        <a:p>
          <a:r>
            <a:rPr lang="fr-FR" sz="1400">
              <a:solidFill>
                <a:schemeClr val="bg1"/>
              </a:solidFill>
              <a:latin typeface="+mn-lt"/>
            </a:rPr>
            <a:t>= </a:t>
          </a:r>
          <a:r>
            <a:rPr lang="fr-FR" sz="1400">
              <a:solidFill>
                <a:schemeClr val="bg1"/>
              </a:solidFill>
              <a:latin typeface="+mn-lt"/>
              <a:ea typeface="Lucida Handwriting" charset="0"/>
              <a:cs typeface="Lucida Handwriting" charset="0"/>
            </a:rPr>
            <a:t>Résultat (bénéfice / perte) avant imp</a:t>
          </a:r>
          <a:r>
            <a:rPr lang="nl-BE" sz="1400">
              <a:solidFill>
                <a:schemeClr val="bg1"/>
              </a:solidFill>
              <a:latin typeface="+mn-lt"/>
              <a:ea typeface="Lucida Handwriting" charset="0"/>
              <a:cs typeface="Lucida Handwriting" charset="0"/>
            </a:rPr>
            <a:t>ôts</a:t>
          </a:r>
          <a:r>
            <a:rPr lang="nl-BE" sz="1400" baseline="0">
              <a:solidFill>
                <a:schemeClr val="bg1"/>
              </a:solidFill>
              <a:latin typeface="+mn-lt"/>
              <a:ea typeface="Lucida Handwriting" charset="0"/>
              <a:cs typeface="Lucida Handwriting" charset="0"/>
            </a:rPr>
            <a:t> </a:t>
          </a:r>
          <a:r>
            <a:rPr lang="nl-BE" sz="1400">
              <a:solidFill>
                <a:schemeClr val="bg1"/>
              </a:solidFill>
            </a:rPr>
            <a:t>:</a:t>
          </a:r>
          <a:r>
            <a:rPr lang="nl-BE" sz="1400" baseline="0">
              <a:solidFill>
                <a:schemeClr val="bg1"/>
              </a:solidFill>
            </a:rPr>
            <a:t> </a:t>
          </a:r>
        </a:p>
        <a:p>
          <a:r>
            <a:rPr lang="nl-BE" sz="900" baseline="0">
              <a:solidFill>
                <a:sysClr val="windowText" lastClr="000000"/>
              </a:solidFill>
            </a:rPr>
            <a:t>..........................</a:t>
          </a:r>
        </a:p>
      </dgm:t>
    </dgm:pt>
    <dgm:pt modelId="{DF0C3D18-1F70-1944-9065-C3C4D0C4265C}" type="parTrans" cxnId="{4DC6218C-F634-F840-BB36-E13EAFC595F8}">
      <dgm:prSet/>
      <dgm:spPr/>
      <dgm:t>
        <a:bodyPr/>
        <a:lstStyle/>
        <a:p>
          <a:endParaRPr lang="fr-FR"/>
        </a:p>
      </dgm:t>
    </dgm:pt>
    <dgm:pt modelId="{E7EA7FD3-198A-A548-A910-3AD862B81F67}" type="sibTrans" cxnId="{4DC6218C-F634-F840-BB36-E13EAFC595F8}">
      <dgm:prSet/>
      <dgm:spPr/>
      <dgm:t>
        <a:bodyPr/>
        <a:lstStyle/>
        <a:p>
          <a:endParaRPr lang="fr-FR"/>
        </a:p>
      </dgm:t>
    </dgm:pt>
    <dgm:pt modelId="{D6305F4B-4ED0-F34A-9B97-7ABB83DA4DAD}" type="pres">
      <dgm:prSet presAssocID="{D58F0CCA-08F6-174E-87F9-C2E66565A0E9}" presName="Name0" presStyleCnt="0">
        <dgm:presLayoutVars>
          <dgm:dir/>
          <dgm:resizeHandles val="exact"/>
        </dgm:presLayoutVars>
      </dgm:prSet>
      <dgm:spPr/>
    </dgm:pt>
    <dgm:pt modelId="{0C35FC66-2148-5142-9256-DF21C63314D0}" type="pres">
      <dgm:prSet presAssocID="{FCEED835-F426-B640-948C-F8F9CB3F5385}" presName="node" presStyleLbl="node1" presStyleIdx="0" presStyleCnt="4" custScaleX="145313">
        <dgm:presLayoutVars>
          <dgm:bulletEnabled val="1"/>
        </dgm:presLayoutVars>
      </dgm:prSet>
      <dgm:spPr/>
    </dgm:pt>
    <dgm:pt modelId="{27C9FAEF-C48F-7E41-BA67-919F9ED6A020}" type="pres">
      <dgm:prSet presAssocID="{A867FCFB-653A-3B47-81A3-32A63D78EC00}" presName="sibTrans" presStyleLbl="sibTrans2D1" presStyleIdx="0" presStyleCnt="3"/>
      <dgm:spPr>
        <a:prstGeom prst="mathPlus">
          <a:avLst/>
        </a:prstGeom>
      </dgm:spPr>
    </dgm:pt>
    <dgm:pt modelId="{47E5FCE0-8BCD-B248-97C1-6B5BE9953F6D}" type="pres">
      <dgm:prSet presAssocID="{A867FCFB-653A-3B47-81A3-32A63D78EC00}" presName="connectorText" presStyleLbl="sibTrans2D1" presStyleIdx="0" presStyleCnt="3"/>
      <dgm:spPr/>
    </dgm:pt>
    <dgm:pt modelId="{D53B5471-5DDC-F74A-917F-745BBFC437A7}" type="pres">
      <dgm:prSet presAssocID="{13F1F5E3-541F-544F-A8B6-F34BDE622D14}" presName="node" presStyleLbl="node1" presStyleIdx="1" presStyleCnt="4">
        <dgm:presLayoutVars>
          <dgm:bulletEnabled val="1"/>
        </dgm:presLayoutVars>
      </dgm:prSet>
      <dgm:spPr/>
    </dgm:pt>
    <dgm:pt modelId="{38B3F1F1-AFA7-3A4F-A0E0-BF57F81E84FC}" type="pres">
      <dgm:prSet presAssocID="{B26D1EAD-ECB2-404B-8059-941FBEC7E035}" presName="sibTrans" presStyleLbl="sibTrans2D1" presStyleIdx="1" presStyleCnt="3"/>
      <dgm:spPr>
        <a:prstGeom prst="mathPlus">
          <a:avLst/>
        </a:prstGeom>
      </dgm:spPr>
    </dgm:pt>
    <dgm:pt modelId="{3039AB7B-A32E-074D-AC92-143B7EBCB7AB}" type="pres">
      <dgm:prSet presAssocID="{B26D1EAD-ECB2-404B-8059-941FBEC7E035}" presName="connectorText" presStyleLbl="sibTrans2D1" presStyleIdx="1" presStyleCnt="3"/>
      <dgm:spPr/>
    </dgm:pt>
    <dgm:pt modelId="{F3E01742-999E-8B4E-AF63-1025B1C5A42C}" type="pres">
      <dgm:prSet presAssocID="{007C4945-4A5E-4A48-8E8B-389194B63158}" presName="node" presStyleLbl="node1" presStyleIdx="2" presStyleCnt="4" custScaleX="122345">
        <dgm:presLayoutVars>
          <dgm:bulletEnabled val="1"/>
        </dgm:presLayoutVars>
      </dgm:prSet>
      <dgm:spPr/>
    </dgm:pt>
    <dgm:pt modelId="{AED5D7A8-639F-2046-A14F-45493CCFD9E7}" type="pres">
      <dgm:prSet presAssocID="{4743ED19-EE89-C04A-8BF3-6A07C2B437F8}" presName="sibTrans" presStyleLbl="sibTrans2D1" presStyleIdx="2" presStyleCnt="3"/>
      <dgm:spPr/>
    </dgm:pt>
    <dgm:pt modelId="{5F974951-0196-F041-8107-5A3958157793}" type="pres">
      <dgm:prSet presAssocID="{4743ED19-EE89-C04A-8BF3-6A07C2B437F8}" presName="connectorText" presStyleLbl="sibTrans2D1" presStyleIdx="2" presStyleCnt="3"/>
      <dgm:spPr/>
    </dgm:pt>
    <dgm:pt modelId="{AB1F8C08-5147-AA4F-BB2A-17A107F5DCD9}" type="pres">
      <dgm:prSet presAssocID="{20F5A53E-5146-F04E-8E2B-7D8738C90B68}" presName="node" presStyleLbl="node1" presStyleIdx="3" presStyleCnt="4" custScaleY="142923">
        <dgm:presLayoutVars>
          <dgm:bulletEnabled val="1"/>
        </dgm:presLayoutVars>
      </dgm:prSet>
      <dgm:spPr/>
    </dgm:pt>
  </dgm:ptLst>
  <dgm:cxnLst>
    <dgm:cxn modelId="{EBDD6434-F02A-4FFB-9695-E5B3A2C94318}" type="presOf" srcId="{B26D1EAD-ECB2-404B-8059-941FBEC7E035}" destId="{38B3F1F1-AFA7-3A4F-A0E0-BF57F81E84FC}" srcOrd="0" destOrd="0" presId="urn:microsoft.com/office/officeart/2005/8/layout/process1"/>
    <dgm:cxn modelId="{2416BC5E-D4E6-486F-B425-A433B35D9836}" type="presOf" srcId="{A867FCFB-653A-3B47-81A3-32A63D78EC00}" destId="{47E5FCE0-8BCD-B248-97C1-6B5BE9953F6D}" srcOrd="1" destOrd="0" presId="urn:microsoft.com/office/officeart/2005/8/layout/process1"/>
    <dgm:cxn modelId="{01CBED6C-55D4-4532-BF75-92A8CEAA2E18}" type="presOf" srcId="{A867FCFB-653A-3B47-81A3-32A63D78EC00}" destId="{27C9FAEF-C48F-7E41-BA67-919F9ED6A020}" srcOrd="0" destOrd="0" presId="urn:microsoft.com/office/officeart/2005/8/layout/process1"/>
    <dgm:cxn modelId="{54DE086F-EAEB-440E-A2D0-29465178ABDA}" type="presOf" srcId="{4743ED19-EE89-C04A-8BF3-6A07C2B437F8}" destId="{AED5D7A8-639F-2046-A14F-45493CCFD9E7}" srcOrd="0" destOrd="0" presId="urn:microsoft.com/office/officeart/2005/8/layout/process1"/>
    <dgm:cxn modelId="{673CF67E-7D7A-475F-A993-D711ED8CDB43}" type="presOf" srcId="{B26D1EAD-ECB2-404B-8059-941FBEC7E035}" destId="{3039AB7B-A32E-074D-AC92-143B7EBCB7AB}" srcOrd="1" destOrd="0" presId="urn:microsoft.com/office/officeart/2005/8/layout/process1"/>
    <dgm:cxn modelId="{91544785-8D11-4783-A12A-FFEF6BFEAFE0}" type="presOf" srcId="{4743ED19-EE89-C04A-8BF3-6A07C2B437F8}" destId="{5F974951-0196-F041-8107-5A3958157793}" srcOrd="1" destOrd="0" presId="urn:microsoft.com/office/officeart/2005/8/layout/process1"/>
    <dgm:cxn modelId="{E248C686-6E8F-418C-AE26-F89B63CC8E44}" type="presOf" srcId="{FCEED835-F426-B640-948C-F8F9CB3F5385}" destId="{0C35FC66-2148-5142-9256-DF21C63314D0}" srcOrd="0" destOrd="0" presId="urn:microsoft.com/office/officeart/2005/8/layout/process1"/>
    <dgm:cxn modelId="{7F691187-108A-0649-A128-D8BC4C5ED3BB}" srcId="{D58F0CCA-08F6-174E-87F9-C2E66565A0E9}" destId="{007C4945-4A5E-4A48-8E8B-389194B63158}" srcOrd="2" destOrd="0" parTransId="{E68301AB-5DDB-8840-8BFE-4051C93C612C}" sibTransId="{4743ED19-EE89-C04A-8BF3-6A07C2B437F8}"/>
    <dgm:cxn modelId="{0CD30F8B-5BC0-1C45-8C65-814D113B0483}" srcId="{D58F0CCA-08F6-174E-87F9-C2E66565A0E9}" destId="{FCEED835-F426-B640-948C-F8F9CB3F5385}" srcOrd="0" destOrd="0" parTransId="{813D4405-701E-504E-A898-1D77DB490617}" sibTransId="{A867FCFB-653A-3B47-81A3-32A63D78EC00}"/>
    <dgm:cxn modelId="{4DC6218C-F634-F840-BB36-E13EAFC595F8}" srcId="{D58F0CCA-08F6-174E-87F9-C2E66565A0E9}" destId="{20F5A53E-5146-F04E-8E2B-7D8738C90B68}" srcOrd="3" destOrd="0" parTransId="{DF0C3D18-1F70-1944-9065-C3C4D0C4265C}" sibTransId="{E7EA7FD3-198A-A548-A910-3AD862B81F67}"/>
    <dgm:cxn modelId="{573BBBC7-A745-48FC-99A7-816D698D2026}" type="presOf" srcId="{D58F0CCA-08F6-174E-87F9-C2E66565A0E9}" destId="{D6305F4B-4ED0-F34A-9B97-7ABB83DA4DAD}" srcOrd="0" destOrd="0" presId="urn:microsoft.com/office/officeart/2005/8/layout/process1"/>
    <dgm:cxn modelId="{1176F4CB-0BDD-8644-8191-1D03BAD00707}" srcId="{D58F0CCA-08F6-174E-87F9-C2E66565A0E9}" destId="{13F1F5E3-541F-544F-A8B6-F34BDE622D14}" srcOrd="1" destOrd="0" parTransId="{6BB4A1C3-8217-3F40-9885-45B7C5793A0E}" sibTransId="{B26D1EAD-ECB2-404B-8059-941FBEC7E035}"/>
    <dgm:cxn modelId="{245F68CD-B9D4-48C4-BAE6-AC2E88D04137}" type="presOf" srcId="{13F1F5E3-541F-544F-A8B6-F34BDE622D14}" destId="{D53B5471-5DDC-F74A-917F-745BBFC437A7}" srcOrd="0" destOrd="0" presId="urn:microsoft.com/office/officeart/2005/8/layout/process1"/>
    <dgm:cxn modelId="{73EC45D1-A6E1-42CE-91AB-5B1B161EDA40}" type="presOf" srcId="{20F5A53E-5146-F04E-8E2B-7D8738C90B68}" destId="{AB1F8C08-5147-AA4F-BB2A-17A107F5DCD9}" srcOrd="0" destOrd="0" presId="urn:microsoft.com/office/officeart/2005/8/layout/process1"/>
    <dgm:cxn modelId="{6EC8FAF5-D209-4A4B-B0A4-4C4617D0B96C}" type="presOf" srcId="{007C4945-4A5E-4A48-8E8B-389194B63158}" destId="{F3E01742-999E-8B4E-AF63-1025B1C5A42C}" srcOrd="0" destOrd="0" presId="urn:microsoft.com/office/officeart/2005/8/layout/process1"/>
    <dgm:cxn modelId="{723A63BF-1C65-4B51-A107-A1908408D547}" type="presParOf" srcId="{D6305F4B-4ED0-F34A-9B97-7ABB83DA4DAD}" destId="{0C35FC66-2148-5142-9256-DF21C63314D0}" srcOrd="0" destOrd="0" presId="urn:microsoft.com/office/officeart/2005/8/layout/process1"/>
    <dgm:cxn modelId="{95E8BBAC-30D0-4C29-AA1B-AAEEE2E5A501}" type="presParOf" srcId="{D6305F4B-4ED0-F34A-9B97-7ABB83DA4DAD}" destId="{27C9FAEF-C48F-7E41-BA67-919F9ED6A020}" srcOrd="1" destOrd="0" presId="urn:microsoft.com/office/officeart/2005/8/layout/process1"/>
    <dgm:cxn modelId="{281884DF-FEFB-4618-AA1F-AB252104152F}" type="presParOf" srcId="{27C9FAEF-C48F-7E41-BA67-919F9ED6A020}" destId="{47E5FCE0-8BCD-B248-97C1-6B5BE9953F6D}" srcOrd="0" destOrd="0" presId="urn:microsoft.com/office/officeart/2005/8/layout/process1"/>
    <dgm:cxn modelId="{F9C852D9-2048-4C39-BB5F-6806EE485F83}" type="presParOf" srcId="{D6305F4B-4ED0-F34A-9B97-7ABB83DA4DAD}" destId="{D53B5471-5DDC-F74A-917F-745BBFC437A7}" srcOrd="2" destOrd="0" presId="urn:microsoft.com/office/officeart/2005/8/layout/process1"/>
    <dgm:cxn modelId="{17DC06F8-D411-4AA3-82FA-769989F21F26}" type="presParOf" srcId="{D6305F4B-4ED0-F34A-9B97-7ABB83DA4DAD}" destId="{38B3F1F1-AFA7-3A4F-A0E0-BF57F81E84FC}" srcOrd="3" destOrd="0" presId="urn:microsoft.com/office/officeart/2005/8/layout/process1"/>
    <dgm:cxn modelId="{F4FA4A5F-A791-4D36-A2CF-808D87E18B6A}" type="presParOf" srcId="{38B3F1F1-AFA7-3A4F-A0E0-BF57F81E84FC}" destId="{3039AB7B-A32E-074D-AC92-143B7EBCB7AB}" srcOrd="0" destOrd="0" presId="urn:microsoft.com/office/officeart/2005/8/layout/process1"/>
    <dgm:cxn modelId="{F1773C2F-A145-4B8C-B2CA-DCB7914BC67D}" type="presParOf" srcId="{D6305F4B-4ED0-F34A-9B97-7ABB83DA4DAD}" destId="{F3E01742-999E-8B4E-AF63-1025B1C5A42C}" srcOrd="4" destOrd="0" presId="urn:microsoft.com/office/officeart/2005/8/layout/process1"/>
    <dgm:cxn modelId="{C77E7835-63B5-43DD-AF13-2818C3B11FDE}" type="presParOf" srcId="{D6305F4B-4ED0-F34A-9B97-7ABB83DA4DAD}" destId="{AED5D7A8-639F-2046-A14F-45493CCFD9E7}" srcOrd="5" destOrd="0" presId="urn:microsoft.com/office/officeart/2005/8/layout/process1"/>
    <dgm:cxn modelId="{F20784CD-A2FB-4004-82AA-36ADCE1E6FD9}" type="presParOf" srcId="{AED5D7A8-639F-2046-A14F-45493CCFD9E7}" destId="{5F974951-0196-F041-8107-5A3958157793}" srcOrd="0" destOrd="0" presId="urn:microsoft.com/office/officeart/2005/8/layout/process1"/>
    <dgm:cxn modelId="{24E570C8-A8C2-4DC0-B3C5-FC0FFCB50F2E}" type="presParOf" srcId="{D6305F4B-4ED0-F34A-9B97-7ABB83DA4DAD}" destId="{AB1F8C08-5147-AA4F-BB2A-17A107F5DCD9}" srcOrd="6"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9D915F6-59EC-8B49-9284-B02DCC371444}" type="doc">
      <dgm:prSet loTypeId="urn:microsoft.com/office/officeart/2005/8/layout/StepDownProcess" loCatId="" qsTypeId="urn:microsoft.com/office/officeart/2005/8/quickstyle/simple1" qsCatId="simple" csTypeId="urn:microsoft.com/office/officeart/2005/8/colors/colorful3" csCatId="colorful" phldr="1"/>
      <dgm:spPr/>
      <dgm:t>
        <a:bodyPr/>
        <a:lstStyle/>
        <a:p>
          <a:endParaRPr lang="fr-FR"/>
        </a:p>
      </dgm:t>
    </dgm:pt>
    <dgm:pt modelId="{6C72888D-D462-8C45-88C3-CF480BAD35CB}">
      <dgm:prSet phldrT="[Texte]"/>
      <dgm:spPr>
        <a:solidFill>
          <a:srgbClr val="627A32"/>
        </a:solidFill>
      </dgm:spPr>
      <dgm:t>
        <a:bodyPr/>
        <a:lstStyle/>
        <a:p>
          <a:r>
            <a:rPr lang="fr-FR"/>
            <a:t>Résultat avant imp</a:t>
          </a:r>
          <a:r>
            <a:rPr lang="nl-BE"/>
            <a:t>ôt : </a:t>
          </a:r>
        </a:p>
        <a:p>
          <a:r>
            <a:rPr lang="nl-BE">
              <a:solidFill>
                <a:sysClr val="windowText" lastClr="000000"/>
              </a:solidFill>
            </a:rPr>
            <a:t>.......................</a:t>
          </a:r>
        </a:p>
      </dgm:t>
    </dgm:pt>
    <dgm:pt modelId="{28BC6EF2-F38A-B94B-9251-30E273A1E13F}" type="parTrans" cxnId="{5FB64620-BAEC-1444-A839-102176B1D069}">
      <dgm:prSet/>
      <dgm:spPr/>
      <dgm:t>
        <a:bodyPr/>
        <a:lstStyle/>
        <a:p>
          <a:endParaRPr lang="fr-FR"/>
        </a:p>
      </dgm:t>
    </dgm:pt>
    <dgm:pt modelId="{D15C6B9A-BC85-C94C-AF8B-424508E086CD}" type="sibTrans" cxnId="{5FB64620-BAEC-1444-A839-102176B1D069}">
      <dgm:prSet/>
      <dgm:spPr/>
      <dgm:t>
        <a:bodyPr/>
        <a:lstStyle/>
        <a:p>
          <a:endParaRPr lang="fr-FR"/>
        </a:p>
      </dgm:t>
    </dgm:pt>
    <dgm:pt modelId="{8466780A-AD4F-A348-938C-C08D07E0BB4E}">
      <dgm:prSet phldrT="[Texte]"/>
      <dgm:spPr>
        <a:solidFill>
          <a:srgbClr val="6EB6AD"/>
        </a:solidFill>
      </dgm:spPr>
      <dgm:t>
        <a:bodyPr/>
        <a:lstStyle/>
        <a:p>
          <a:r>
            <a:rPr lang="fr-FR">
              <a:solidFill>
                <a:schemeClr val="bg1"/>
              </a:solidFill>
              <a:latin typeface="+mn-lt"/>
            </a:rPr>
            <a:t>- </a:t>
          </a:r>
          <a:r>
            <a:rPr lang="fr-FR">
              <a:solidFill>
                <a:schemeClr val="bg1"/>
              </a:solidFill>
              <a:latin typeface="+mn-lt"/>
              <a:ea typeface="Lucida Handwriting" charset="0"/>
              <a:cs typeface="Lucida Handwriting" charset="0"/>
            </a:rPr>
            <a:t>Imp</a:t>
          </a:r>
          <a:r>
            <a:rPr lang="nl-BE">
              <a:solidFill>
                <a:schemeClr val="bg1"/>
              </a:solidFill>
              <a:latin typeface="+mn-lt"/>
              <a:ea typeface="Lucida Handwriting" charset="0"/>
              <a:cs typeface="Lucida Handwriting" charset="0"/>
            </a:rPr>
            <a:t>ôts </a:t>
          </a:r>
          <a:r>
            <a:rPr lang="nl-BE">
              <a:solidFill>
                <a:schemeClr val="bg1"/>
              </a:solidFill>
              <a:latin typeface="+mn-lt"/>
            </a:rPr>
            <a:t>: </a:t>
          </a:r>
        </a:p>
        <a:p>
          <a:r>
            <a:rPr lang="nl-BE">
              <a:solidFill>
                <a:sysClr val="windowText" lastClr="000000"/>
              </a:solidFill>
            </a:rPr>
            <a:t>......................</a:t>
          </a:r>
        </a:p>
      </dgm:t>
    </dgm:pt>
    <dgm:pt modelId="{5CD75B43-6E96-3E44-BD62-01AC6C4E5C15}" type="parTrans" cxnId="{AE381EAF-05E5-4246-B6D9-0BA212FCB853}">
      <dgm:prSet/>
      <dgm:spPr/>
      <dgm:t>
        <a:bodyPr/>
        <a:lstStyle/>
        <a:p>
          <a:endParaRPr lang="fr-FR"/>
        </a:p>
      </dgm:t>
    </dgm:pt>
    <dgm:pt modelId="{5EA47C7F-FB34-CD48-A34D-10B9E359DDCB}" type="sibTrans" cxnId="{AE381EAF-05E5-4246-B6D9-0BA212FCB853}">
      <dgm:prSet/>
      <dgm:spPr/>
      <dgm:t>
        <a:bodyPr/>
        <a:lstStyle/>
        <a:p>
          <a:endParaRPr lang="fr-FR"/>
        </a:p>
      </dgm:t>
    </dgm:pt>
    <dgm:pt modelId="{5BEDE5D2-1A06-A347-A4D4-6548D4CD89DA}">
      <dgm:prSet phldrT="[Texte]" custT="1"/>
      <dgm:spPr/>
      <dgm:t>
        <a:bodyPr/>
        <a:lstStyle/>
        <a:p>
          <a:r>
            <a:rPr lang="fr-FR" sz="1100"/>
            <a:t>+/- 25% dans cet exemple.</a:t>
          </a:r>
          <a:endParaRPr lang="fr-FR" sz="800"/>
        </a:p>
      </dgm:t>
    </dgm:pt>
    <dgm:pt modelId="{F60A6973-9763-B249-AD44-11012D222317}" type="parTrans" cxnId="{25D3206D-2DD0-BE45-8F22-4A226FE1CDEC}">
      <dgm:prSet/>
      <dgm:spPr/>
      <dgm:t>
        <a:bodyPr/>
        <a:lstStyle/>
        <a:p>
          <a:endParaRPr lang="fr-FR"/>
        </a:p>
      </dgm:t>
    </dgm:pt>
    <dgm:pt modelId="{C78ADFA5-2ABB-134D-9D64-E06516DD000E}" type="sibTrans" cxnId="{25D3206D-2DD0-BE45-8F22-4A226FE1CDEC}">
      <dgm:prSet/>
      <dgm:spPr/>
      <dgm:t>
        <a:bodyPr/>
        <a:lstStyle/>
        <a:p>
          <a:endParaRPr lang="fr-FR"/>
        </a:p>
      </dgm:t>
    </dgm:pt>
    <dgm:pt modelId="{7B419C1C-DAE9-E34A-9335-B26952CF76D6}">
      <dgm:prSet phldrT="[Texte]"/>
      <dgm:spPr>
        <a:solidFill>
          <a:srgbClr val="C1B3D1"/>
        </a:solidFill>
      </dgm:spPr>
      <dgm:t>
        <a:bodyPr/>
        <a:lstStyle/>
        <a:p>
          <a:r>
            <a:rPr lang="fr-FR">
              <a:solidFill>
                <a:schemeClr val="bg1"/>
              </a:solidFill>
              <a:latin typeface="+mn-lt"/>
            </a:rPr>
            <a:t>= </a:t>
          </a:r>
          <a:r>
            <a:rPr lang="fr-FR">
              <a:solidFill>
                <a:schemeClr val="bg1"/>
              </a:solidFill>
              <a:latin typeface="+mn-lt"/>
              <a:ea typeface="Lucida Handwriting" charset="0"/>
              <a:cs typeface="Lucida Handwriting" charset="0"/>
            </a:rPr>
            <a:t>Résultat net (bénéfice ou perte) </a:t>
          </a:r>
          <a:r>
            <a:rPr lang="fr-FR">
              <a:solidFill>
                <a:schemeClr val="bg1"/>
              </a:solidFill>
              <a:latin typeface="+mn-lt"/>
            </a:rPr>
            <a:t>: </a:t>
          </a:r>
        </a:p>
        <a:p>
          <a:r>
            <a:rPr lang="fr-FR">
              <a:solidFill>
                <a:sysClr val="windowText" lastClr="000000"/>
              </a:solidFill>
              <a:latin typeface="+mn-lt"/>
            </a:rPr>
            <a:t>............................</a:t>
          </a:r>
          <a:r>
            <a:rPr lang="fr-FR">
              <a:solidFill>
                <a:sysClr val="windowText" lastClr="000000"/>
              </a:solidFill>
            </a:rPr>
            <a:t>.</a:t>
          </a:r>
        </a:p>
      </dgm:t>
    </dgm:pt>
    <dgm:pt modelId="{7B576601-2BEC-6A4A-AF75-45F76C848C39}" type="parTrans" cxnId="{CFF5FF3C-FC67-9443-B2BF-7B77AFA5BD09}">
      <dgm:prSet/>
      <dgm:spPr/>
      <dgm:t>
        <a:bodyPr/>
        <a:lstStyle/>
        <a:p>
          <a:endParaRPr lang="fr-FR"/>
        </a:p>
      </dgm:t>
    </dgm:pt>
    <dgm:pt modelId="{EE3704BF-A705-2541-AAFD-A4906418EA01}" type="sibTrans" cxnId="{CFF5FF3C-FC67-9443-B2BF-7B77AFA5BD09}">
      <dgm:prSet/>
      <dgm:spPr/>
      <dgm:t>
        <a:bodyPr/>
        <a:lstStyle/>
        <a:p>
          <a:endParaRPr lang="fr-FR"/>
        </a:p>
      </dgm:t>
    </dgm:pt>
    <dgm:pt modelId="{05994F99-1DCA-3047-BE31-24B6473C408A}">
      <dgm:prSet phldrT="[Texte]" custT="1"/>
      <dgm:spPr/>
      <dgm:t>
        <a:bodyPr/>
        <a:lstStyle/>
        <a:p>
          <a:r>
            <a:rPr lang="fr-FR" sz="1000"/>
            <a:t>C'est ce que gagne réellement l'entreprise : avec cela, elle développera</a:t>
          </a:r>
          <a:r>
            <a:rPr lang="fr-FR" sz="1000" baseline="0"/>
            <a:t> son activité en achetant une nouvelle machine par exemple ou elle distribuera des dividendes à ses actionnaires ou elle récompensera ses salariés</a:t>
          </a:r>
          <a:endParaRPr lang="fr-FR" sz="1000"/>
        </a:p>
      </dgm:t>
    </dgm:pt>
    <dgm:pt modelId="{E9790C20-5118-D049-BE44-BA21176BAE96}" type="parTrans" cxnId="{6A243747-F495-B34A-90E3-072160AB4E49}">
      <dgm:prSet/>
      <dgm:spPr/>
      <dgm:t>
        <a:bodyPr/>
        <a:lstStyle/>
        <a:p>
          <a:endParaRPr lang="fr-FR"/>
        </a:p>
      </dgm:t>
    </dgm:pt>
    <dgm:pt modelId="{15B31F11-4B77-DF47-95F2-350442F8F0B1}" type="sibTrans" cxnId="{6A243747-F495-B34A-90E3-072160AB4E49}">
      <dgm:prSet/>
      <dgm:spPr/>
      <dgm:t>
        <a:bodyPr/>
        <a:lstStyle/>
        <a:p>
          <a:endParaRPr lang="fr-FR"/>
        </a:p>
      </dgm:t>
    </dgm:pt>
    <dgm:pt modelId="{276A7B66-184C-7A4E-A887-8805E97CB14A}" type="pres">
      <dgm:prSet presAssocID="{89D915F6-59EC-8B49-9284-B02DCC371444}" presName="rootnode" presStyleCnt="0">
        <dgm:presLayoutVars>
          <dgm:chMax/>
          <dgm:chPref/>
          <dgm:dir/>
          <dgm:animLvl val="lvl"/>
        </dgm:presLayoutVars>
      </dgm:prSet>
      <dgm:spPr/>
    </dgm:pt>
    <dgm:pt modelId="{3008EAC2-9AF2-2449-A0F4-BE2E61E1F657}" type="pres">
      <dgm:prSet presAssocID="{6C72888D-D462-8C45-88C3-CF480BAD35CB}" presName="composite" presStyleCnt="0"/>
      <dgm:spPr/>
    </dgm:pt>
    <dgm:pt modelId="{826C077A-A0CF-7C42-814C-FD7D24452882}" type="pres">
      <dgm:prSet presAssocID="{6C72888D-D462-8C45-88C3-CF480BAD35CB}" presName="bentUpArrow1" presStyleLbl="alignImgPlace1" presStyleIdx="0" presStyleCnt="2"/>
      <dgm:spPr/>
    </dgm:pt>
    <dgm:pt modelId="{5E1EDFE7-4C0B-CF4B-8865-9B5379B9D28D}" type="pres">
      <dgm:prSet presAssocID="{6C72888D-D462-8C45-88C3-CF480BAD35CB}" presName="ParentText" presStyleLbl="node1" presStyleIdx="0" presStyleCnt="3">
        <dgm:presLayoutVars>
          <dgm:chMax val="1"/>
          <dgm:chPref val="1"/>
          <dgm:bulletEnabled val="1"/>
        </dgm:presLayoutVars>
      </dgm:prSet>
      <dgm:spPr/>
    </dgm:pt>
    <dgm:pt modelId="{F231B597-7A34-CB42-A93A-1B54CC555530}" type="pres">
      <dgm:prSet presAssocID="{6C72888D-D462-8C45-88C3-CF480BAD35CB}" presName="ChildText" presStyleLbl="revTx" presStyleIdx="0" presStyleCnt="3">
        <dgm:presLayoutVars>
          <dgm:chMax val="0"/>
          <dgm:chPref val="0"/>
          <dgm:bulletEnabled val="1"/>
        </dgm:presLayoutVars>
      </dgm:prSet>
      <dgm:spPr/>
    </dgm:pt>
    <dgm:pt modelId="{EAD90C9E-80C9-104B-9AAD-57F5B02C7813}" type="pres">
      <dgm:prSet presAssocID="{D15C6B9A-BC85-C94C-AF8B-424508E086CD}" presName="sibTrans" presStyleCnt="0"/>
      <dgm:spPr/>
    </dgm:pt>
    <dgm:pt modelId="{350263FB-9FD1-0346-B8F3-F3675208EE21}" type="pres">
      <dgm:prSet presAssocID="{8466780A-AD4F-A348-938C-C08D07E0BB4E}" presName="composite" presStyleCnt="0"/>
      <dgm:spPr/>
    </dgm:pt>
    <dgm:pt modelId="{0551F2CD-B7D5-3240-9B9E-AFDA057E378A}" type="pres">
      <dgm:prSet presAssocID="{8466780A-AD4F-A348-938C-C08D07E0BB4E}" presName="bentUpArrow1" presStyleLbl="alignImgPlace1" presStyleIdx="1" presStyleCnt="2"/>
      <dgm:spPr/>
    </dgm:pt>
    <dgm:pt modelId="{B997247A-6729-294E-BF52-F82AFAF443B0}" type="pres">
      <dgm:prSet presAssocID="{8466780A-AD4F-A348-938C-C08D07E0BB4E}" presName="ParentText" presStyleLbl="node1" presStyleIdx="1" presStyleCnt="3">
        <dgm:presLayoutVars>
          <dgm:chMax val="1"/>
          <dgm:chPref val="1"/>
          <dgm:bulletEnabled val="1"/>
        </dgm:presLayoutVars>
      </dgm:prSet>
      <dgm:spPr/>
    </dgm:pt>
    <dgm:pt modelId="{A8505AA8-025F-B145-8C71-0771A679D0C7}" type="pres">
      <dgm:prSet presAssocID="{8466780A-AD4F-A348-938C-C08D07E0BB4E}" presName="ChildText" presStyleLbl="revTx" presStyleIdx="1" presStyleCnt="3" custScaleX="177823" custLinFactNeighborX="37432" custLinFactNeighborY="2793">
        <dgm:presLayoutVars>
          <dgm:chMax val="0"/>
          <dgm:chPref val="0"/>
          <dgm:bulletEnabled val="1"/>
        </dgm:presLayoutVars>
      </dgm:prSet>
      <dgm:spPr/>
    </dgm:pt>
    <dgm:pt modelId="{78BD5407-DBF0-FA43-AA68-C53356F6C1BA}" type="pres">
      <dgm:prSet presAssocID="{5EA47C7F-FB34-CD48-A34D-10B9E359DDCB}" presName="sibTrans" presStyleCnt="0"/>
      <dgm:spPr/>
    </dgm:pt>
    <dgm:pt modelId="{7A50CFD7-2263-764E-B466-C09DFE2745AD}" type="pres">
      <dgm:prSet presAssocID="{7B419C1C-DAE9-E34A-9335-B26952CF76D6}" presName="composite" presStyleCnt="0"/>
      <dgm:spPr/>
    </dgm:pt>
    <dgm:pt modelId="{F56E7434-419B-4248-AE37-22A0104CEF99}" type="pres">
      <dgm:prSet presAssocID="{7B419C1C-DAE9-E34A-9335-B26952CF76D6}" presName="ParentText" presStyleLbl="node1" presStyleIdx="2" presStyleCnt="3" custScaleX="106793" custScaleY="143330">
        <dgm:presLayoutVars>
          <dgm:chMax val="1"/>
          <dgm:chPref val="1"/>
          <dgm:bulletEnabled val="1"/>
        </dgm:presLayoutVars>
      </dgm:prSet>
      <dgm:spPr/>
    </dgm:pt>
    <dgm:pt modelId="{64942526-9092-E345-9FF9-E251F863146E}" type="pres">
      <dgm:prSet presAssocID="{7B419C1C-DAE9-E34A-9335-B26952CF76D6}" presName="FinalChildText" presStyleLbl="revTx" presStyleIdx="2" presStyleCnt="3" custScaleX="203045" custScaleY="245498" custLinFactNeighborX="55903" custLinFactNeighborY="2185">
        <dgm:presLayoutVars>
          <dgm:chMax val="0"/>
          <dgm:chPref val="0"/>
          <dgm:bulletEnabled val="1"/>
        </dgm:presLayoutVars>
      </dgm:prSet>
      <dgm:spPr/>
    </dgm:pt>
  </dgm:ptLst>
  <dgm:cxnLst>
    <dgm:cxn modelId="{995D761F-61FB-423C-9AD4-F681BCD35B89}" type="presOf" srcId="{05994F99-1DCA-3047-BE31-24B6473C408A}" destId="{64942526-9092-E345-9FF9-E251F863146E}" srcOrd="0" destOrd="0" presId="urn:microsoft.com/office/officeart/2005/8/layout/StepDownProcess"/>
    <dgm:cxn modelId="{5FB64620-BAEC-1444-A839-102176B1D069}" srcId="{89D915F6-59EC-8B49-9284-B02DCC371444}" destId="{6C72888D-D462-8C45-88C3-CF480BAD35CB}" srcOrd="0" destOrd="0" parTransId="{28BC6EF2-F38A-B94B-9251-30E273A1E13F}" sibTransId="{D15C6B9A-BC85-C94C-AF8B-424508E086CD}"/>
    <dgm:cxn modelId="{CFF5FF3C-FC67-9443-B2BF-7B77AFA5BD09}" srcId="{89D915F6-59EC-8B49-9284-B02DCC371444}" destId="{7B419C1C-DAE9-E34A-9335-B26952CF76D6}" srcOrd="2" destOrd="0" parTransId="{7B576601-2BEC-6A4A-AF75-45F76C848C39}" sibTransId="{EE3704BF-A705-2541-AAFD-A4906418EA01}"/>
    <dgm:cxn modelId="{EBDD7F65-937E-40B0-848B-D3C6AA21BC85}" type="presOf" srcId="{6C72888D-D462-8C45-88C3-CF480BAD35CB}" destId="{5E1EDFE7-4C0B-CF4B-8865-9B5379B9D28D}" srcOrd="0" destOrd="0" presId="urn:microsoft.com/office/officeart/2005/8/layout/StepDownProcess"/>
    <dgm:cxn modelId="{6A243747-F495-B34A-90E3-072160AB4E49}" srcId="{7B419C1C-DAE9-E34A-9335-B26952CF76D6}" destId="{05994F99-1DCA-3047-BE31-24B6473C408A}" srcOrd="0" destOrd="0" parTransId="{E9790C20-5118-D049-BE44-BA21176BAE96}" sibTransId="{15B31F11-4B77-DF47-95F2-350442F8F0B1}"/>
    <dgm:cxn modelId="{25D3206D-2DD0-BE45-8F22-4A226FE1CDEC}" srcId="{8466780A-AD4F-A348-938C-C08D07E0BB4E}" destId="{5BEDE5D2-1A06-A347-A4D4-6548D4CD89DA}" srcOrd="0" destOrd="0" parTransId="{F60A6973-9763-B249-AD44-11012D222317}" sibTransId="{C78ADFA5-2ABB-134D-9D64-E06516DD000E}"/>
    <dgm:cxn modelId="{E66F0E4E-9815-4AE6-B93D-B99922B6550B}" type="presOf" srcId="{5BEDE5D2-1A06-A347-A4D4-6548D4CD89DA}" destId="{A8505AA8-025F-B145-8C71-0771A679D0C7}" srcOrd="0" destOrd="0" presId="urn:microsoft.com/office/officeart/2005/8/layout/StepDownProcess"/>
    <dgm:cxn modelId="{37525751-9CE8-4A4F-A241-3E2F548B0A20}" type="presOf" srcId="{8466780A-AD4F-A348-938C-C08D07E0BB4E}" destId="{B997247A-6729-294E-BF52-F82AFAF443B0}" srcOrd="0" destOrd="0" presId="urn:microsoft.com/office/officeart/2005/8/layout/StepDownProcess"/>
    <dgm:cxn modelId="{B904B87D-86B4-4CF5-9D60-AEDB201A2C70}" type="presOf" srcId="{89D915F6-59EC-8B49-9284-B02DCC371444}" destId="{276A7B66-184C-7A4E-A887-8805E97CB14A}" srcOrd="0" destOrd="0" presId="urn:microsoft.com/office/officeart/2005/8/layout/StepDownProcess"/>
    <dgm:cxn modelId="{AE381EAF-05E5-4246-B6D9-0BA212FCB853}" srcId="{89D915F6-59EC-8B49-9284-B02DCC371444}" destId="{8466780A-AD4F-A348-938C-C08D07E0BB4E}" srcOrd="1" destOrd="0" parTransId="{5CD75B43-6E96-3E44-BD62-01AC6C4E5C15}" sibTransId="{5EA47C7F-FB34-CD48-A34D-10B9E359DDCB}"/>
    <dgm:cxn modelId="{C0E208D3-3E4E-4674-82B5-D8D45B4E409E}" type="presOf" srcId="{7B419C1C-DAE9-E34A-9335-B26952CF76D6}" destId="{F56E7434-419B-4248-AE37-22A0104CEF99}" srcOrd="0" destOrd="0" presId="urn:microsoft.com/office/officeart/2005/8/layout/StepDownProcess"/>
    <dgm:cxn modelId="{5E9EC81E-1826-4D84-BD3E-603BDA919F43}" type="presParOf" srcId="{276A7B66-184C-7A4E-A887-8805E97CB14A}" destId="{3008EAC2-9AF2-2449-A0F4-BE2E61E1F657}" srcOrd="0" destOrd="0" presId="urn:microsoft.com/office/officeart/2005/8/layout/StepDownProcess"/>
    <dgm:cxn modelId="{BEC23B70-CC1D-4937-AB41-30CD3E233640}" type="presParOf" srcId="{3008EAC2-9AF2-2449-A0F4-BE2E61E1F657}" destId="{826C077A-A0CF-7C42-814C-FD7D24452882}" srcOrd="0" destOrd="0" presId="urn:microsoft.com/office/officeart/2005/8/layout/StepDownProcess"/>
    <dgm:cxn modelId="{0047695F-E18C-47F5-A47E-F6F02B240BB0}" type="presParOf" srcId="{3008EAC2-9AF2-2449-A0F4-BE2E61E1F657}" destId="{5E1EDFE7-4C0B-CF4B-8865-9B5379B9D28D}" srcOrd="1" destOrd="0" presId="urn:microsoft.com/office/officeart/2005/8/layout/StepDownProcess"/>
    <dgm:cxn modelId="{F8ED695E-23E6-4611-B365-C343143634AC}" type="presParOf" srcId="{3008EAC2-9AF2-2449-A0F4-BE2E61E1F657}" destId="{F231B597-7A34-CB42-A93A-1B54CC555530}" srcOrd="2" destOrd="0" presId="urn:microsoft.com/office/officeart/2005/8/layout/StepDownProcess"/>
    <dgm:cxn modelId="{C6FBDBF8-2127-4765-A89E-F85A4757276C}" type="presParOf" srcId="{276A7B66-184C-7A4E-A887-8805E97CB14A}" destId="{EAD90C9E-80C9-104B-9AAD-57F5B02C7813}" srcOrd="1" destOrd="0" presId="urn:microsoft.com/office/officeart/2005/8/layout/StepDownProcess"/>
    <dgm:cxn modelId="{5B14B093-0D80-4E8C-9614-56A521C4CB31}" type="presParOf" srcId="{276A7B66-184C-7A4E-A887-8805E97CB14A}" destId="{350263FB-9FD1-0346-B8F3-F3675208EE21}" srcOrd="2" destOrd="0" presId="urn:microsoft.com/office/officeart/2005/8/layout/StepDownProcess"/>
    <dgm:cxn modelId="{D45720C2-A180-4E0B-8BA2-4B95CD602945}" type="presParOf" srcId="{350263FB-9FD1-0346-B8F3-F3675208EE21}" destId="{0551F2CD-B7D5-3240-9B9E-AFDA057E378A}" srcOrd="0" destOrd="0" presId="urn:microsoft.com/office/officeart/2005/8/layout/StepDownProcess"/>
    <dgm:cxn modelId="{54A6D503-EB79-4057-BEC6-5E34E356FBA6}" type="presParOf" srcId="{350263FB-9FD1-0346-B8F3-F3675208EE21}" destId="{B997247A-6729-294E-BF52-F82AFAF443B0}" srcOrd="1" destOrd="0" presId="urn:microsoft.com/office/officeart/2005/8/layout/StepDownProcess"/>
    <dgm:cxn modelId="{E65E90A1-DBCC-40D6-B6F4-5C0FC661198F}" type="presParOf" srcId="{350263FB-9FD1-0346-B8F3-F3675208EE21}" destId="{A8505AA8-025F-B145-8C71-0771A679D0C7}" srcOrd="2" destOrd="0" presId="urn:microsoft.com/office/officeart/2005/8/layout/StepDownProcess"/>
    <dgm:cxn modelId="{75178760-20E2-4029-981E-61459F3681C8}" type="presParOf" srcId="{276A7B66-184C-7A4E-A887-8805E97CB14A}" destId="{78BD5407-DBF0-FA43-AA68-C53356F6C1BA}" srcOrd="3" destOrd="0" presId="urn:microsoft.com/office/officeart/2005/8/layout/StepDownProcess"/>
    <dgm:cxn modelId="{8CF90E9D-2F38-42A9-B004-5F6EE70BFF63}" type="presParOf" srcId="{276A7B66-184C-7A4E-A887-8805E97CB14A}" destId="{7A50CFD7-2263-764E-B466-C09DFE2745AD}" srcOrd="4" destOrd="0" presId="urn:microsoft.com/office/officeart/2005/8/layout/StepDownProcess"/>
    <dgm:cxn modelId="{D62EFA4F-115F-4ECE-B3BF-B2C935537C97}" type="presParOf" srcId="{7A50CFD7-2263-764E-B466-C09DFE2745AD}" destId="{F56E7434-419B-4248-AE37-22A0104CEF99}" srcOrd="0" destOrd="0" presId="urn:microsoft.com/office/officeart/2005/8/layout/StepDownProcess"/>
    <dgm:cxn modelId="{829B2C39-E3B4-459E-9A4B-D60209A630E4}" type="presParOf" srcId="{7A50CFD7-2263-764E-B466-C09DFE2745AD}" destId="{64942526-9092-E345-9FF9-E251F863146E}" srcOrd="1" destOrd="0" presId="urn:microsoft.com/office/officeart/2005/8/layout/StepDownProcess"/>
  </dgm:cxnLst>
  <dgm:bg/>
  <dgm:whole>
    <a:ln>
      <a:solidFill>
        <a:schemeClr val="tx1"/>
      </a:solidFill>
    </a:ln>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91BF8-E089-3942-A1AB-F55A47A5CBBE}">
      <dsp:nvSpPr>
        <dsp:cNvPr id="0" name=""/>
        <dsp:cNvSpPr/>
      </dsp:nvSpPr>
      <dsp:spPr>
        <a:xfrm rot="5400000">
          <a:off x="91187" y="1035236"/>
          <a:ext cx="630875" cy="718229"/>
        </a:xfrm>
        <a:prstGeom prst="bentUpArrow">
          <a:avLst>
            <a:gd name="adj1" fmla="val 32840"/>
            <a:gd name="adj2" fmla="val 25000"/>
            <a:gd name="adj3" fmla="val 3578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34C159-82A5-3D4C-B6D0-F95F7AE6A79D}">
      <dsp:nvSpPr>
        <dsp:cNvPr id="0" name=""/>
        <dsp:cNvSpPr/>
      </dsp:nvSpPr>
      <dsp:spPr>
        <a:xfrm>
          <a:off x="0" y="311475"/>
          <a:ext cx="1062022" cy="899736"/>
        </a:xfrm>
        <a:prstGeom prst="roundRect">
          <a:avLst>
            <a:gd name="adj" fmla="val 16670"/>
          </a:avLst>
        </a:prstGeom>
        <a:solidFill>
          <a:srgbClr val="F5D2D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ln>
                <a:noFill/>
              </a:ln>
              <a:solidFill>
                <a:sysClr val="windowText" lastClr="000000"/>
              </a:solidFill>
              <a:latin typeface="+mn-lt"/>
              <a:ea typeface="Lucida Handwriting" charset="0"/>
              <a:cs typeface="Lucida Handwriting" charset="0"/>
            </a:rPr>
            <a:t>Chiffre d'affaires </a:t>
          </a:r>
          <a:r>
            <a:rPr lang="fr-FR" sz="1200" kern="1200">
              <a:ln>
                <a:noFill/>
              </a:ln>
              <a:solidFill>
                <a:sysClr val="windowText" lastClr="000000"/>
              </a:solidFill>
              <a:latin typeface="+mn-lt"/>
            </a:rPr>
            <a:t>: 300.000 €</a:t>
          </a:r>
        </a:p>
      </dsp:txBody>
      <dsp:txXfrm>
        <a:off x="43929" y="355404"/>
        <a:ext cx="974164" cy="811878"/>
      </dsp:txXfrm>
    </dsp:sp>
    <dsp:sp modelId="{A6F0FEFB-8556-BD4A-A7D0-DCDAD41BF971}">
      <dsp:nvSpPr>
        <dsp:cNvPr id="0" name=""/>
        <dsp:cNvSpPr/>
      </dsp:nvSpPr>
      <dsp:spPr>
        <a:xfrm>
          <a:off x="1064913" y="459974"/>
          <a:ext cx="2458307" cy="6008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fr-FR" sz="1100" kern="1200">
              <a:ln>
                <a:noFill/>
              </a:ln>
            </a:rPr>
            <a:t>Un pâtissier a vendu 10000 gâteaux à 30€ HTVA sur une année. </a:t>
          </a:r>
        </a:p>
      </dsp:txBody>
      <dsp:txXfrm>
        <a:off x="1064913" y="459974"/>
        <a:ext cx="2458307" cy="600833"/>
      </dsp:txXfrm>
    </dsp:sp>
    <dsp:sp modelId="{1DC16BA3-ECEF-8940-AB2C-FAC4A45C6590}">
      <dsp:nvSpPr>
        <dsp:cNvPr id="0" name=""/>
        <dsp:cNvSpPr/>
      </dsp:nvSpPr>
      <dsp:spPr>
        <a:xfrm rot="5400000">
          <a:off x="825327" y="1858785"/>
          <a:ext cx="630875" cy="718229"/>
        </a:xfrm>
        <a:prstGeom prst="bentUpArrow">
          <a:avLst>
            <a:gd name="adj1" fmla="val 32840"/>
            <a:gd name="adj2" fmla="val 25000"/>
            <a:gd name="adj3" fmla="val 35780"/>
          </a:avLst>
        </a:prstGeom>
        <a:solidFill>
          <a:schemeClr val="accent2">
            <a:tint val="50000"/>
            <a:hueOff val="-587314"/>
            <a:satOff val="814"/>
            <a:lumOff val="512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9F954B-F0C8-5E44-A866-73C8D7DBE9F8}">
      <dsp:nvSpPr>
        <dsp:cNvPr id="0" name=""/>
        <dsp:cNvSpPr/>
      </dsp:nvSpPr>
      <dsp:spPr>
        <a:xfrm>
          <a:off x="756735" y="1181213"/>
          <a:ext cx="1582551" cy="743381"/>
        </a:xfrm>
        <a:prstGeom prst="roundRect">
          <a:avLst>
            <a:gd name="adj" fmla="val 16670"/>
          </a:avLst>
        </a:prstGeom>
        <a:solidFill>
          <a:srgbClr val="DAB79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ln>
                <a:noFill/>
              </a:ln>
            </a:rPr>
            <a:t> </a:t>
          </a:r>
          <a:r>
            <a:rPr lang="fr-FR" sz="1200" kern="1200">
              <a:ln>
                <a:noFill/>
              </a:ln>
              <a:solidFill>
                <a:sysClr val="windowText" lastClr="000000"/>
              </a:solidFill>
              <a:latin typeface="+mn-lt"/>
            </a:rPr>
            <a:t>- </a:t>
          </a:r>
          <a:r>
            <a:rPr lang="fr-FR" sz="1200" kern="1200">
              <a:ln>
                <a:noFill/>
              </a:ln>
              <a:solidFill>
                <a:sysClr val="windowText" lastClr="000000"/>
              </a:solidFill>
              <a:latin typeface="+mn-lt"/>
              <a:ea typeface="Lucida Handwriting" charset="0"/>
              <a:cs typeface="Lucida Handwriting" charset="0"/>
            </a:rPr>
            <a:t>Marchandises et biens et services divers </a:t>
          </a:r>
          <a:r>
            <a:rPr lang="fr-FR" sz="1200" kern="1200">
              <a:ln>
                <a:noFill/>
              </a:ln>
              <a:solidFill>
                <a:sysClr val="windowText" lastClr="000000"/>
              </a:solidFill>
              <a:latin typeface="+mn-lt"/>
            </a:rPr>
            <a:t>: 200.000 €</a:t>
          </a:r>
        </a:p>
      </dsp:txBody>
      <dsp:txXfrm>
        <a:off x="793030" y="1217508"/>
        <a:ext cx="1509961" cy="670791"/>
      </dsp:txXfrm>
    </dsp:sp>
    <dsp:sp modelId="{27E33867-643B-1048-8711-E14DDBC55639}">
      <dsp:nvSpPr>
        <dsp:cNvPr id="0" name=""/>
        <dsp:cNvSpPr/>
      </dsp:nvSpPr>
      <dsp:spPr>
        <a:xfrm>
          <a:off x="2328097" y="1253441"/>
          <a:ext cx="3239805" cy="6008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fr-FR" sz="1100" kern="1200">
              <a:ln>
                <a:noFill/>
              </a:ln>
            </a:rPr>
            <a:t>Il a utilisé des matières premières (eau, sucre,</a:t>
          </a:r>
          <a:r>
            <a:rPr lang="fr-FR" sz="1100" kern="1200" baseline="0">
              <a:ln>
                <a:noFill/>
              </a:ln>
            </a:rPr>
            <a:t> farine, etc.) + des "biens et services divers" : loyer, téléphone, énergie (eau, gaz, électricité), emballages, publicité, frais de bureau, comptable, assurances, etc.</a:t>
          </a:r>
          <a:endParaRPr lang="fr-FR" sz="1100" kern="1200">
            <a:ln>
              <a:noFill/>
            </a:ln>
          </a:endParaRPr>
        </a:p>
      </dsp:txBody>
      <dsp:txXfrm>
        <a:off x="2328097" y="1253441"/>
        <a:ext cx="3239805" cy="600833"/>
      </dsp:txXfrm>
    </dsp:sp>
    <dsp:sp modelId="{1B0F2A97-D2B2-4145-98DA-BFB5929EDB74}">
      <dsp:nvSpPr>
        <dsp:cNvPr id="0" name=""/>
        <dsp:cNvSpPr/>
      </dsp:nvSpPr>
      <dsp:spPr>
        <a:xfrm rot="5400000">
          <a:off x="2139844" y="2722020"/>
          <a:ext cx="630875" cy="718229"/>
        </a:xfrm>
        <a:prstGeom prst="bentUpArrow">
          <a:avLst>
            <a:gd name="adj1" fmla="val 32840"/>
            <a:gd name="adj2" fmla="val 25000"/>
            <a:gd name="adj3" fmla="val 35780"/>
          </a:avLst>
        </a:prstGeom>
        <a:solidFill>
          <a:schemeClr val="accent2">
            <a:tint val="50000"/>
            <a:hueOff val="-1174628"/>
            <a:satOff val="1629"/>
            <a:lumOff val="102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027F28-C5D4-FE42-A686-77E5EC7E18E8}">
      <dsp:nvSpPr>
        <dsp:cNvPr id="0" name=""/>
        <dsp:cNvSpPr/>
      </dsp:nvSpPr>
      <dsp:spPr>
        <a:xfrm>
          <a:off x="1495819" y="2049297"/>
          <a:ext cx="1480183" cy="743381"/>
        </a:xfrm>
        <a:prstGeom prst="roundRect">
          <a:avLst>
            <a:gd name="adj" fmla="val 16670"/>
          </a:avLst>
        </a:prstGeom>
        <a:solidFill>
          <a:srgbClr val="C7BF6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ln>
                <a:noFill/>
              </a:ln>
              <a:solidFill>
                <a:sysClr val="windowText" lastClr="000000"/>
              </a:solidFill>
              <a:latin typeface="+mn-lt"/>
            </a:rPr>
            <a:t>- </a:t>
          </a:r>
          <a:r>
            <a:rPr lang="fr-FR" sz="1200" kern="1200">
              <a:ln>
                <a:noFill/>
              </a:ln>
              <a:solidFill>
                <a:sysClr val="windowText" lastClr="000000"/>
              </a:solidFill>
              <a:latin typeface="+mn-lt"/>
              <a:ea typeface="Lucida Handwriting" charset="0"/>
              <a:cs typeface="Lucida Handwriting" charset="0"/>
            </a:rPr>
            <a:t>Frais de personnel, amortissements et taxes </a:t>
          </a:r>
          <a:r>
            <a:rPr lang="fr-FR" sz="1200" kern="1200">
              <a:ln>
                <a:noFill/>
              </a:ln>
              <a:solidFill>
                <a:sysClr val="windowText" lastClr="000000"/>
              </a:solidFill>
              <a:latin typeface="+mn-lt"/>
            </a:rPr>
            <a:t>: 71.000</a:t>
          </a:r>
          <a:r>
            <a:rPr lang="fr-FR" sz="1200" kern="1200" baseline="0">
              <a:ln>
                <a:noFill/>
              </a:ln>
              <a:solidFill>
                <a:sysClr val="windowText" lastClr="000000"/>
              </a:solidFill>
              <a:latin typeface="+mn-lt"/>
            </a:rPr>
            <a:t> €</a:t>
          </a:r>
          <a:endParaRPr lang="fr-FR" sz="1200" kern="1200">
            <a:ln>
              <a:noFill/>
            </a:ln>
            <a:solidFill>
              <a:sysClr val="windowText" lastClr="000000"/>
            </a:solidFill>
            <a:latin typeface="+mn-lt"/>
          </a:endParaRPr>
        </a:p>
      </dsp:txBody>
      <dsp:txXfrm>
        <a:off x="1532114" y="2085592"/>
        <a:ext cx="1407593" cy="670791"/>
      </dsp:txXfrm>
    </dsp:sp>
    <dsp:sp modelId="{468475F3-D992-CA44-8E06-54708C2E0729}">
      <dsp:nvSpPr>
        <dsp:cNvPr id="0" name=""/>
        <dsp:cNvSpPr/>
      </dsp:nvSpPr>
      <dsp:spPr>
        <a:xfrm>
          <a:off x="2910935" y="1993770"/>
          <a:ext cx="2656076" cy="852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fr-FR" sz="1000" kern="1200">
              <a:ln>
                <a:noFill/>
              </a:ln>
            </a:rPr>
            <a:t>Il a payé des salaires et des cotisations sociales (60000€}, des </a:t>
          </a:r>
          <a:r>
            <a:rPr lang="fr-FR" sz="1000" kern="1200" baseline="0">
              <a:ln>
                <a:noFill/>
              </a:ln>
            </a:rPr>
            <a:t>taxes (foncières par exemple = 10000€) et a "comptabilisé" des amortissements (par exemple, un four acheté 5000€ ayant une durée de 5 ans --&gt; 1000€ d'amo. par an)</a:t>
          </a:r>
          <a:endParaRPr lang="fr-FR" sz="1000" kern="1200">
            <a:ln>
              <a:noFill/>
            </a:ln>
          </a:endParaRPr>
        </a:p>
      </dsp:txBody>
      <dsp:txXfrm>
        <a:off x="2910935" y="1993770"/>
        <a:ext cx="2656076" cy="852474"/>
      </dsp:txXfrm>
    </dsp:sp>
    <dsp:sp modelId="{4533346F-7D1A-6845-BDE7-54C16EF5F0FC}">
      <dsp:nvSpPr>
        <dsp:cNvPr id="0" name=""/>
        <dsp:cNvSpPr/>
      </dsp:nvSpPr>
      <dsp:spPr>
        <a:xfrm>
          <a:off x="2771745" y="2890753"/>
          <a:ext cx="1995593" cy="743381"/>
        </a:xfrm>
        <a:prstGeom prst="roundRect">
          <a:avLst>
            <a:gd name="adj" fmla="val 16670"/>
          </a:avLst>
        </a:prstGeom>
        <a:solidFill>
          <a:srgbClr val="B2CB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ln>
                <a:noFill/>
              </a:ln>
              <a:solidFill>
                <a:sysClr val="windowText" lastClr="000000"/>
              </a:solidFill>
              <a:latin typeface="+mn-lt"/>
            </a:rPr>
            <a:t>= </a:t>
          </a:r>
          <a:r>
            <a:rPr lang="fr-FR" sz="1200" kern="1200">
              <a:ln>
                <a:noFill/>
              </a:ln>
              <a:solidFill>
                <a:sysClr val="windowText" lastClr="000000"/>
              </a:solidFill>
              <a:latin typeface="+mn-lt"/>
              <a:ea typeface="Lucida Handwriting" charset="0"/>
              <a:cs typeface="Lucida Handwriting" charset="0"/>
            </a:rPr>
            <a:t>Résultat d'exploitation </a:t>
          </a:r>
          <a:r>
            <a:rPr lang="fr-FR" sz="1200" kern="1200">
              <a:ln>
                <a:noFill/>
              </a:ln>
              <a:solidFill>
                <a:sysClr val="windowText" lastClr="000000"/>
              </a:solidFill>
              <a:latin typeface="+mn-lt"/>
            </a:rPr>
            <a:t>:</a:t>
          </a:r>
        </a:p>
        <a:p>
          <a:pPr marL="0" lvl="0" indent="0" algn="ctr" defTabSz="533400">
            <a:lnSpc>
              <a:spcPct val="90000"/>
            </a:lnSpc>
            <a:spcBef>
              <a:spcPct val="0"/>
            </a:spcBef>
            <a:spcAft>
              <a:spcPct val="35000"/>
            </a:spcAft>
            <a:buNone/>
          </a:pPr>
          <a:r>
            <a:rPr lang="fr-FR" sz="1200" kern="1200">
              <a:ln>
                <a:noFill/>
              </a:ln>
              <a:solidFill>
                <a:sysClr val="windowText" lastClr="000000"/>
              </a:solidFill>
              <a:latin typeface="+mn-lt"/>
            </a:rPr>
            <a:t>......................................</a:t>
          </a:r>
        </a:p>
      </dsp:txBody>
      <dsp:txXfrm>
        <a:off x="2808040" y="2927048"/>
        <a:ext cx="1923003" cy="6707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504399-C986-D442-B860-96F1820D8801}">
      <dsp:nvSpPr>
        <dsp:cNvPr id="0" name=""/>
        <dsp:cNvSpPr/>
      </dsp:nvSpPr>
      <dsp:spPr>
        <a:xfrm rot="5400000">
          <a:off x="1064493" y="650708"/>
          <a:ext cx="548365" cy="624294"/>
        </a:xfrm>
        <a:prstGeom prst="bentUpArrow">
          <a:avLst>
            <a:gd name="adj1" fmla="val 32840"/>
            <a:gd name="adj2" fmla="val 25000"/>
            <a:gd name="adj3" fmla="val 3578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53EB5E-4793-C34A-B474-BE4A9C504449}">
      <dsp:nvSpPr>
        <dsp:cNvPr id="0" name=""/>
        <dsp:cNvSpPr/>
      </dsp:nvSpPr>
      <dsp:spPr>
        <a:xfrm>
          <a:off x="374965" y="32409"/>
          <a:ext cx="1645469" cy="646157"/>
        </a:xfrm>
        <a:prstGeom prst="roundRect">
          <a:avLst>
            <a:gd name="adj" fmla="val 16670"/>
          </a:avLst>
        </a:prstGeom>
        <a:solidFill>
          <a:srgbClr val="F5D2D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latin typeface="+mn-lt"/>
              <a:ea typeface="Lucida Handwriting" charset="0"/>
              <a:cs typeface="Lucida Handwriting" charset="0"/>
            </a:rPr>
            <a:t>Placements</a:t>
          </a:r>
          <a:r>
            <a:rPr lang="fr-FR" sz="1200" kern="1200">
              <a:solidFill>
                <a:sysClr val="windowText" lastClr="000000"/>
              </a:solidFill>
              <a:latin typeface="+mn-lt"/>
            </a:rPr>
            <a:t> : 4.000 €</a:t>
          </a:r>
        </a:p>
      </dsp:txBody>
      <dsp:txXfrm>
        <a:off x="406513" y="63957"/>
        <a:ext cx="1582373" cy="583061"/>
      </dsp:txXfrm>
    </dsp:sp>
    <dsp:sp modelId="{8F65A53C-0EA0-824E-89F5-7CE3AFC53422}">
      <dsp:nvSpPr>
        <dsp:cNvPr id="0" name=""/>
        <dsp:cNvSpPr/>
      </dsp:nvSpPr>
      <dsp:spPr>
        <a:xfrm>
          <a:off x="1906416" y="78301"/>
          <a:ext cx="2303253" cy="5222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fr-FR" sz="1100" kern="1200"/>
            <a:t>Il a placé</a:t>
          </a:r>
          <a:r>
            <a:rPr lang="fr-FR" sz="1100" kern="1200" baseline="0"/>
            <a:t> de l'argent en bourse ou sur un compte épargne. Cela lui a apporté des intér</a:t>
          </a:r>
          <a:r>
            <a:rPr lang="nl-BE" sz="1100" kern="1200" baseline="0"/>
            <a:t>êts (positifs)</a:t>
          </a:r>
          <a:endParaRPr lang="fr-FR" sz="1100" kern="1200"/>
        </a:p>
      </dsp:txBody>
      <dsp:txXfrm>
        <a:off x="1906416" y="78301"/>
        <a:ext cx="2303253" cy="522252"/>
      </dsp:txXfrm>
    </dsp:sp>
    <dsp:sp modelId="{E77694AF-5081-A343-B1C4-C94D2A2190D3}">
      <dsp:nvSpPr>
        <dsp:cNvPr id="0" name=""/>
        <dsp:cNvSpPr/>
      </dsp:nvSpPr>
      <dsp:spPr>
        <a:xfrm rot="5400000">
          <a:off x="2244163" y="1345140"/>
          <a:ext cx="548365" cy="624294"/>
        </a:xfrm>
        <a:prstGeom prst="bentUpArrow">
          <a:avLst>
            <a:gd name="adj1" fmla="val 32840"/>
            <a:gd name="adj2" fmla="val 25000"/>
            <a:gd name="adj3" fmla="val 35780"/>
          </a:avLst>
        </a:prstGeom>
        <a:solidFill>
          <a:schemeClr val="accent2">
            <a:tint val="50000"/>
            <a:hueOff val="-1174628"/>
            <a:satOff val="1629"/>
            <a:lumOff val="102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C46416-B637-8447-88D3-77A00ED8FD62}">
      <dsp:nvSpPr>
        <dsp:cNvPr id="0" name=""/>
        <dsp:cNvSpPr/>
      </dsp:nvSpPr>
      <dsp:spPr>
        <a:xfrm>
          <a:off x="1682440" y="738006"/>
          <a:ext cx="1255578" cy="646157"/>
        </a:xfrm>
        <a:prstGeom prst="roundRect">
          <a:avLst>
            <a:gd name="adj" fmla="val 16670"/>
          </a:avLst>
        </a:prstGeom>
        <a:solidFill>
          <a:srgbClr val="C7BF6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latin typeface="+mn-lt"/>
            </a:rPr>
            <a:t>- I</a:t>
          </a:r>
          <a:r>
            <a:rPr lang="fr-FR" sz="1200" kern="1200">
              <a:solidFill>
                <a:sysClr val="windowText" lastClr="000000"/>
              </a:solidFill>
              <a:latin typeface="+mn-lt"/>
              <a:ea typeface="Lucida Handwriting" charset="0"/>
              <a:cs typeface="Lucida Handwriting" charset="0"/>
            </a:rPr>
            <a:t>ntér</a:t>
          </a:r>
          <a:r>
            <a:rPr lang="nl-BE" sz="1200" kern="1200">
              <a:solidFill>
                <a:sysClr val="windowText" lastClr="000000"/>
              </a:solidFill>
              <a:latin typeface="+mn-lt"/>
              <a:ea typeface="Lucida Handwriting" charset="0"/>
              <a:cs typeface="Lucida Handwriting" charset="0"/>
            </a:rPr>
            <a:t>êts de crédits </a:t>
          </a:r>
          <a:r>
            <a:rPr lang="nl-BE" sz="1200" kern="1200">
              <a:solidFill>
                <a:sysClr val="windowText" lastClr="000000"/>
              </a:solidFill>
              <a:latin typeface="+mn-lt"/>
            </a:rPr>
            <a:t>: 6.000€</a:t>
          </a:r>
          <a:endParaRPr lang="fr-FR" sz="1200" kern="1200">
            <a:solidFill>
              <a:sysClr val="windowText" lastClr="000000"/>
            </a:solidFill>
            <a:latin typeface="+mn-lt"/>
          </a:endParaRPr>
        </a:p>
      </dsp:txBody>
      <dsp:txXfrm>
        <a:off x="1713988" y="769554"/>
        <a:ext cx="1192482" cy="583061"/>
      </dsp:txXfrm>
    </dsp:sp>
    <dsp:sp modelId="{33D6830E-AAA0-F945-A858-59E1132F3DDB}">
      <dsp:nvSpPr>
        <dsp:cNvPr id="0" name=""/>
        <dsp:cNvSpPr/>
      </dsp:nvSpPr>
      <dsp:spPr>
        <a:xfrm>
          <a:off x="2986978" y="787855"/>
          <a:ext cx="2176366" cy="5222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nl-BE" sz="1100" kern="1200"/>
            <a:t>Il a contracté</a:t>
          </a:r>
          <a:r>
            <a:rPr lang="nl-BE" sz="1100" kern="1200" baseline="0"/>
            <a:t> des crédits </a:t>
          </a:r>
          <a:r>
            <a:rPr lang="nl-BE" sz="1100" kern="1200"/>
            <a:t>pour l'achat de matériel par exemple. Cette somme représente les intérêts.</a:t>
          </a:r>
          <a:endParaRPr lang="fr-FR" sz="1100" kern="1200"/>
        </a:p>
      </dsp:txBody>
      <dsp:txXfrm>
        <a:off x="2986978" y="787855"/>
        <a:ext cx="2176366" cy="522252"/>
      </dsp:txXfrm>
    </dsp:sp>
    <dsp:sp modelId="{A8013CF6-2E35-0546-BAC8-B8DEE8C076FD}">
      <dsp:nvSpPr>
        <dsp:cNvPr id="0" name=""/>
        <dsp:cNvSpPr/>
      </dsp:nvSpPr>
      <dsp:spPr>
        <a:xfrm>
          <a:off x="3119162" y="1463854"/>
          <a:ext cx="2321095" cy="646157"/>
        </a:xfrm>
        <a:prstGeom prst="roundRect">
          <a:avLst>
            <a:gd name="adj" fmla="val 16670"/>
          </a:avLst>
        </a:prstGeom>
        <a:solidFill>
          <a:srgbClr val="B2CB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latin typeface="+mn-lt"/>
            </a:rPr>
            <a:t>= </a:t>
          </a:r>
          <a:r>
            <a:rPr lang="fr-FR" sz="1200" kern="1200">
              <a:solidFill>
                <a:sysClr val="windowText" lastClr="000000"/>
              </a:solidFill>
              <a:latin typeface="+mn-lt"/>
              <a:ea typeface="Lucida Handwriting" charset="0"/>
              <a:cs typeface="Lucida Handwriting" charset="0"/>
            </a:rPr>
            <a:t>Résultat financier </a:t>
          </a:r>
          <a:r>
            <a:rPr lang="fr-FR" sz="1200" kern="1200">
              <a:solidFill>
                <a:sysClr val="windowText" lastClr="000000"/>
              </a:solidFill>
              <a:latin typeface="+mn-lt"/>
            </a:rPr>
            <a:t>: </a:t>
          </a:r>
        </a:p>
        <a:p>
          <a:pPr marL="0" lvl="0" indent="0" algn="ctr" defTabSz="533400">
            <a:lnSpc>
              <a:spcPct val="90000"/>
            </a:lnSpc>
            <a:spcBef>
              <a:spcPct val="0"/>
            </a:spcBef>
            <a:spcAft>
              <a:spcPct val="35000"/>
            </a:spcAft>
            <a:buNone/>
          </a:pPr>
          <a:r>
            <a:rPr lang="fr-FR" sz="1200" kern="1200">
              <a:solidFill>
                <a:sysClr val="windowText" lastClr="000000"/>
              </a:solidFill>
              <a:latin typeface="+mn-lt"/>
            </a:rPr>
            <a:t>.............................................</a:t>
          </a:r>
        </a:p>
      </dsp:txBody>
      <dsp:txXfrm>
        <a:off x="3150710" y="1495402"/>
        <a:ext cx="2257999" cy="5830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504399-C986-D442-B860-96F1820D8801}">
      <dsp:nvSpPr>
        <dsp:cNvPr id="0" name=""/>
        <dsp:cNvSpPr/>
      </dsp:nvSpPr>
      <dsp:spPr>
        <a:xfrm rot="5400000">
          <a:off x="1160529" y="530849"/>
          <a:ext cx="469490" cy="534498"/>
        </a:xfrm>
        <a:prstGeom prst="bentUpArrow">
          <a:avLst>
            <a:gd name="adj1" fmla="val 32840"/>
            <a:gd name="adj2" fmla="val 25000"/>
            <a:gd name="adj3" fmla="val 3578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53EB5E-4793-C34A-B474-BE4A9C504449}">
      <dsp:nvSpPr>
        <dsp:cNvPr id="0" name=""/>
        <dsp:cNvSpPr/>
      </dsp:nvSpPr>
      <dsp:spPr>
        <a:xfrm>
          <a:off x="751815" y="10409"/>
          <a:ext cx="1358999" cy="553216"/>
        </a:xfrm>
        <a:prstGeom prst="roundRect">
          <a:avLst>
            <a:gd name="adj" fmla="val 16670"/>
          </a:avLst>
        </a:prstGeom>
        <a:solidFill>
          <a:srgbClr val="F5D2D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latin typeface="+mn-lt"/>
              <a:ea typeface="Lucida Handwriting" charset="0"/>
              <a:cs typeface="Lucida Handwriting" charset="0"/>
            </a:rPr>
            <a:t>Produits exceptionnels </a:t>
          </a:r>
          <a:r>
            <a:rPr lang="fr-FR" sz="1200" kern="1200">
              <a:solidFill>
                <a:sysClr val="windowText" lastClr="000000"/>
              </a:solidFill>
              <a:latin typeface="+mn-lt"/>
            </a:rPr>
            <a:t>: 2.000 €</a:t>
          </a:r>
        </a:p>
      </dsp:txBody>
      <dsp:txXfrm>
        <a:off x="778826" y="37420"/>
        <a:ext cx="1304977" cy="499194"/>
      </dsp:txXfrm>
    </dsp:sp>
    <dsp:sp modelId="{8F65A53C-0EA0-824E-89F5-7CE3AFC53422}">
      <dsp:nvSpPr>
        <dsp:cNvPr id="0" name=""/>
        <dsp:cNvSpPr/>
      </dsp:nvSpPr>
      <dsp:spPr>
        <a:xfrm>
          <a:off x="2090377" y="92360"/>
          <a:ext cx="1823267" cy="447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fr-FR" sz="1100" kern="1200"/>
            <a:t>Par exemple, il a </a:t>
          </a:r>
          <a:r>
            <a:rPr lang="nl-BE" sz="1100" kern="1200"/>
            <a:t>revendu une machine à macarrons </a:t>
          </a:r>
          <a:endParaRPr lang="fr-FR" sz="1100" kern="1200"/>
        </a:p>
      </dsp:txBody>
      <dsp:txXfrm>
        <a:off x="2090377" y="92360"/>
        <a:ext cx="1823267" cy="447133"/>
      </dsp:txXfrm>
    </dsp:sp>
    <dsp:sp modelId="{E77694AF-5081-A343-B1C4-C94D2A2190D3}">
      <dsp:nvSpPr>
        <dsp:cNvPr id="0" name=""/>
        <dsp:cNvSpPr/>
      </dsp:nvSpPr>
      <dsp:spPr>
        <a:xfrm rot="5400000">
          <a:off x="2310237" y="1152294"/>
          <a:ext cx="469490" cy="534498"/>
        </a:xfrm>
        <a:prstGeom prst="bentUpArrow">
          <a:avLst>
            <a:gd name="adj1" fmla="val 32840"/>
            <a:gd name="adj2" fmla="val 25000"/>
            <a:gd name="adj3" fmla="val 35780"/>
          </a:avLst>
        </a:prstGeom>
        <a:solidFill>
          <a:schemeClr val="accent2">
            <a:tint val="50000"/>
            <a:hueOff val="-1174628"/>
            <a:satOff val="1629"/>
            <a:lumOff val="102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C46416-B637-8447-88D3-77A00ED8FD62}">
      <dsp:nvSpPr>
        <dsp:cNvPr id="0" name=""/>
        <dsp:cNvSpPr/>
      </dsp:nvSpPr>
      <dsp:spPr>
        <a:xfrm>
          <a:off x="1843200" y="631854"/>
          <a:ext cx="1475646" cy="553216"/>
        </a:xfrm>
        <a:prstGeom prst="roundRect">
          <a:avLst>
            <a:gd name="adj" fmla="val 16670"/>
          </a:avLst>
        </a:prstGeom>
        <a:solidFill>
          <a:srgbClr val="C7BF6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latin typeface="+mn-lt"/>
              <a:ea typeface="Lucida Handwriting" charset="0"/>
              <a:cs typeface="Lucida Handwriting" charset="0"/>
            </a:rPr>
            <a:t>Charges exceptionnelles </a:t>
          </a:r>
          <a:r>
            <a:rPr lang="fr-FR" sz="1200" kern="1200">
              <a:solidFill>
                <a:sysClr val="windowText" lastClr="000000"/>
              </a:solidFill>
              <a:latin typeface="+mn-lt"/>
            </a:rPr>
            <a:t>: 1.000 €</a:t>
          </a:r>
        </a:p>
      </dsp:txBody>
      <dsp:txXfrm>
        <a:off x="1870211" y="658865"/>
        <a:ext cx="1421624" cy="499194"/>
      </dsp:txXfrm>
    </dsp:sp>
    <dsp:sp modelId="{33D6830E-AAA0-F945-A858-59E1132F3DDB}">
      <dsp:nvSpPr>
        <dsp:cNvPr id="0" name=""/>
        <dsp:cNvSpPr/>
      </dsp:nvSpPr>
      <dsp:spPr>
        <a:xfrm>
          <a:off x="3307227" y="681450"/>
          <a:ext cx="1612163" cy="447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fr-FR" sz="1100" kern="1200"/>
            <a:t>Par exemple, il y a eu des dég</a:t>
          </a:r>
          <a:r>
            <a:rPr lang="nl-BE" sz="1100" kern="1200"/>
            <a:t>âts des eaux non couverts par l'assurance</a:t>
          </a:r>
          <a:endParaRPr lang="fr-FR" sz="1100" kern="1200"/>
        </a:p>
      </dsp:txBody>
      <dsp:txXfrm>
        <a:off x="3307227" y="681450"/>
        <a:ext cx="1612163" cy="447133"/>
      </dsp:txXfrm>
    </dsp:sp>
    <dsp:sp modelId="{A8013CF6-2E35-0546-BAC8-B8DEE8C076FD}">
      <dsp:nvSpPr>
        <dsp:cNvPr id="0" name=""/>
        <dsp:cNvSpPr/>
      </dsp:nvSpPr>
      <dsp:spPr>
        <a:xfrm>
          <a:off x="2934584" y="1253298"/>
          <a:ext cx="2212114" cy="553216"/>
        </a:xfrm>
        <a:prstGeom prst="roundRect">
          <a:avLst>
            <a:gd name="adj" fmla="val 16670"/>
          </a:avLst>
        </a:prstGeom>
        <a:solidFill>
          <a:srgbClr val="B2CB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latin typeface="+mn-lt"/>
            </a:rPr>
            <a:t>= </a:t>
          </a:r>
          <a:r>
            <a:rPr lang="fr-FR" sz="1200" kern="1200">
              <a:solidFill>
                <a:sysClr val="windowText" lastClr="000000"/>
              </a:solidFill>
              <a:latin typeface="+mn-lt"/>
              <a:ea typeface="Lucida Handwriting" charset="0"/>
              <a:cs typeface="Lucida Handwriting" charset="0"/>
            </a:rPr>
            <a:t>Résultat exceptionnel </a:t>
          </a:r>
          <a:r>
            <a:rPr lang="fr-FR" sz="1200" kern="1200">
              <a:solidFill>
                <a:sysClr val="windowText" lastClr="000000"/>
              </a:solidFill>
              <a:latin typeface="+mn-lt"/>
            </a:rPr>
            <a:t>:</a:t>
          </a:r>
        </a:p>
        <a:p>
          <a:pPr marL="0" lvl="0" indent="0" algn="ctr" defTabSz="533400">
            <a:lnSpc>
              <a:spcPct val="90000"/>
            </a:lnSpc>
            <a:spcBef>
              <a:spcPct val="0"/>
            </a:spcBef>
            <a:spcAft>
              <a:spcPct val="35000"/>
            </a:spcAft>
            <a:buNone/>
          </a:pPr>
          <a:r>
            <a:rPr lang="fr-FR" sz="1200" kern="1200">
              <a:solidFill>
                <a:sysClr val="windowText" lastClr="000000"/>
              </a:solidFill>
              <a:latin typeface="+mn-lt"/>
            </a:rPr>
            <a:t>.............................................</a:t>
          </a:r>
        </a:p>
      </dsp:txBody>
      <dsp:txXfrm>
        <a:off x="2961595" y="1280309"/>
        <a:ext cx="2158092" cy="4991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35FC66-2148-5142-9256-DF21C63314D0}">
      <dsp:nvSpPr>
        <dsp:cNvPr id="0" name=""/>
        <dsp:cNvSpPr/>
      </dsp:nvSpPr>
      <dsp:spPr>
        <a:xfrm>
          <a:off x="2897" y="260420"/>
          <a:ext cx="1457121" cy="1361120"/>
        </a:xfrm>
        <a:prstGeom prst="roundRect">
          <a:avLst>
            <a:gd name="adj" fmla="val 10000"/>
          </a:avLst>
        </a:prstGeom>
        <a:solidFill>
          <a:srgbClr val="B2CB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t>Résultat d'exploitation :</a:t>
          </a:r>
        </a:p>
        <a:p>
          <a:pPr marL="0" lvl="0" indent="0" algn="ctr" defTabSz="622300">
            <a:lnSpc>
              <a:spcPct val="90000"/>
            </a:lnSpc>
            <a:spcBef>
              <a:spcPct val="0"/>
            </a:spcBef>
            <a:spcAft>
              <a:spcPct val="35000"/>
            </a:spcAft>
            <a:buNone/>
          </a:pPr>
          <a:r>
            <a:rPr lang="fr-FR" sz="1400" kern="1200">
              <a:solidFill>
                <a:sysClr val="windowText" lastClr="000000"/>
              </a:solidFill>
            </a:rPr>
            <a:t> ..............................</a:t>
          </a:r>
        </a:p>
      </dsp:txBody>
      <dsp:txXfrm>
        <a:off x="42763" y="300286"/>
        <a:ext cx="1377389" cy="1281388"/>
      </dsp:txXfrm>
    </dsp:sp>
    <dsp:sp modelId="{27C9FAEF-C48F-7E41-BA67-919F9ED6A020}">
      <dsp:nvSpPr>
        <dsp:cNvPr id="0" name=""/>
        <dsp:cNvSpPr/>
      </dsp:nvSpPr>
      <dsp:spPr>
        <a:xfrm>
          <a:off x="1560293" y="816640"/>
          <a:ext cx="212582" cy="248681"/>
        </a:xfrm>
        <a:prstGeom prst="mathPlus">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1560293" y="866376"/>
        <a:ext cx="148807" cy="149209"/>
      </dsp:txXfrm>
    </dsp:sp>
    <dsp:sp modelId="{D53B5471-5DDC-F74A-917F-745BBFC437A7}">
      <dsp:nvSpPr>
        <dsp:cNvPr id="0" name=""/>
        <dsp:cNvSpPr/>
      </dsp:nvSpPr>
      <dsp:spPr>
        <a:xfrm>
          <a:off x="1861117" y="260420"/>
          <a:ext cx="1002746" cy="1361120"/>
        </a:xfrm>
        <a:prstGeom prst="roundRect">
          <a:avLst>
            <a:gd name="adj" fmla="val 10000"/>
          </a:avLst>
        </a:prstGeom>
        <a:solidFill>
          <a:srgbClr val="B2CB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t>+ Résultat financier :</a:t>
          </a:r>
        </a:p>
        <a:p>
          <a:pPr marL="0" lvl="0" indent="0" algn="ctr" defTabSz="622300">
            <a:lnSpc>
              <a:spcPct val="90000"/>
            </a:lnSpc>
            <a:spcBef>
              <a:spcPct val="0"/>
            </a:spcBef>
            <a:spcAft>
              <a:spcPct val="35000"/>
            </a:spcAft>
            <a:buNone/>
          </a:pPr>
          <a:r>
            <a:rPr lang="fr-FR" sz="1400" kern="1200">
              <a:solidFill>
                <a:sysClr val="windowText" lastClr="000000"/>
              </a:solidFill>
            </a:rPr>
            <a:t>.................... </a:t>
          </a:r>
        </a:p>
      </dsp:txBody>
      <dsp:txXfrm>
        <a:off x="1890486" y="289789"/>
        <a:ext cx="944008" cy="1302382"/>
      </dsp:txXfrm>
    </dsp:sp>
    <dsp:sp modelId="{38B3F1F1-AFA7-3A4F-A0E0-BF57F81E84FC}">
      <dsp:nvSpPr>
        <dsp:cNvPr id="0" name=""/>
        <dsp:cNvSpPr/>
      </dsp:nvSpPr>
      <dsp:spPr>
        <a:xfrm>
          <a:off x="2964138" y="816640"/>
          <a:ext cx="212582" cy="248681"/>
        </a:xfrm>
        <a:prstGeom prst="mathPlus">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2964138" y="866376"/>
        <a:ext cx="148807" cy="149209"/>
      </dsp:txXfrm>
    </dsp:sp>
    <dsp:sp modelId="{F3E01742-999E-8B4E-AF63-1025B1C5A42C}">
      <dsp:nvSpPr>
        <dsp:cNvPr id="0" name=""/>
        <dsp:cNvSpPr/>
      </dsp:nvSpPr>
      <dsp:spPr>
        <a:xfrm>
          <a:off x="3264962" y="260420"/>
          <a:ext cx="1226810" cy="1361120"/>
        </a:xfrm>
        <a:prstGeom prst="roundRect">
          <a:avLst>
            <a:gd name="adj" fmla="val 10000"/>
          </a:avLst>
        </a:prstGeom>
        <a:solidFill>
          <a:srgbClr val="B2CB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t>+ Résultat exceptionnel</a:t>
          </a:r>
          <a:r>
            <a:rPr lang="fr-FR" sz="1200" kern="1200"/>
            <a:t> :</a:t>
          </a:r>
        </a:p>
        <a:p>
          <a:pPr marL="0" lvl="0" indent="0" algn="ctr" defTabSz="622300">
            <a:lnSpc>
              <a:spcPct val="90000"/>
            </a:lnSpc>
            <a:spcBef>
              <a:spcPct val="0"/>
            </a:spcBef>
            <a:spcAft>
              <a:spcPct val="35000"/>
            </a:spcAft>
            <a:buNone/>
          </a:pPr>
          <a:r>
            <a:rPr lang="fr-FR" sz="1200" kern="1200"/>
            <a:t> </a:t>
          </a:r>
          <a:r>
            <a:rPr lang="fr-FR" sz="1200" kern="1200">
              <a:solidFill>
                <a:sysClr val="windowText" lastClr="000000"/>
              </a:solidFill>
            </a:rPr>
            <a:t>............................</a:t>
          </a:r>
        </a:p>
      </dsp:txBody>
      <dsp:txXfrm>
        <a:off x="3300894" y="296352"/>
        <a:ext cx="1154946" cy="1289256"/>
      </dsp:txXfrm>
    </dsp:sp>
    <dsp:sp modelId="{AED5D7A8-639F-2046-A14F-45493CCFD9E7}">
      <dsp:nvSpPr>
        <dsp:cNvPr id="0" name=""/>
        <dsp:cNvSpPr/>
      </dsp:nvSpPr>
      <dsp:spPr>
        <a:xfrm>
          <a:off x="4592047" y="816640"/>
          <a:ext cx="212582" cy="248681"/>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4592047" y="866376"/>
        <a:ext cx="148807" cy="149209"/>
      </dsp:txXfrm>
    </dsp:sp>
    <dsp:sp modelId="{AB1F8C08-5147-AA4F-BB2A-17A107F5DCD9}">
      <dsp:nvSpPr>
        <dsp:cNvPr id="0" name=""/>
        <dsp:cNvSpPr/>
      </dsp:nvSpPr>
      <dsp:spPr>
        <a:xfrm>
          <a:off x="4892871" y="-31695"/>
          <a:ext cx="1002746" cy="1945353"/>
        </a:xfrm>
        <a:prstGeom prst="roundRect">
          <a:avLst>
            <a:gd name="adj" fmla="val 10000"/>
          </a:avLst>
        </a:prstGeom>
        <a:solidFill>
          <a:srgbClr val="A5C26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solidFill>
                <a:schemeClr val="bg1"/>
              </a:solidFill>
              <a:latin typeface="+mn-lt"/>
            </a:rPr>
            <a:t>= </a:t>
          </a:r>
          <a:r>
            <a:rPr lang="fr-FR" sz="1400" kern="1200">
              <a:solidFill>
                <a:schemeClr val="bg1"/>
              </a:solidFill>
              <a:latin typeface="+mn-lt"/>
              <a:ea typeface="Lucida Handwriting" charset="0"/>
              <a:cs typeface="Lucida Handwriting" charset="0"/>
            </a:rPr>
            <a:t>Résultat (bénéfice / perte) avant imp</a:t>
          </a:r>
          <a:r>
            <a:rPr lang="nl-BE" sz="1400" kern="1200">
              <a:solidFill>
                <a:schemeClr val="bg1"/>
              </a:solidFill>
              <a:latin typeface="+mn-lt"/>
              <a:ea typeface="Lucida Handwriting" charset="0"/>
              <a:cs typeface="Lucida Handwriting" charset="0"/>
            </a:rPr>
            <a:t>ôts</a:t>
          </a:r>
          <a:r>
            <a:rPr lang="nl-BE" sz="1400" kern="1200" baseline="0">
              <a:solidFill>
                <a:schemeClr val="bg1"/>
              </a:solidFill>
              <a:latin typeface="+mn-lt"/>
              <a:ea typeface="Lucida Handwriting" charset="0"/>
              <a:cs typeface="Lucida Handwriting" charset="0"/>
            </a:rPr>
            <a:t> </a:t>
          </a:r>
          <a:r>
            <a:rPr lang="nl-BE" sz="1400" kern="1200">
              <a:solidFill>
                <a:schemeClr val="bg1"/>
              </a:solidFill>
            </a:rPr>
            <a:t>:</a:t>
          </a:r>
          <a:r>
            <a:rPr lang="nl-BE" sz="1400" kern="1200" baseline="0">
              <a:solidFill>
                <a:schemeClr val="bg1"/>
              </a:solidFill>
            </a:rPr>
            <a:t> </a:t>
          </a:r>
        </a:p>
        <a:p>
          <a:pPr marL="0" lvl="0" indent="0" algn="ctr" defTabSz="622300">
            <a:lnSpc>
              <a:spcPct val="90000"/>
            </a:lnSpc>
            <a:spcBef>
              <a:spcPct val="0"/>
            </a:spcBef>
            <a:spcAft>
              <a:spcPct val="35000"/>
            </a:spcAft>
            <a:buNone/>
          </a:pPr>
          <a:r>
            <a:rPr lang="nl-BE" sz="900" kern="1200" baseline="0">
              <a:solidFill>
                <a:sysClr val="windowText" lastClr="000000"/>
              </a:solidFill>
            </a:rPr>
            <a:t>..........................</a:t>
          </a:r>
        </a:p>
      </dsp:txBody>
      <dsp:txXfrm>
        <a:off x="4922240" y="-2326"/>
        <a:ext cx="944008" cy="18866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6C077A-A0CF-7C42-814C-FD7D24452882}">
      <dsp:nvSpPr>
        <dsp:cNvPr id="0" name=""/>
        <dsp:cNvSpPr/>
      </dsp:nvSpPr>
      <dsp:spPr>
        <a:xfrm rot="5400000">
          <a:off x="723197" y="836354"/>
          <a:ext cx="740579" cy="843123"/>
        </a:xfrm>
        <a:prstGeom prst="bentUpArrow">
          <a:avLst>
            <a:gd name="adj1" fmla="val 32840"/>
            <a:gd name="adj2" fmla="val 25000"/>
            <a:gd name="adj3" fmla="val 35780"/>
          </a:avLst>
        </a:prstGeom>
        <a:solidFill>
          <a:schemeClr val="accent3">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1EDFE7-4C0B-CF4B-8865-9B5379B9D28D}">
      <dsp:nvSpPr>
        <dsp:cNvPr id="0" name=""/>
        <dsp:cNvSpPr/>
      </dsp:nvSpPr>
      <dsp:spPr>
        <a:xfrm>
          <a:off x="526988" y="15407"/>
          <a:ext cx="1246699" cy="872649"/>
        </a:xfrm>
        <a:prstGeom prst="roundRect">
          <a:avLst>
            <a:gd name="adj" fmla="val 16670"/>
          </a:avLst>
        </a:prstGeom>
        <a:solidFill>
          <a:srgbClr val="627A3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t>Résultat avant imp</a:t>
          </a:r>
          <a:r>
            <a:rPr lang="nl-BE" sz="1200" kern="1200"/>
            <a:t>ôt : </a:t>
          </a:r>
        </a:p>
        <a:p>
          <a:pPr marL="0" lvl="0" indent="0" algn="ctr" defTabSz="533400">
            <a:lnSpc>
              <a:spcPct val="90000"/>
            </a:lnSpc>
            <a:spcBef>
              <a:spcPct val="0"/>
            </a:spcBef>
            <a:spcAft>
              <a:spcPct val="35000"/>
            </a:spcAft>
            <a:buNone/>
          </a:pPr>
          <a:r>
            <a:rPr lang="nl-BE" sz="1200" kern="1200">
              <a:solidFill>
                <a:sysClr val="windowText" lastClr="000000"/>
              </a:solidFill>
            </a:rPr>
            <a:t>.......................</a:t>
          </a:r>
        </a:p>
      </dsp:txBody>
      <dsp:txXfrm>
        <a:off x="569595" y="58014"/>
        <a:ext cx="1161485" cy="787435"/>
      </dsp:txXfrm>
    </dsp:sp>
    <dsp:sp modelId="{F231B597-7A34-CB42-A93A-1B54CC555530}">
      <dsp:nvSpPr>
        <dsp:cNvPr id="0" name=""/>
        <dsp:cNvSpPr/>
      </dsp:nvSpPr>
      <dsp:spPr>
        <a:xfrm>
          <a:off x="1773688" y="98634"/>
          <a:ext cx="906730" cy="705313"/>
        </a:xfrm>
        <a:prstGeom prst="rect">
          <a:avLst/>
        </a:prstGeom>
        <a:noFill/>
        <a:ln>
          <a:noFill/>
        </a:ln>
        <a:effectLst/>
      </dsp:spPr>
      <dsp:style>
        <a:lnRef idx="0">
          <a:scrgbClr r="0" g="0" b="0"/>
        </a:lnRef>
        <a:fillRef idx="0">
          <a:scrgbClr r="0" g="0" b="0"/>
        </a:fillRef>
        <a:effectRef idx="0">
          <a:scrgbClr r="0" g="0" b="0"/>
        </a:effectRef>
        <a:fontRef idx="minor"/>
      </dsp:style>
    </dsp:sp>
    <dsp:sp modelId="{0551F2CD-B7D5-3240-9B9E-AFDA057E378A}">
      <dsp:nvSpPr>
        <dsp:cNvPr id="0" name=""/>
        <dsp:cNvSpPr/>
      </dsp:nvSpPr>
      <dsp:spPr>
        <a:xfrm rot="5400000">
          <a:off x="1756843" y="1816628"/>
          <a:ext cx="740579" cy="843123"/>
        </a:xfrm>
        <a:prstGeom prst="bentUpArrow">
          <a:avLst>
            <a:gd name="adj1" fmla="val 32840"/>
            <a:gd name="adj2" fmla="val 25000"/>
            <a:gd name="adj3" fmla="val 35780"/>
          </a:avLst>
        </a:prstGeom>
        <a:solidFill>
          <a:schemeClr val="accent3">
            <a:tint val="50000"/>
            <a:hueOff val="-261811"/>
            <a:satOff val="-25806"/>
            <a:lumOff val="85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97247A-6729-294E-BF52-F82AFAF443B0}">
      <dsp:nvSpPr>
        <dsp:cNvPr id="0" name=""/>
        <dsp:cNvSpPr/>
      </dsp:nvSpPr>
      <dsp:spPr>
        <a:xfrm>
          <a:off x="1560635" y="995680"/>
          <a:ext cx="1246699" cy="872649"/>
        </a:xfrm>
        <a:prstGeom prst="roundRect">
          <a:avLst>
            <a:gd name="adj" fmla="val 16670"/>
          </a:avLst>
        </a:prstGeom>
        <a:solidFill>
          <a:srgbClr val="6EB6A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chemeClr val="bg1"/>
              </a:solidFill>
              <a:latin typeface="+mn-lt"/>
            </a:rPr>
            <a:t>- </a:t>
          </a:r>
          <a:r>
            <a:rPr lang="fr-FR" sz="1200" kern="1200">
              <a:solidFill>
                <a:schemeClr val="bg1"/>
              </a:solidFill>
              <a:latin typeface="+mn-lt"/>
              <a:ea typeface="Lucida Handwriting" charset="0"/>
              <a:cs typeface="Lucida Handwriting" charset="0"/>
            </a:rPr>
            <a:t>Imp</a:t>
          </a:r>
          <a:r>
            <a:rPr lang="nl-BE" sz="1200" kern="1200">
              <a:solidFill>
                <a:schemeClr val="bg1"/>
              </a:solidFill>
              <a:latin typeface="+mn-lt"/>
              <a:ea typeface="Lucida Handwriting" charset="0"/>
              <a:cs typeface="Lucida Handwriting" charset="0"/>
            </a:rPr>
            <a:t>ôts </a:t>
          </a:r>
          <a:r>
            <a:rPr lang="nl-BE" sz="1200" kern="1200">
              <a:solidFill>
                <a:schemeClr val="bg1"/>
              </a:solidFill>
              <a:latin typeface="+mn-lt"/>
            </a:rPr>
            <a:t>: </a:t>
          </a:r>
        </a:p>
        <a:p>
          <a:pPr marL="0" lvl="0" indent="0" algn="ctr" defTabSz="533400">
            <a:lnSpc>
              <a:spcPct val="90000"/>
            </a:lnSpc>
            <a:spcBef>
              <a:spcPct val="0"/>
            </a:spcBef>
            <a:spcAft>
              <a:spcPct val="35000"/>
            </a:spcAft>
            <a:buNone/>
          </a:pPr>
          <a:r>
            <a:rPr lang="nl-BE" sz="1200" kern="1200">
              <a:solidFill>
                <a:sysClr val="windowText" lastClr="000000"/>
              </a:solidFill>
            </a:rPr>
            <a:t>......................</a:t>
          </a:r>
        </a:p>
      </dsp:txBody>
      <dsp:txXfrm>
        <a:off x="1603242" y="1038287"/>
        <a:ext cx="1161485" cy="787435"/>
      </dsp:txXfrm>
    </dsp:sp>
    <dsp:sp modelId="{A8505AA8-025F-B145-8C71-0771A679D0C7}">
      <dsp:nvSpPr>
        <dsp:cNvPr id="0" name=""/>
        <dsp:cNvSpPr/>
      </dsp:nvSpPr>
      <dsp:spPr>
        <a:xfrm>
          <a:off x="2793919" y="1098607"/>
          <a:ext cx="1612375" cy="705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fr-FR" sz="1100" kern="1200"/>
            <a:t>+/- 25% dans cet exemple.</a:t>
          </a:r>
          <a:endParaRPr lang="fr-FR" sz="800" kern="1200"/>
        </a:p>
      </dsp:txBody>
      <dsp:txXfrm>
        <a:off x="2793919" y="1098607"/>
        <a:ext cx="1612375" cy="705313"/>
      </dsp:txXfrm>
    </dsp:sp>
    <dsp:sp modelId="{F56E7434-419B-4248-AE37-22A0104CEF99}">
      <dsp:nvSpPr>
        <dsp:cNvPr id="0" name=""/>
        <dsp:cNvSpPr/>
      </dsp:nvSpPr>
      <dsp:spPr>
        <a:xfrm>
          <a:off x="2594281" y="2216776"/>
          <a:ext cx="1331388" cy="1250768"/>
        </a:xfrm>
        <a:prstGeom prst="roundRect">
          <a:avLst>
            <a:gd name="adj" fmla="val 16670"/>
          </a:avLst>
        </a:prstGeom>
        <a:solidFill>
          <a:srgbClr val="C1B3D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chemeClr val="bg1"/>
              </a:solidFill>
              <a:latin typeface="+mn-lt"/>
            </a:rPr>
            <a:t>= </a:t>
          </a:r>
          <a:r>
            <a:rPr lang="fr-FR" sz="1200" kern="1200">
              <a:solidFill>
                <a:schemeClr val="bg1"/>
              </a:solidFill>
              <a:latin typeface="+mn-lt"/>
              <a:ea typeface="Lucida Handwriting" charset="0"/>
              <a:cs typeface="Lucida Handwriting" charset="0"/>
            </a:rPr>
            <a:t>Résultat net (bénéfice ou perte) </a:t>
          </a:r>
          <a:r>
            <a:rPr lang="fr-FR" sz="1200" kern="1200">
              <a:solidFill>
                <a:schemeClr val="bg1"/>
              </a:solidFill>
              <a:latin typeface="+mn-lt"/>
            </a:rPr>
            <a:t>: </a:t>
          </a:r>
        </a:p>
        <a:p>
          <a:pPr marL="0" lvl="0" indent="0" algn="ctr" defTabSz="533400">
            <a:lnSpc>
              <a:spcPct val="90000"/>
            </a:lnSpc>
            <a:spcBef>
              <a:spcPct val="0"/>
            </a:spcBef>
            <a:spcAft>
              <a:spcPct val="35000"/>
            </a:spcAft>
            <a:buNone/>
          </a:pPr>
          <a:r>
            <a:rPr lang="fr-FR" sz="1200" kern="1200">
              <a:solidFill>
                <a:sysClr val="windowText" lastClr="000000"/>
              </a:solidFill>
              <a:latin typeface="+mn-lt"/>
            </a:rPr>
            <a:t>............................</a:t>
          </a:r>
          <a:r>
            <a:rPr lang="fr-FR" sz="1200" kern="1200">
              <a:solidFill>
                <a:sysClr val="windowText" lastClr="000000"/>
              </a:solidFill>
            </a:rPr>
            <a:t>.</a:t>
          </a:r>
        </a:p>
      </dsp:txBody>
      <dsp:txXfrm>
        <a:off x="2655349" y="2277844"/>
        <a:ext cx="1209252" cy="1128632"/>
      </dsp:txXfrm>
    </dsp:sp>
    <dsp:sp modelId="{64942526-9092-E345-9FF9-E251F863146E}">
      <dsp:nvSpPr>
        <dsp:cNvPr id="0" name=""/>
        <dsp:cNvSpPr/>
      </dsp:nvSpPr>
      <dsp:spPr>
        <a:xfrm>
          <a:off x="3923044" y="1991361"/>
          <a:ext cx="1841071" cy="1731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fr-FR" sz="1000" kern="1200"/>
            <a:t>C'est ce que gagne réellement l'entreprise : avec cela, elle développera</a:t>
          </a:r>
          <a:r>
            <a:rPr lang="fr-FR" sz="1000" kern="1200" baseline="0"/>
            <a:t> son activité en achetant une nouvelle machine par exemple ou elle distribuera des dividendes à ses actionnaires ou elle récompensera ses salariés</a:t>
          </a:r>
          <a:endParaRPr lang="fr-FR" sz="1000" kern="1200"/>
        </a:p>
      </dsp:txBody>
      <dsp:txXfrm>
        <a:off x="3923044" y="1991361"/>
        <a:ext cx="1841071" cy="173153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5CE0CEABCA8140B3169D2FE44E3883" ma:contentTypeVersion="8" ma:contentTypeDescription="Crée un document." ma:contentTypeScope="" ma:versionID="b3e5ec1972e6f3d285b610c0c2250d1c">
  <xsd:schema xmlns:xsd="http://www.w3.org/2001/XMLSchema" xmlns:xs="http://www.w3.org/2001/XMLSchema" xmlns:p="http://schemas.microsoft.com/office/2006/metadata/properties" xmlns:ns2="4d305eb4-31fb-457d-a69d-45076095c278" xmlns:ns3="5505cd70-7e0f-4dc3-9eca-52c48a08fa6d" targetNamespace="http://schemas.microsoft.com/office/2006/metadata/properties" ma:root="true" ma:fieldsID="86ba29c2418c6b38ee710b436edbd46e" ns2:_="" ns3:_="">
    <xsd:import namespace="4d305eb4-31fb-457d-a69d-45076095c278"/>
    <xsd:import namespace="5505cd70-7e0f-4dc3-9eca-52c48a08fa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05eb4-31fb-457d-a69d-45076095c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05cd70-7e0f-4dc3-9eca-52c48a08fa6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2D41E8-EBBF-46B7-B136-6F347EC4C6A0}">
  <ds:schemaRefs>
    <ds:schemaRef ds:uri="http://schemas.openxmlformats.org/officeDocument/2006/bibliography"/>
  </ds:schemaRefs>
</ds:datastoreItem>
</file>

<file path=customXml/itemProps2.xml><?xml version="1.0" encoding="utf-8"?>
<ds:datastoreItem xmlns:ds="http://schemas.openxmlformats.org/officeDocument/2006/customXml" ds:itemID="{8832E460-1408-47F7-877F-0CF8D30C0665}"/>
</file>

<file path=customXml/itemProps3.xml><?xml version="1.0" encoding="utf-8"?>
<ds:datastoreItem xmlns:ds="http://schemas.openxmlformats.org/officeDocument/2006/customXml" ds:itemID="{6EA07A20-6960-437F-99A8-0C4F7FC24B07}"/>
</file>

<file path=customXml/itemProps4.xml><?xml version="1.0" encoding="utf-8"?>
<ds:datastoreItem xmlns:ds="http://schemas.openxmlformats.org/officeDocument/2006/customXml" ds:itemID="{6189501F-CBD7-4F07-9D10-4075CF59D3DD}"/>
</file>

<file path=docProps/app.xml><?xml version="1.0" encoding="utf-8"?>
<Properties xmlns="http://schemas.openxmlformats.org/officeDocument/2006/extended-properties" xmlns:vt="http://schemas.openxmlformats.org/officeDocument/2006/docPropsVTypes">
  <Template>Normal</Template>
  <TotalTime>8</TotalTime>
  <Pages>50</Pages>
  <Words>6325</Words>
  <Characters>34793</Characters>
  <Application>Microsoft Office Word</Application>
  <DocSecurity>0</DocSecurity>
  <Lines>289</Lines>
  <Paragraphs>82</Paragraphs>
  <ScaleCrop>false</ScaleCrop>
  <HeadingPairs>
    <vt:vector size="4" baseType="variant">
      <vt:variant>
        <vt:lpstr>Titre</vt:lpstr>
      </vt:variant>
      <vt:variant>
        <vt:i4>1</vt:i4>
      </vt:variant>
      <vt:variant>
        <vt:lpstr>Titres</vt:lpstr>
      </vt:variant>
      <vt:variant>
        <vt:i4>20</vt:i4>
      </vt:variant>
    </vt:vector>
  </HeadingPairs>
  <TitlesOfParts>
    <vt:vector size="21" baseType="lpstr">
      <vt:lpstr/>
      <vt:lpstr>        J’identifie des modes de financement des médias</vt:lpstr>
      <vt:lpstr>        J’identifie les éléments du schéma de communication</vt:lpstr>
      <vt:lpstr>        Je fais référence aux notions d’identité personnelle et collective, de groupe d’</vt:lpstr>
      <vt:lpstr>        Je connais des principes du droit liés à l’utilisation des médias</vt:lpstr>
      <vt:lpstr>        Je dégage un lien entre les modes de financement et le comportement individuel e</vt:lpstr>
      <vt:lpstr>        J’identifie les effets de l’utilisation d’un média en termes d’identité et d’app</vt:lpstr>
      <vt:lpstr>        J’identifie des règles juridiques et des normes sociales dans une interaction mé</vt:lpstr>
      <vt:lpstr>        Je détermine les implications juridiques et sociologiques d’un contexte médiatiq</vt:lpstr>
      <vt:lpstr/>
      <vt:lpstr>        J’explique le fonctionnement d’une entreprise et je distingue les formes d’entre</vt:lpstr>
      <vt:lpstr>        J’identifie et distingue le salaire cout, le salaire brut et le salaire net</vt:lpstr>
      <vt:lpstr>        J’identifie les éléments essentiels de différents types de contrat de travail</vt:lpstr>
      <vt:lpstr>        J’identifie les caractéristiques et les implications des différents statuts poss</vt:lpstr>
      <vt:lpstr>        J’identifie les organismes de représentation des travailleurs et employeurs et l</vt:lpstr>
      <vt:lpstr>        Je lis et explique une fiche de paie</vt:lpstr>
      <vt:lpstr>        J’analyse les clauses d’un contrat de travail</vt:lpstr>
      <vt:lpstr>        J’analyse le marché du travail régional en termes d’emploi, de chômage et de for</vt:lpstr>
      <vt:lpstr>        Je fais face à une problématique relative à un contrat de travail</vt:lpstr>
      <vt:lpstr>        Je détermine les implications sociales et économiques dans un marché du travail</vt:lpstr>
      <vt:lpstr>        J’identifie les différents niveaux de pouvoir pour lesquels on vote</vt:lpstr>
    </vt:vector>
  </TitlesOfParts>
  <Company/>
  <LinksUpToDate>false</LinksUpToDate>
  <CharactersWithSpaces>41036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Chaufoureau Lorry</dc:creator>
  <cp:keywords/>
  <dc:description/>
  <cp:lastModifiedBy>Jean-Marie Bauduin</cp:lastModifiedBy>
  <cp:revision>5</cp:revision>
  <cp:lastPrinted>2019-09-09T13:42:00Z</cp:lastPrinted>
  <dcterms:created xsi:type="dcterms:W3CDTF">2020-03-17T12:05:00Z</dcterms:created>
  <dcterms:modified xsi:type="dcterms:W3CDTF">2020-03-17T12:21:00Z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0x0101002D5CE0CEABCA8140B3169D2FE44E3883</vt:lpwstr>
  </property>
</Properties>
</file>