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3741E" w14:textId="3B34E048" w:rsidR="004A6597" w:rsidRPr="004A6597" w:rsidRDefault="009F458A" w:rsidP="004A6597">
      <w:pPr>
        <w:pStyle w:val="Paragraphedeliste"/>
        <w:numPr>
          <w:ilvl w:val="0"/>
          <w:numId w:val="19"/>
        </w:numPr>
        <w:rPr>
          <w:b/>
          <w:bCs/>
          <w:sz w:val="28"/>
          <w:szCs w:val="28"/>
          <w:lang w:val="fr-FR"/>
        </w:rPr>
      </w:pPr>
      <w:r>
        <w:rPr>
          <w:b/>
          <w:bCs/>
          <w:sz w:val="28"/>
          <w:szCs w:val="28"/>
          <w:lang w:val="fr-FR"/>
        </w:rPr>
        <w:t>A</w:t>
      </w:r>
      <w:r w:rsidR="004A6597" w:rsidRPr="004A6597">
        <w:rPr>
          <w:b/>
          <w:bCs/>
          <w:sz w:val="28"/>
          <w:szCs w:val="28"/>
          <w:lang w:val="fr-FR"/>
        </w:rPr>
        <w:t>pprentissages essentiels à mettre en place en 3</w:t>
      </w:r>
      <w:r w:rsidR="004A6597" w:rsidRPr="004A6597">
        <w:rPr>
          <w:b/>
          <w:bCs/>
          <w:sz w:val="28"/>
          <w:szCs w:val="28"/>
          <w:vertAlign w:val="superscript"/>
          <w:lang w:val="fr-FR"/>
        </w:rPr>
        <w:t>e</w:t>
      </w:r>
      <w:r w:rsidR="004A6597" w:rsidRPr="004A6597">
        <w:rPr>
          <w:b/>
          <w:bCs/>
          <w:sz w:val="28"/>
          <w:szCs w:val="28"/>
          <w:lang w:val="fr-FR"/>
        </w:rPr>
        <w:t xml:space="preserve"> année</w:t>
      </w:r>
    </w:p>
    <w:tbl>
      <w:tblPr>
        <w:tblStyle w:val="Grilledutableau"/>
        <w:tblW w:w="9639" w:type="dxa"/>
        <w:tblInd w:w="-5" w:type="dxa"/>
        <w:tblLayout w:type="fixed"/>
        <w:tblLook w:val="04A0" w:firstRow="1" w:lastRow="0" w:firstColumn="1" w:lastColumn="0" w:noHBand="0" w:noVBand="1"/>
      </w:tblPr>
      <w:tblGrid>
        <w:gridCol w:w="3686"/>
        <w:gridCol w:w="5953"/>
      </w:tblGrid>
      <w:tr w:rsidR="00BB65FA" w14:paraId="461F58F4" w14:textId="77777777" w:rsidTr="00FE334A">
        <w:tc>
          <w:tcPr>
            <w:tcW w:w="9639" w:type="dxa"/>
            <w:gridSpan w:val="2"/>
            <w:shd w:val="clear" w:color="auto" w:fill="FFF2CC" w:themeFill="accent4" w:themeFillTint="33"/>
          </w:tcPr>
          <w:p w14:paraId="201AFB17" w14:textId="52CEEB5A" w:rsidR="00BB65FA" w:rsidRDefault="00BB65FA" w:rsidP="00A61F67">
            <w:pPr>
              <w:rPr>
                <w:b/>
                <w:bCs/>
              </w:rPr>
            </w:pPr>
            <w:bookmarkStart w:id="0" w:name="_Hlk49950069"/>
            <w:r w:rsidRPr="2F3EB62B">
              <w:rPr>
                <w:b/>
                <w:bCs/>
              </w:rPr>
              <w:t>Attendus</w:t>
            </w:r>
            <w:r>
              <w:t xml:space="preserve"> </w:t>
            </w:r>
            <w:r w:rsidR="009C4107" w:rsidRPr="009C4107">
              <w:rPr>
                <w:b/>
                <w:bCs/>
              </w:rPr>
              <w:t>en vue des compétences</w:t>
            </w:r>
            <w:r w:rsidR="009C4107">
              <w:rPr>
                <w:b/>
                <w:bCs/>
              </w:rPr>
              <w:t>…</w:t>
            </w:r>
            <w:r w:rsidR="009C4107">
              <w:t xml:space="preserve"> </w:t>
            </w:r>
            <w:r>
              <w:t>(ce que l’élève est capable de faire en autonomie)</w:t>
            </w:r>
            <w:r w:rsidR="009C4107">
              <w:t xml:space="preserve"> </w:t>
            </w:r>
          </w:p>
        </w:tc>
      </w:tr>
      <w:tr w:rsidR="009C4107" w14:paraId="16684A0E" w14:textId="77777777" w:rsidTr="00FE334A">
        <w:tc>
          <w:tcPr>
            <w:tcW w:w="3686" w:type="dxa"/>
            <w:shd w:val="clear" w:color="auto" w:fill="auto"/>
          </w:tcPr>
          <w:p w14:paraId="055B7C59" w14:textId="7F89CEC5" w:rsidR="009C4107" w:rsidRPr="00944637" w:rsidRDefault="009C4107" w:rsidP="009C4107">
            <w:pPr>
              <w:pStyle w:val="Paragraphedeliste"/>
              <w:spacing w:before="240" w:afterAutospacing="1"/>
              <w:ind w:left="321"/>
              <w:jc w:val="center"/>
              <w:rPr>
                <w:rStyle w:val="normaltextrun"/>
                <w:b/>
                <w:bCs/>
              </w:rPr>
            </w:pPr>
            <w:r>
              <w:rPr>
                <w:rStyle w:val="normaltextrun"/>
                <w:b/>
                <w:bCs/>
              </w:rPr>
              <w:t>Transversalement aux 4 compétences</w:t>
            </w:r>
          </w:p>
        </w:tc>
        <w:tc>
          <w:tcPr>
            <w:tcW w:w="5953" w:type="dxa"/>
            <w:shd w:val="clear" w:color="auto" w:fill="auto"/>
          </w:tcPr>
          <w:p w14:paraId="1F835CB8" w14:textId="77777777" w:rsidR="009C4107" w:rsidRPr="009C4107" w:rsidRDefault="009C4107" w:rsidP="002B545A">
            <w:pPr>
              <w:pStyle w:val="Paragraphedeliste"/>
              <w:spacing w:before="240" w:afterAutospacing="1"/>
              <w:ind w:left="321"/>
              <w:rPr>
                <w:rStyle w:val="normaltextrun"/>
                <w:rFonts w:ascii="Calibri" w:hAnsi="Calibri" w:cs="Calibri"/>
                <w:color w:val="000000" w:themeColor="text1"/>
              </w:rPr>
            </w:pPr>
          </w:p>
          <w:p w14:paraId="359C150F" w14:textId="120D33A8" w:rsidR="009C4107" w:rsidRPr="009C4107" w:rsidRDefault="009C4107" w:rsidP="009C4107">
            <w:pPr>
              <w:pStyle w:val="Paragraphedeliste"/>
              <w:numPr>
                <w:ilvl w:val="0"/>
                <w:numId w:val="10"/>
              </w:numPr>
              <w:spacing w:before="240" w:afterAutospacing="1"/>
              <w:ind w:left="321" w:hanging="283"/>
              <w:rPr>
                <w:rStyle w:val="normaltextrun"/>
                <w:rFonts w:ascii="Calibri" w:hAnsi="Calibri" w:cs="Calibri"/>
                <w:color w:val="000000" w:themeColor="text1"/>
              </w:rPr>
            </w:pPr>
            <w:r w:rsidRPr="001F2C1C">
              <w:rPr>
                <w:rStyle w:val="normaltextrun"/>
                <w:rFonts w:ascii="Calibri" w:hAnsi="Calibri" w:cs="Calibri"/>
                <w:color w:val="000000"/>
                <w:shd w:val="clear" w:color="auto" w:fill="FFFFFF"/>
              </w:rPr>
              <w:t>Sélectionner des informations/un document pertinent(es)</w:t>
            </w:r>
          </w:p>
          <w:p w14:paraId="64B888E3" w14:textId="70E5A948" w:rsidR="009C4107" w:rsidRPr="001E2DCA" w:rsidRDefault="009C4107" w:rsidP="009C4107">
            <w:pPr>
              <w:pStyle w:val="Paragraphedeliste"/>
              <w:numPr>
                <w:ilvl w:val="0"/>
                <w:numId w:val="10"/>
              </w:numPr>
              <w:spacing w:before="240" w:afterAutospacing="1"/>
              <w:ind w:left="321" w:hanging="283"/>
              <w:rPr>
                <w:rStyle w:val="normaltextrun"/>
                <w:rFonts w:ascii="Calibri" w:hAnsi="Calibri" w:cs="Calibri"/>
                <w:color w:val="000000" w:themeColor="text1"/>
              </w:rPr>
            </w:pPr>
            <w:r w:rsidRPr="001E2DCA">
              <w:rPr>
                <w:rStyle w:val="normaltextrun"/>
                <w:rFonts w:ascii="Calibri" w:hAnsi="Calibri" w:cs="Calibri"/>
                <w:color w:val="000000"/>
                <w:shd w:val="clear" w:color="auto" w:fill="FFFFFF"/>
              </w:rPr>
              <w:t>Relever</w:t>
            </w:r>
            <w:r>
              <w:rPr>
                <w:rStyle w:val="normaltextrun"/>
                <w:rFonts w:ascii="Calibri" w:hAnsi="Calibri" w:cs="Calibri"/>
                <w:color w:val="000000"/>
                <w:shd w:val="clear" w:color="auto" w:fill="FFFFFF"/>
              </w:rPr>
              <w:t xml:space="preserve"> </w:t>
            </w:r>
            <w:r w:rsidRPr="001E2DCA">
              <w:rPr>
                <w:rStyle w:val="normaltextrun"/>
                <w:rFonts w:ascii="Calibri" w:hAnsi="Calibri" w:cs="Calibri"/>
                <w:color w:val="000000"/>
                <w:shd w:val="clear" w:color="auto" w:fill="FFFFFF"/>
              </w:rPr>
              <w:t>des ressemblances et des différences entre documents</w:t>
            </w:r>
          </w:p>
        </w:tc>
      </w:tr>
      <w:bookmarkEnd w:id="0"/>
      <w:tr w:rsidR="00BB65FA" w14:paraId="6A89245A" w14:textId="77777777" w:rsidTr="00FE334A">
        <w:trPr>
          <w:trHeight w:val="1485"/>
        </w:trPr>
        <w:tc>
          <w:tcPr>
            <w:tcW w:w="3686" w:type="dxa"/>
            <w:shd w:val="clear" w:color="auto" w:fill="auto"/>
            <w:vAlign w:val="center"/>
          </w:tcPr>
          <w:p w14:paraId="39EDA98B" w14:textId="77777777" w:rsidR="00BB65FA" w:rsidRDefault="00BB65FA" w:rsidP="00A61F67">
            <w:pPr>
              <w:jc w:val="center"/>
              <w:rPr>
                <w:b/>
                <w:bCs/>
              </w:rPr>
            </w:pPr>
            <w:r>
              <w:rPr>
                <w:b/>
                <w:bCs/>
              </w:rPr>
              <w:t>Critiquer</w:t>
            </w:r>
          </w:p>
          <w:p w14:paraId="62490CFF" w14:textId="77777777" w:rsidR="00125630" w:rsidRDefault="00BB65FA" w:rsidP="00125630">
            <w:pPr>
              <w:jc w:val="center"/>
            </w:pPr>
            <w:r>
              <w:t>Sur la base de quelques documents contrastés</w:t>
            </w:r>
          </w:p>
          <w:p w14:paraId="6D8E04A6" w14:textId="6DFEF24F" w:rsidR="00BB65FA" w:rsidRPr="00125630" w:rsidRDefault="00C174C3" w:rsidP="00125630">
            <w:pPr>
              <w:jc w:val="center"/>
              <w:rPr>
                <w:rStyle w:val="normaltextrun"/>
                <w:b/>
                <w:bCs/>
              </w:rPr>
            </w:pPr>
            <w:hyperlink r:id="rId11" w:history="1">
              <w:r w:rsidR="00125630" w:rsidRPr="00A511C4">
                <w:rPr>
                  <w:rStyle w:val="Lienhypertexte"/>
                </w:rPr>
                <w:t>https://histoire.fesec.be/poitiers-732/</w:t>
              </w:r>
            </w:hyperlink>
          </w:p>
        </w:tc>
        <w:tc>
          <w:tcPr>
            <w:tcW w:w="5953" w:type="dxa"/>
            <w:shd w:val="clear" w:color="auto" w:fill="auto"/>
          </w:tcPr>
          <w:p w14:paraId="7C553542" w14:textId="5FA3C6FF" w:rsidR="00BB65FA" w:rsidRPr="001F2C1C" w:rsidRDefault="00BB65FA" w:rsidP="6F721898">
            <w:pPr>
              <w:pStyle w:val="Paragraphedeliste"/>
              <w:numPr>
                <w:ilvl w:val="0"/>
                <w:numId w:val="10"/>
              </w:numPr>
              <w:spacing w:beforeAutospacing="1" w:afterAutospacing="1"/>
              <w:ind w:left="308" w:hanging="283"/>
              <w:rPr>
                <w:rStyle w:val="normaltextrun"/>
                <w:rFonts w:ascii="Calibri" w:hAnsi="Calibri" w:cs="Calibri"/>
                <w:color w:val="000000"/>
                <w:shd w:val="clear" w:color="auto" w:fill="FFFFFF"/>
              </w:rPr>
            </w:pPr>
            <w:r w:rsidRPr="001F2C1C">
              <w:rPr>
                <w:rStyle w:val="normaltextrun"/>
                <w:rFonts w:ascii="Calibri" w:hAnsi="Calibri" w:cs="Calibri"/>
                <w:color w:val="000000"/>
                <w:shd w:val="clear" w:color="auto" w:fill="FFFFFF"/>
              </w:rPr>
              <w:t xml:space="preserve">Distinguer </w:t>
            </w:r>
            <w:r>
              <w:rPr>
                <w:rStyle w:val="normaltextrun"/>
                <w:rFonts w:ascii="Calibri" w:hAnsi="Calibri" w:cs="Calibri"/>
                <w:color w:val="000000"/>
                <w:shd w:val="clear" w:color="auto" w:fill="FFFFFF"/>
              </w:rPr>
              <w:t>une</w:t>
            </w:r>
            <w:r w:rsidRPr="001F2C1C">
              <w:rPr>
                <w:rStyle w:val="normaltextrun"/>
                <w:rFonts w:ascii="Calibri" w:hAnsi="Calibri" w:cs="Calibri"/>
                <w:color w:val="000000"/>
                <w:shd w:val="clear" w:color="auto" w:fill="FFFFFF"/>
              </w:rPr>
              <w:t xml:space="preserve"> trace du passé </w:t>
            </w:r>
            <w:r w:rsidR="00D34185">
              <w:rPr>
                <w:rStyle w:val="normaltextrun"/>
                <w:rFonts w:ascii="Calibri" w:hAnsi="Calibri" w:cs="Calibri"/>
                <w:color w:val="000000"/>
                <w:shd w:val="clear" w:color="auto" w:fill="FFFFFF"/>
              </w:rPr>
              <w:t xml:space="preserve">et </w:t>
            </w:r>
            <w:r>
              <w:rPr>
                <w:rStyle w:val="normaltextrun"/>
                <w:rFonts w:ascii="Calibri" w:hAnsi="Calibri" w:cs="Calibri"/>
                <w:color w:val="000000"/>
                <w:shd w:val="clear" w:color="auto" w:fill="FFFFFF"/>
              </w:rPr>
              <w:t>un travail postérieur</w:t>
            </w:r>
          </w:p>
          <w:p w14:paraId="52872FEE" w14:textId="14FFF50D" w:rsidR="57B0E3FD" w:rsidRDefault="57B0E3FD" w:rsidP="590D22F8">
            <w:pPr>
              <w:pStyle w:val="Paragraphedeliste"/>
              <w:numPr>
                <w:ilvl w:val="0"/>
                <w:numId w:val="10"/>
              </w:numPr>
              <w:spacing w:beforeAutospacing="1" w:afterAutospacing="1"/>
              <w:ind w:left="308" w:hanging="283"/>
              <w:rPr>
                <w:rStyle w:val="normaltextrun"/>
                <w:color w:val="000000" w:themeColor="text1"/>
              </w:rPr>
            </w:pPr>
            <w:r w:rsidRPr="590D22F8">
              <w:rPr>
                <w:rStyle w:val="normaltextrun"/>
                <w:rFonts w:ascii="Calibri" w:hAnsi="Calibri" w:cs="Calibri"/>
                <w:color w:val="000000" w:themeColor="text1"/>
              </w:rPr>
              <w:t>Justifier la pertinence ou non-pertinence d’un document par rapport à une question de recherche</w:t>
            </w:r>
          </w:p>
          <w:p w14:paraId="6BE926FA" w14:textId="0B672696" w:rsidR="00BB65FA" w:rsidRPr="6B160CE1" w:rsidRDefault="43CE880C" w:rsidP="5FD3BAD8">
            <w:pPr>
              <w:pStyle w:val="Paragraphedeliste"/>
              <w:numPr>
                <w:ilvl w:val="0"/>
                <w:numId w:val="10"/>
              </w:numPr>
              <w:spacing w:beforeAutospacing="1" w:afterAutospacing="1"/>
              <w:ind w:left="308" w:hanging="283"/>
              <w:rPr>
                <w:b/>
                <w:bCs/>
              </w:rPr>
            </w:pPr>
            <w:r>
              <w:rPr>
                <w:rStyle w:val="normaltextrun"/>
                <w:rFonts w:ascii="Calibri" w:hAnsi="Calibri" w:cs="Calibri"/>
                <w:color w:val="000000"/>
                <w:shd w:val="clear" w:color="auto" w:fill="FFFFFF"/>
              </w:rPr>
              <w:t>É</w:t>
            </w:r>
            <w:r w:rsidR="00BB65FA">
              <w:rPr>
                <w:rStyle w:val="normaltextrun"/>
                <w:rFonts w:ascii="Calibri" w:hAnsi="Calibri" w:cs="Calibri"/>
                <w:color w:val="000000"/>
                <w:shd w:val="clear" w:color="auto" w:fill="FFFFFF"/>
              </w:rPr>
              <w:t>noncer une ou deux raisons simples de faire confiance ou de se méfier pour une ou deux traces du passé pertinentes</w:t>
            </w:r>
          </w:p>
        </w:tc>
      </w:tr>
      <w:tr w:rsidR="00BB65FA" w14:paraId="75AC27B8" w14:textId="77777777" w:rsidTr="00FE334A">
        <w:trPr>
          <w:trHeight w:val="1413"/>
        </w:trPr>
        <w:tc>
          <w:tcPr>
            <w:tcW w:w="3686" w:type="dxa"/>
            <w:vAlign w:val="center"/>
          </w:tcPr>
          <w:p w14:paraId="33D2750D" w14:textId="03EB3607" w:rsidR="7F89E36A" w:rsidRDefault="7F89E36A" w:rsidP="7F89E36A">
            <w:pPr>
              <w:jc w:val="center"/>
              <w:rPr>
                <w:b/>
                <w:bCs/>
                <w:sz w:val="24"/>
                <w:szCs w:val="24"/>
              </w:rPr>
            </w:pPr>
          </w:p>
          <w:p w14:paraId="2A448150" w14:textId="459A1DF9" w:rsidR="00BB65FA" w:rsidRPr="000C6443" w:rsidRDefault="00BB65FA" w:rsidP="590D22F8">
            <w:pPr>
              <w:jc w:val="center"/>
              <w:rPr>
                <w:b/>
                <w:bCs/>
                <w:sz w:val="24"/>
                <w:szCs w:val="24"/>
              </w:rPr>
            </w:pPr>
            <w:r w:rsidRPr="590D22F8">
              <w:rPr>
                <w:b/>
                <w:bCs/>
                <w:sz w:val="24"/>
                <w:szCs w:val="24"/>
              </w:rPr>
              <w:t>Synth</w:t>
            </w:r>
            <w:r w:rsidR="009C4107">
              <w:rPr>
                <w:b/>
                <w:bCs/>
                <w:sz w:val="24"/>
                <w:szCs w:val="24"/>
              </w:rPr>
              <w:t>étiser</w:t>
            </w:r>
          </w:p>
          <w:p w14:paraId="698CC06F" w14:textId="68E9BC36" w:rsidR="00BB65FA" w:rsidRDefault="00BB65FA" w:rsidP="590D22F8">
            <w:pPr>
              <w:jc w:val="center"/>
            </w:pPr>
            <w:r>
              <w:t>Sur la base de quelques documents inédits</w:t>
            </w:r>
            <w:r w:rsidR="00FE334A">
              <w:t xml:space="preserve"> </w:t>
            </w:r>
            <w:r w:rsidR="46ED9C0B">
              <w:t>et d’un concept</w:t>
            </w:r>
          </w:p>
          <w:p w14:paraId="612DFC2F" w14:textId="77777777" w:rsidR="00FE334A" w:rsidRDefault="00C174C3" w:rsidP="00FE334A">
            <w:pPr>
              <w:pStyle w:val="Paragraphedeliste"/>
              <w:spacing w:beforeAutospacing="1" w:afterAutospacing="1"/>
              <w:ind w:left="0"/>
              <w:jc w:val="center"/>
            </w:pPr>
            <w:hyperlink r:id="rId12">
              <w:r w:rsidR="062C87E4" w:rsidRPr="7F89E36A">
                <w:rPr>
                  <w:rStyle w:val="Lienhypertexte"/>
                </w:rPr>
                <w:t>http://www.enseignement.be/index.php?page=24420&amp;navi=2958</w:t>
              </w:r>
            </w:hyperlink>
            <w:r w:rsidR="062C87E4">
              <w:t xml:space="preserve"> </w:t>
            </w:r>
          </w:p>
          <w:p w14:paraId="2121B421" w14:textId="0CCE4B5E" w:rsidR="00BB65FA" w:rsidRDefault="062C87E4" w:rsidP="00FE334A">
            <w:pPr>
              <w:pStyle w:val="Paragraphedeliste"/>
              <w:spacing w:beforeAutospacing="1" w:afterAutospacing="1"/>
              <w:ind w:left="0"/>
              <w:jc w:val="center"/>
            </w:pPr>
            <w:r>
              <w:t>(cf. Le régime d’Auguste)</w:t>
            </w:r>
          </w:p>
        </w:tc>
        <w:tc>
          <w:tcPr>
            <w:tcW w:w="5953" w:type="dxa"/>
          </w:tcPr>
          <w:p w14:paraId="25081634" w14:textId="237E9644" w:rsidR="00BB65FA" w:rsidRPr="001E2DCA" w:rsidRDefault="00BB65FA" w:rsidP="6F721898">
            <w:pPr>
              <w:pStyle w:val="Paragraphedeliste"/>
              <w:numPr>
                <w:ilvl w:val="0"/>
                <w:numId w:val="10"/>
              </w:numPr>
              <w:spacing w:beforeAutospacing="1" w:afterAutospacing="1"/>
              <w:ind w:left="308" w:hanging="283"/>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Compléter un tableau à double entrée </w:t>
            </w:r>
            <w:r w:rsidR="00A31CF2">
              <w:rPr>
                <w:rStyle w:val="normaltextrun"/>
                <w:rFonts w:ascii="Calibri" w:hAnsi="Calibri" w:cs="Calibri"/>
                <w:color w:val="000000"/>
                <w:shd w:val="clear" w:color="auto" w:fill="FFFFFF"/>
              </w:rPr>
              <w:t>avec</w:t>
            </w:r>
            <w:r>
              <w:rPr>
                <w:rStyle w:val="normaltextrun"/>
                <w:rFonts w:ascii="Calibri" w:hAnsi="Calibri" w:cs="Calibri"/>
                <w:color w:val="000000"/>
                <w:shd w:val="clear" w:color="auto" w:fill="FFFFFF"/>
              </w:rPr>
              <w:t xml:space="preserve"> </w:t>
            </w:r>
            <w:r w:rsidR="00A31CF2">
              <w:rPr>
                <w:rStyle w:val="normaltextrun"/>
                <w:rFonts w:ascii="Calibri" w:hAnsi="Calibri" w:cs="Calibri"/>
                <w:color w:val="000000"/>
                <w:shd w:val="clear" w:color="auto" w:fill="FFFFFF"/>
              </w:rPr>
              <w:t>les informations essentielles et utiles pour répondre à une question de recherche</w:t>
            </w:r>
            <w:r>
              <w:rPr>
                <w:rStyle w:val="normaltextrun"/>
                <w:rFonts w:ascii="Calibri" w:hAnsi="Calibri" w:cs="Calibri"/>
                <w:color w:val="000000"/>
                <w:shd w:val="clear" w:color="auto" w:fill="FFFFFF"/>
              </w:rPr>
              <w:t xml:space="preserve"> </w:t>
            </w:r>
          </w:p>
          <w:p w14:paraId="0CA11B3A" w14:textId="77777777" w:rsidR="00BB65FA" w:rsidRPr="002B31F2" w:rsidRDefault="00BB65FA" w:rsidP="6F721898">
            <w:pPr>
              <w:pStyle w:val="Paragraphedeliste"/>
              <w:numPr>
                <w:ilvl w:val="0"/>
                <w:numId w:val="10"/>
              </w:numPr>
              <w:spacing w:beforeAutospacing="1" w:afterAutospacing="1"/>
              <w:ind w:left="308" w:hanging="283"/>
              <w:rPr>
                <w:rStyle w:val="normaltextrun"/>
              </w:rPr>
            </w:pPr>
            <w:r w:rsidRPr="6C0C7745">
              <w:rPr>
                <w:rStyle w:val="normaltextrun"/>
                <w:rFonts w:ascii="Calibri" w:hAnsi="Calibri" w:cs="Calibri"/>
                <w:color w:val="000000"/>
                <w:shd w:val="clear" w:color="auto" w:fill="FFFFFF"/>
              </w:rPr>
              <w:t>Rédiger quelques lignes mettant en évidence des permanences/des changements/ des évolutions et/ou des synchronismes</w:t>
            </w:r>
          </w:p>
          <w:p w14:paraId="424895EB" w14:textId="19E4B2C2" w:rsidR="002B31F2" w:rsidRDefault="00C174C3" w:rsidP="00FE334A">
            <w:pPr>
              <w:pStyle w:val="Paragraphedeliste"/>
              <w:spacing w:beforeAutospacing="1" w:afterAutospacing="1"/>
              <w:ind w:left="0"/>
              <w:jc w:val="right"/>
            </w:pPr>
            <w:hyperlink r:id="rId13" w:anchor="more-1178">
              <w:r w:rsidR="00A23D49" w:rsidRPr="7F89E36A">
                <w:rPr>
                  <w:rStyle w:val="Lienhypertexte"/>
                </w:rPr>
                <w:t>https://histoire.fesec.be/comparer-antiquite-et-superheros/#more-1178</w:t>
              </w:r>
            </w:hyperlink>
            <w:r w:rsidR="567A3A23">
              <w:t xml:space="preserve">   </w:t>
            </w:r>
          </w:p>
        </w:tc>
      </w:tr>
      <w:tr w:rsidR="00BB65FA" w14:paraId="287412E8" w14:textId="77777777" w:rsidTr="00FE334A">
        <w:trPr>
          <w:trHeight w:val="1686"/>
        </w:trPr>
        <w:tc>
          <w:tcPr>
            <w:tcW w:w="3686" w:type="dxa"/>
            <w:vAlign w:val="center"/>
          </w:tcPr>
          <w:p w14:paraId="687CA564" w14:textId="77777777" w:rsidR="00BB65FA" w:rsidRDefault="00BB65FA" w:rsidP="002B545A">
            <w:pPr>
              <w:jc w:val="center"/>
              <w:rPr>
                <w:b/>
                <w:bCs/>
                <w:sz w:val="24"/>
                <w:szCs w:val="24"/>
              </w:rPr>
            </w:pPr>
            <w:r w:rsidRPr="000C6443">
              <w:rPr>
                <w:b/>
                <w:bCs/>
                <w:sz w:val="24"/>
                <w:szCs w:val="24"/>
              </w:rPr>
              <w:t>Communiquer</w:t>
            </w:r>
          </w:p>
          <w:p w14:paraId="10E1EEBC" w14:textId="1B2B3145" w:rsidR="002B545A" w:rsidRPr="002B545A" w:rsidRDefault="00BB65FA" w:rsidP="002B545A">
            <w:pPr>
              <w:jc w:val="center"/>
            </w:pPr>
            <w:r w:rsidRPr="006871DE">
              <w:t>Un savoir historique</w:t>
            </w:r>
          </w:p>
        </w:tc>
        <w:tc>
          <w:tcPr>
            <w:tcW w:w="5953" w:type="dxa"/>
          </w:tcPr>
          <w:p w14:paraId="0A8FC24C" w14:textId="48059498" w:rsidR="002B31F2" w:rsidRPr="001568EC" w:rsidRDefault="001568EC" w:rsidP="002B545A">
            <w:pPr>
              <w:pStyle w:val="Paragraphedeliste"/>
              <w:numPr>
                <w:ilvl w:val="0"/>
                <w:numId w:val="25"/>
              </w:numPr>
              <w:ind w:left="356"/>
              <w:rPr>
                <w:rStyle w:val="normaltextrun"/>
              </w:rPr>
            </w:pPr>
            <w:r>
              <w:t>Concevoir une stratégie de communication d’un savoir historique par le biais d'un outil (plan, ligne du temps, schéma, affiche, dia de PPT,...) ma</w:t>
            </w:r>
            <w:r w:rsidR="00D9735D">
              <w:t>i</w:t>
            </w:r>
            <w:r>
              <w:t>trisé</w:t>
            </w:r>
            <w:r w:rsidRPr="001568EC">
              <w:rPr>
                <w:rStyle w:val="normaltextrun"/>
                <w:rFonts w:ascii="Calibri" w:hAnsi="Calibri" w:cs="Calibri"/>
                <w:color w:val="000000"/>
                <w:shd w:val="clear" w:color="auto" w:fill="FFFFFF"/>
              </w:rPr>
              <w:t xml:space="preserve"> </w:t>
            </w:r>
          </w:p>
          <w:p w14:paraId="1F260904" w14:textId="77777777" w:rsidR="00BB65FA" w:rsidRDefault="00C174C3" w:rsidP="00FE334A">
            <w:pPr>
              <w:pStyle w:val="Paragraphedeliste"/>
              <w:ind w:left="357"/>
              <w:jc w:val="right"/>
              <w:rPr>
                <w:rStyle w:val="Lienhypertexte"/>
                <w:rFonts w:eastAsia="Calibri"/>
              </w:rPr>
            </w:pPr>
            <w:hyperlink r:id="rId14" w:anchor="more-949" w:history="1">
              <w:r w:rsidR="002B31F2" w:rsidRPr="002B31F2">
                <w:rPr>
                  <w:rStyle w:val="Lienhypertexte"/>
                  <w:rFonts w:ascii="Calibri" w:eastAsia="Calibri" w:hAnsi="Calibri" w:cs="Calibri"/>
                </w:rPr>
                <w:t>https://histoire.fesec.be/extension-monde-musulman/#more-949</w:t>
              </w:r>
            </w:hyperlink>
          </w:p>
          <w:p w14:paraId="46904A02" w14:textId="29079DA2" w:rsidR="002B545A" w:rsidRPr="002B545A" w:rsidRDefault="00C174C3" w:rsidP="00FE334A">
            <w:pPr>
              <w:ind w:left="357"/>
              <w:jc w:val="right"/>
              <w:rPr>
                <w:rStyle w:val="normaltextrun"/>
                <w:rFonts w:ascii="Calibri" w:eastAsia="Calibri" w:hAnsi="Calibri" w:cs="Calibri"/>
                <w:color w:val="0000FF"/>
                <w:u w:val="single"/>
              </w:rPr>
            </w:pPr>
            <w:hyperlink r:id="rId15" w:anchor="more-1202" w:history="1">
              <w:r w:rsidR="002B545A" w:rsidRPr="00A511C4">
                <w:rPr>
                  <w:rStyle w:val="Lienhypertexte"/>
                  <w:rFonts w:ascii="Calibri" w:eastAsia="Calibri" w:hAnsi="Calibri" w:cs="Calibri"/>
                </w:rPr>
                <w:t>https://histoire.fesec.be/contextualiser-heritages-byzantins-et-carolingiens/#more-1202</w:t>
              </w:r>
            </w:hyperlink>
          </w:p>
        </w:tc>
      </w:tr>
      <w:tr w:rsidR="00BB65FA" w14:paraId="0304BCB4" w14:textId="77777777" w:rsidTr="00FE334A">
        <w:tc>
          <w:tcPr>
            <w:tcW w:w="3686" w:type="dxa"/>
            <w:vAlign w:val="center"/>
          </w:tcPr>
          <w:p w14:paraId="08062281" w14:textId="77777777" w:rsidR="00BB65FA" w:rsidRDefault="00BB65FA" w:rsidP="002B545A">
            <w:pPr>
              <w:pStyle w:val="Paragraphedeliste"/>
              <w:ind w:left="0"/>
              <w:jc w:val="center"/>
              <w:rPr>
                <w:b/>
                <w:bCs/>
              </w:rPr>
            </w:pPr>
            <w:r w:rsidRPr="6B160CE1">
              <w:rPr>
                <w:b/>
                <w:bCs/>
              </w:rPr>
              <w:t>Concepts</w:t>
            </w:r>
          </w:p>
          <w:p w14:paraId="6E6668A1" w14:textId="77777777" w:rsidR="00BB65FA" w:rsidRDefault="00BB65FA" w:rsidP="002B545A">
            <w:pPr>
              <w:jc w:val="center"/>
            </w:pPr>
            <w:r>
              <w:t>Migration, Stratification sociale, Démocratie/autoritarisme</w:t>
            </w:r>
          </w:p>
          <w:p w14:paraId="69C8EA69" w14:textId="77777777" w:rsidR="00BB65FA" w:rsidRDefault="00BB65FA" w:rsidP="002B545A"/>
        </w:tc>
        <w:tc>
          <w:tcPr>
            <w:tcW w:w="5953" w:type="dxa"/>
          </w:tcPr>
          <w:p w14:paraId="5BD5BD26" w14:textId="77777777" w:rsidR="00BB65FA" w:rsidRDefault="00BB65FA" w:rsidP="002B545A">
            <w:pPr>
              <w:pStyle w:val="Paragraphedeliste"/>
              <w:ind w:left="0"/>
            </w:pPr>
            <w:r>
              <w:t>Identifier (analyser, comparer)</w:t>
            </w:r>
          </w:p>
          <w:p w14:paraId="31C63013" w14:textId="77777777" w:rsidR="00BB65FA" w:rsidRDefault="00BB65FA" w:rsidP="002B545A">
            <w:pPr>
              <w:pStyle w:val="Paragraphedeliste"/>
              <w:ind w:left="314"/>
            </w:pPr>
            <w:r>
              <w:t>…. les éléments constitutifs ...</w:t>
            </w:r>
          </w:p>
          <w:p w14:paraId="1B2F1781" w14:textId="77777777" w:rsidR="00BB65FA" w:rsidRPr="006871DE" w:rsidRDefault="00BB65FA" w:rsidP="002B545A">
            <w:pPr>
              <w:pStyle w:val="Paragraphedeliste"/>
              <w:numPr>
                <w:ilvl w:val="1"/>
                <w:numId w:val="9"/>
              </w:numPr>
              <w:tabs>
                <w:tab w:val="left" w:pos="881"/>
              </w:tabs>
              <w:spacing w:beforeAutospacing="1"/>
              <w:ind w:left="597" w:firstLine="0"/>
              <w:rPr>
                <w:rFonts w:eastAsiaTheme="minorEastAsia"/>
              </w:rPr>
            </w:pPr>
            <w:r>
              <w:t>d'un phénomène migratoire</w:t>
            </w:r>
          </w:p>
          <w:p w14:paraId="78A57817" w14:textId="39927889" w:rsidR="00BB65FA" w:rsidRPr="00FB5468" w:rsidRDefault="00BB65FA" w:rsidP="002B545A">
            <w:pPr>
              <w:pStyle w:val="Paragraphedeliste"/>
              <w:numPr>
                <w:ilvl w:val="1"/>
                <w:numId w:val="9"/>
              </w:numPr>
              <w:tabs>
                <w:tab w:val="left" w:pos="881"/>
              </w:tabs>
              <w:spacing w:beforeAutospacing="1"/>
              <w:ind w:left="597" w:firstLine="0"/>
              <w:rPr>
                <w:rFonts w:eastAsiaTheme="minorEastAsia"/>
              </w:rPr>
            </w:pPr>
            <w:r>
              <w:t>d'une politique impérialiste</w:t>
            </w:r>
            <w:r w:rsidR="001568EC">
              <w:t xml:space="preserve"> </w:t>
            </w:r>
          </w:p>
          <w:p w14:paraId="7EFD0E73" w14:textId="77777777" w:rsidR="00BB65FA" w:rsidRPr="00FB5468" w:rsidRDefault="00BB65FA" w:rsidP="002B545A">
            <w:pPr>
              <w:pStyle w:val="Paragraphedeliste"/>
              <w:ind w:left="314"/>
            </w:pPr>
            <w:r w:rsidRPr="00FB5468">
              <w:t>… les stratifications et inégalités dans une société</w:t>
            </w:r>
          </w:p>
          <w:p w14:paraId="4D205AF8" w14:textId="77777777" w:rsidR="00BB65FA" w:rsidRPr="00FB5468" w:rsidRDefault="00BB65FA" w:rsidP="002B545A">
            <w:pPr>
              <w:pStyle w:val="Paragraphedeliste"/>
              <w:ind w:left="314"/>
            </w:pPr>
            <w:r w:rsidRPr="00FB5468">
              <w:t xml:space="preserve">… le caractère démocratique ou </w:t>
            </w:r>
            <w:r>
              <w:t>autoritaire</w:t>
            </w:r>
            <w:r w:rsidRPr="00FB5468">
              <w:t xml:space="preserve"> d’un système politique</w:t>
            </w:r>
          </w:p>
          <w:p w14:paraId="6D4ECC69" w14:textId="17B6B55F" w:rsidR="002B545A" w:rsidRPr="00537A92" w:rsidRDefault="00BB65FA" w:rsidP="00A23D49">
            <w:pPr>
              <w:pStyle w:val="Paragraphedeliste"/>
              <w:ind w:left="314"/>
            </w:pPr>
            <w:r w:rsidRPr="00FB5468">
              <w:t>… les relations /rapports entre religion et société civile</w:t>
            </w:r>
          </w:p>
        </w:tc>
      </w:tr>
      <w:tr w:rsidR="00BB65FA" w14:paraId="7C4A3DD7" w14:textId="77777777" w:rsidTr="00FE334A">
        <w:tc>
          <w:tcPr>
            <w:tcW w:w="9639" w:type="dxa"/>
            <w:gridSpan w:val="2"/>
            <w:shd w:val="clear" w:color="auto" w:fill="C5E0B3" w:themeFill="accent6" w:themeFillTint="66"/>
          </w:tcPr>
          <w:p w14:paraId="67C7EFDF" w14:textId="577A82E5" w:rsidR="00BB65FA" w:rsidRDefault="00BB65FA" w:rsidP="00A61F67">
            <w:pPr>
              <w:spacing w:before="100" w:after="100"/>
              <w:rPr>
                <w:b/>
                <w:bCs/>
              </w:rPr>
            </w:pPr>
            <w:r>
              <w:rPr>
                <w:rStyle w:val="normaltextrun"/>
                <w:rFonts w:ascii="Calibri" w:hAnsi="Calibri" w:cs="Calibri"/>
                <w:b/>
                <w:bCs/>
                <w:color w:val="000000"/>
              </w:rPr>
              <w:t>Attendus</w:t>
            </w:r>
            <w:r w:rsidR="00292088">
              <w:rPr>
                <w:rStyle w:val="normaltextrun"/>
                <w:rFonts w:ascii="Calibri" w:hAnsi="Calibri" w:cs="Calibri"/>
                <w:b/>
                <w:bCs/>
                <w:color w:val="000000"/>
              </w:rPr>
              <w:t xml:space="preserve"> liés aux moments</w:t>
            </w:r>
            <w:r w:rsidR="00D9735D">
              <w:rPr>
                <w:rStyle w:val="normaltextrun"/>
                <w:rFonts w:ascii="Calibri" w:hAnsi="Calibri" w:cs="Calibri"/>
                <w:b/>
                <w:bCs/>
                <w:color w:val="000000"/>
              </w:rPr>
              <w:t xml:space="preserve"> </w:t>
            </w:r>
            <w:r w:rsidR="00292088">
              <w:rPr>
                <w:rStyle w:val="normaltextrun"/>
                <w:rFonts w:ascii="Calibri" w:hAnsi="Calibri" w:cs="Calibri"/>
                <w:b/>
                <w:bCs/>
                <w:color w:val="000000"/>
              </w:rPr>
              <w:t>clés</w:t>
            </w:r>
            <w:r>
              <w:rPr>
                <w:rStyle w:val="normaltextrun"/>
                <w:rFonts w:ascii="Calibri" w:hAnsi="Calibri" w:cs="Calibri"/>
                <w:b/>
                <w:bCs/>
                <w:color w:val="000000"/>
              </w:rPr>
              <w:t> </w:t>
            </w:r>
            <w:r>
              <w:rPr>
                <w:rStyle w:val="normaltextrun"/>
                <w:rFonts w:ascii="Calibri" w:hAnsi="Calibri" w:cs="Calibri"/>
                <w:color w:val="000000"/>
              </w:rPr>
              <w:t>(ce que l’élève est capable de comprendre et d’utiliser en contexte)</w:t>
            </w:r>
          </w:p>
        </w:tc>
      </w:tr>
      <w:tr w:rsidR="009B595D" w14:paraId="788393E5" w14:textId="77777777" w:rsidTr="00FE334A">
        <w:trPr>
          <w:trHeight w:val="708"/>
        </w:trPr>
        <w:tc>
          <w:tcPr>
            <w:tcW w:w="3686" w:type="dxa"/>
            <w:shd w:val="clear" w:color="auto" w:fill="E2EFD9" w:themeFill="accent6" w:themeFillTint="33"/>
          </w:tcPr>
          <w:p w14:paraId="756A991F" w14:textId="77777777" w:rsidR="00292088" w:rsidRDefault="00292088" w:rsidP="00D53DAF">
            <w:pPr>
              <w:pStyle w:val="Paragraphedeliste"/>
              <w:ind w:left="0"/>
              <w:jc w:val="center"/>
            </w:pPr>
          </w:p>
          <w:p w14:paraId="6F1265A8" w14:textId="720643F9" w:rsidR="00BD16A2" w:rsidRPr="001262D6" w:rsidRDefault="00BD16A2" w:rsidP="00D53DAF">
            <w:pPr>
              <w:pStyle w:val="Paragraphedeliste"/>
              <w:ind w:left="0"/>
              <w:jc w:val="center"/>
              <w:rPr>
                <w:b/>
                <w:bCs/>
              </w:rPr>
            </w:pPr>
            <w:r w:rsidRPr="001262D6">
              <w:rPr>
                <w:b/>
                <w:bCs/>
              </w:rPr>
              <w:t>Antiquité tardive en Europe</w:t>
            </w:r>
          </w:p>
          <w:p w14:paraId="084BF49F" w14:textId="1742B6CA" w:rsidR="009B595D" w:rsidRPr="00D53293" w:rsidRDefault="00BD16A2" w:rsidP="00D53DAF">
            <w:pPr>
              <w:pStyle w:val="Paragraphedeliste"/>
              <w:ind w:left="0"/>
              <w:jc w:val="center"/>
            </w:pPr>
            <w:r>
              <w:t>(de 800</w:t>
            </w:r>
            <w:r w:rsidR="009B595D">
              <w:t xml:space="preserve"> avant J.-C.</w:t>
            </w:r>
            <w:r>
              <w:t xml:space="preserve"> à 476 après J.-C.</w:t>
            </w:r>
            <w:r w:rsidR="009B595D">
              <w:t>)</w:t>
            </w:r>
          </w:p>
          <w:p w14:paraId="66AFA24F" w14:textId="0024E18F" w:rsidR="003F3059" w:rsidRPr="00D53293" w:rsidRDefault="003F3059" w:rsidP="00D53DAF">
            <w:pPr>
              <w:pStyle w:val="Paragraphedeliste"/>
              <w:ind w:left="0"/>
              <w:jc w:val="center"/>
            </w:pPr>
          </w:p>
          <w:p w14:paraId="21EDE2EC" w14:textId="77777777" w:rsidR="00410626" w:rsidRPr="00D53293" w:rsidRDefault="00410626" w:rsidP="00D53DAF">
            <w:pPr>
              <w:pStyle w:val="Paragraphedeliste"/>
              <w:ind w:left="0"/>
              <w:jc w:val="center"/>
            </w:pPr>
          </w:p>
          <w:p w14:paraId="5F0C119D" w14:textId="77777777" w:rsidR="00BD16A2" w:rsidRPr="00D53293" w:rsidRDefault="003F3059" w:rsidP="00BD16A2">
            <w:pPr>
              <w:pStyle w:val="Paragraphedeliste"/>
              <w:numPr>
                <w:ilvl w:val="0"/>
                <w:numId w:val="15"/>
              </w:numPr>
            </w:pPr>
            <w:r w:rsidRPr="00D53293">
              <w:t>La civilisation celtique</w:t>
            </w:r>
          </w:p>
          <w:p w14:paraId="0252AFBC" w14:textId="6D0CA94C" w:rsidR="003F3059" w:rsidRPr="00D53293" w:rsidRDefault="00BD16A2" w:rsidP="00BD16A2">
            <w:pPr>
              <w:pStyle w:val="Paragraphedeliste"/>
              <w:numPr>
                <w:ilvl w:val="0"/>
                <w:numId w:val="15"/>
              </w:numPr>
            </w:pPr>
            <w:r w:rsidRPr="00D53293">
              <w:t>Le monde gréco-romain</w:t>
            </w:r>
          </w:p>
        </w:tc>
        <w:tc>
          <w:tcPr>
            <w:tcW w:w="5953" w:type="dxa"/>
          </w:tcPr>
          <w:p w14:paraId="62A47EF7" w14:textId="2D9051C7" w:rsidR="00D53293" w:rsidRDefault="00D53293" w:rsidP="00125630">
            <w:pPr>
              <w:pStyle w:val="Paragraphedeliste"/>
              <w:numPr>
                <w:ilvl w:val="0"/>
                <w:numId w:val="10"/>
              </w:numPr>
              <w:ind w:left="235" w:hanging="241"/>
              <w:rPr>
                <w:rFonts w:eastAsiaTheme="minorEastAsia"/>
              </w:rPr>
            </w:pPr>
            <w:r>
              <w:t>S</w:t>
            </w:r>
            <w:r w:rsidR="004408A6">
              <w:t xml:space="preserve">ituer dans le temps et l’espace </w:t>
            </w:r>
            <w:r w:rsidR="2D6235D6">
              <w:t>c</w:t>
            </w:r>
            <w:r w:rsidR="004408A6">
              <w:t xml:space="preserve">es </w:t>
            </w:r>
            <w:r w:rsidR="44676307">
              <w:t xml:space="preserve">trois civilisations </w:t>
            </w:r>
            <w:r w:rsidR="10E37665">
              <w:t xml:space="preserve">européennes </w:t>
            </w:r>
            <w:r w:rsidR="4A057702">
              <w:t>en mettant en évidence le</w:t>
            </w:r>
            <w:r w:rsidR="4C9DB1CC">
              <w:t>ur simultanéité et</w:t>
            </w:r>
            <w:r w:rsidR="343B1D5C">
              <w:t>/ou</w:t>
            </w:r>
            <w:r w:rsidR="4C9DB1CC">
              <w:t xml:space="preserve"> </w:t>
            </w:r>
            <w:r w:rsidR="727A3A54">
              <w:t xml:space="preserve">succession </w:t>
            </w:r>
            <w:r w:rsidR="7A57A469">
              <w:t xml:space="preserve"> </w:t>
            </w:r>
          </w:p>
          <w:p w14:paraId="2390B63A" w14:textId="2106BF45" w:rsidR="310FC4C2" w:rsidRDefault="310FC4C2" w:rsidP="00125630">
            <w:pPr>
              <w:pStyle w:val="Paragraphedeliste"/>
              <w:numPr>
                <w:ilvl w:val="0"/>
                <w:numId w:val="10"/>
              </w:numPr>
              <w:ind w:left="235" w:hanging="241"/>
              <w:rPr>
                <w:rFonts w:eastAsiaTheme="minorEastAsia"/>
              </w:rPr>
            </w:pPr>
            <w:r>
              <w:t>Caractériser</w:t>
            </w:r>
            <w:r w:rsidR="00D53293">
              <w:t xml:space="preserve"> l</w:t>
            </w:r>
            <w:r w:rsidR="5C328567">
              <w:t>es</w:t>
            </w:r>
            <w:r w:rsidR="003F3059">
              <w:t xml:space="preserve"> société</w:t>
            </w:r>
            <w:r w:rsidR="5D153CEE">
              <w:t>s</w:t>
            </w:r>
            <w:r w:rsidR="003F3059">
              <w:t xml:space="preserve"> celte</w:t>
            </w:r>
            <w:r w:rsidR="6D772B6A">
              <w:t xml:space="preserve">, grecque et </w:t>
            </w:r>
            <w:r w:rsidR="7AABB865">
              <w:t xml:space="preserve">romaine </w:t>
            </w:r>
          </w:p>
          <w:p w14:paraId="64C36D8A" w14:textId="1AE482AD" w:rsidR="00B81E20" w:rsidRDefault="00B81E20" w:rsidP="00125630">
            <w:pPr>
              <w:pStyle w:val="Paragraphedeliste"/>
              <w:numPr>
                <w:ilvl w:val="0"/>
                <w:numId w:val="10"/>
              </w:numPr>
              <w:ind w:left="235" w:hanging="241"/>
            </w:pPr>
            <w:r>
              <w:t>C</w:t>
            </w:r>
            <w:r w:rsidR="0729F0DA">
              <w:t xml:space="preserve">omparer </w:t>
            </w:r>
            <w:r w:rsidR="3BE055F0">
              <w:t>quelqu</w:t>
            </w:r>
            <w:r w:rsidR="0729F0DA">
              <w:t xml:space="preserve">es caractéristiques des </w:t>
            </w:r>
            <w:r w:rsidR="004408A6">
              <w:t>religion</w:t>
            </w:r>
            <w:r w:rsidR="0918B6A1">
              <w:t>s</w:t>
            </w:r>
            <w:r w:rsidR="004408A6">
              <w:t xml:space="preserve"> celte</w:t>
            </w:r>
            <w:r w:rsidR="684CB948">
              <w:t xml:space="preserve">, grecque et </w:t>
            </w:r>
            <w:r w:rsidR="0E7EE99F">
              <w:t xml:space="preserve">romaine </w:t>
            </w:r>
          </w:p>
          <w:p w14:paraId="79E02C93" w14:textId="65ACCCBA" w:rsidR="00410626" w:rsidRDefault="00D53293" w:rsidP="00125630">
            <w:pPr>
              <w:pStyle w:val="Paragraphedeliste"/>
              <w:numPr>
                <w:ilvl w:val="0"/>
                <w:numId w:val="10"/>
              </w:numPr>
              <w:ind w:left="235" w:hanging="241"/>
            </w:pPr>
            <w:r>
              <w:t xml:space="preserve">Situer dans le temps et l’espace les 1res vagues de migrations indo-européennes  </w:t>
            </w:r>
          </w:p>
          <w:p w14:paraId="03188B2F" w14:textId="6791FE62" w:rsidR="00B81E20" w:rsidRDefault="00B81E20" w:rsidP="00125630">
            <w:pPr>
              <w:pStyle w:val="Paragraphedeliste"/>
              <w:numPr>
                <w:ilvl w:val="0"/>
                <w:numId w:val="10"/>
              </w:numPr>
              <w:ind w:left="235" w:hanging="241"/>
            </w:pPr>
            <w:r>
              <w:t xml:space="preserve">Caractériser l’art celte, l’art grec et l’art romain </w:t>
            </w:r>
          </w:p>
          <w:p w14:paraId="23624676" w14:textId="381DD863" w:rsidR="00B81E20" w:rsidRDefault="002654EB" w:rsidP="00125630">
            <w:pPr>
              <w:pStyle w:val="Paragraphedeliste"/>
              <w:numPr>
                <w:ilvl w:val="0"/>
                <w:numId w:val="10"/>
              </w:numPr>
              <w:ind w:left="235" w:hanging="241"/>
            </w:pPr>
            <w:r>
              <w:t xml:space="preserve">Caractériser </w:t>
            </w:r>
            <w:r w:rsidR="00B81E20">
              <w:t xml:space="preserve">la citoyenneté à Grèce et </w:t>
            </w:r>
            <w:r w:rsidR="63BAFD37">
              <w:t>à Rome</w:t>
            </w:r>
          </w:p>
          <w:p w14:paraId="676F2EE7" w14:textId="0DE6D9AB" w:rsidR="00B81E20" w:rsidRPr="00A23D49" w:rsidRDefault="00B81E20" w:rsidP="00125630">
            <w:pPr>
              <w:pStyle w:val="Paragraphedeliste"/>
              <w:numPr>
                <w:ilvl w:val="0"/>
                <w:numId w:val="10"/>
              </w:numPr>
              <w:ind w:left="235" w:hanging="241"/>
              <w:rPr>
                <w:rFonts w:eastAsiaTheme="minorEastAsia"/>
              </w:rPr>
            </w:pPr>
            <w:r>
              <w:t>C</w:t>
            </w:r>
            <w:r w:rsidR="72E0C249">
              <w:t>ompar</w:t>
            </w:r>
            <w:r>
              <w:t xml:space="preserve">er le pouvoir </w:t>
            </w:r>
            <w:r w:rsidR="73185B8B">
              <w:t xml:space="preserve">à Athènes et </w:t>
            </w:r>
            <w:r>
              <w:t xml:space="preserve">à </w:t>
            </w:r>
            <w:r w:rsidR="42EE86CC">
              <w:t xml:space="preserve">Rome </w:t>
            </w:r>
          </w:p>
          <w:p w14:paraId="392C6DF8" w14:textId="6C9AF03C" w:rsidR="00A85EF3" w:rsidRPr="00D53293" w:rsidRDefault="002654EB" w:rsidP="00125630">
            <w:pPr>
              <w:pStyle w:val="Paragraphedeliste"/>
              <w:numPr>
                <w:ilvl w:val="0"/>
                <w:numId w:val="10"/>
              </w:numPr>
              <w:ind w:left="235" w:hanging="241"/>
            </w:pPr>
            <w:r>
              <w:lastRenderedPageBreak/>
              <w:t>Situer dans le temps</w:t>
            </w:r>
            <w:r w:rsidR="00B81E20">
              <w:t xml:space="preserve"> l</w:t>
            </w:r>
            <w:r w:rsidR="00A85EF3">
              <w:t>’évolution d</w:t>
            </w:r>
            <w:r w:rsidR="62EB72EB">
              <w:t>u christianisme</w:t>
            </w:r>
            <w:r w:rsidR="00A85EF3">
              <w:t xml:space="preserve"> </w:t>
            </w:r>
            <w:r>
              <w:t>et l’émergence de l’islam</w:t>
            </w:r>
          </w:p>
        </w:tc>
      </w:tr>
      <w:tr w:rsidR="00BB65FA" w14:paraId="36E0D4E6" w14:textId="77777777" w:rsidTr="00FE334A">
        <w:tc>
          <w:tcPr>
            <w:tcW w:w="3686" w:type="dxa"/>
            <w:shd w:val="clear" w:color="auto" w:fill="E2EFD9" w:themeFill="accent6" w:themeFillTint="33"/>
            <w:vAlign w:val="center"/>
          </w:tcPr>
          <w:p w14:paraId="6DFB00E4" w14:textId="340B7859" w:rsidR="00A85EF3" w:rsidRPr="001262D6" w:rsidRDefault="00A85EF3" w:rsidP="6F721898">
            <w:pPr>
              <w:spacing w:beforeAutospacing="1" w:afterAutospacing="1"/>
              <w:jc w:val="center"/>
              <w:rPr>
                <w:b/>
                <w:bCs/>
              </w:rPr>
            </w:pPr>
            <w:r w:rsidRPr="001262D6">
              <w:rPr>
                <w:b/>
                <w:bCs/>
              </w:rPr>
              <w:lastRenderedPageBreak/>
              <w:t xml:space="preserve">Haut </w:t>
            </w:r>
            <w:r w:rsidR="4850DD35" w:rsidRPr="001262D6">
              <w:rPr>
                <w:b/>
                <w:bCs/>
              </w:rPr>
              <w:t>M</w:t>
            </w:r>
            <w:r w:rsidRPr="001262D6">
              <w:rPr>
                <w:b/>
                <w:bCs/>
              </w:rPr>
              <w:t xml:space="preserve">oyen </w:t>
            </w:r>
            <w:r w:rsidR="00086519">
              <w:rPr>
                <w:b/>
                <w:bCs/>
              </w:rPr>
              <w:t>Â</w:t>
            </w:r>
            <w:r w:rsidRPr="001262D6">
              <w:rPr>
                <w:b/>
                <w:bCs/>
              </w:rPr>
              <w:t>ge</w:t>
            </w:r>
          </w:p>
          <w:p w14:paraId="11552F6C" w14:textId="63A938F5" w:rsidR="00BB65FA" w:rsidRDefault="00A85EF3" w:rsidP="00A85EF3">
            <w:pPr>
              <w:spacing w:beforeAutospacing="1" w:afterAutospacing="1"/>
              <w:jc w:val="center"/>
            </w:pPr>
            <w:r>
              <w:t>(de 500 à 1000 après J.-C.)</w:t>
            </w:r>
          </w:p>
        </w:tc>
        <w:tc>
          <w:tcPr>
            <w:tcW w:w="5953" w:type="dxa"/>
          </w:tcPr>
          <w:p w14:paraId="2A9BCA95" w14:textId="77777777" w:rsidR="00A85EF3" w:rsidRDefault="00A85EF3" w:rsidP="00A85EF3">
            <w:pPr>
              <w:pStyle w:val="Paragraphedeliste"/>
              <w:spacing w:beforeAutospacing="1" w:afterAutospacing="1"/>
              <w:ind w:left="379"/>
            </w:pPr>
          </w:p>
          <w:p w14:paraId="08242714" w14:textId="5558DD49" w:rsidR="00A85EF3" w:rsidRDefault="00A85EF3" w:rsidP="590D22F8">
            <w:pPr>
              <w:pStyle w:val="Paragraphedeliste"/>
              <w:numPr>
                <w:ilvl w:val="0"/>
                <w:numId w:val="18"/>
              </w:numPr>
              <w:spacing w:beforeAutospacing="1" w:afterAutospacing="1"/>
              <w:rPr>
                <w:rFonts w:eastAsiaTheme="minorEastAsia"/>
              </w:rPr>
            </w:pPr>
            <w:r>
              <w:t xml:space="preserve">Situer dans le temps et l’espace </w:t>
            </w:r>
            <w:r w:rsidR="53094EC7">
              <w:t xml:space="preserve">les migrations germaniques et normandes, </w:t>
            </w:r>
            <w:r>
              <w:t>l</w:t>
            </w:r>
            <w:r w:rsidR="55745039">
              <w:t>es e</w:t>
            </w:r>
            <w:r w:rsidR="00BB65FA">
              <w:t>mpire</w:t>
            </w:r>
            <w:r w:rsidR="096AD338">
              <w:t>s</w:t>
            </w:r>
            <w:r w:rsidR="00BB65FA">
              <w:t xml:space="preserve"> </w:t>
            </w:r>
            <w:r w:rsidR="67577D2F">
              <w:t>byzantin</w:t>
            </w:r>
            <w:r w:rsidR="3A8B7EB4">
              <w:t xml:space="preserve"> et </w:t>
            </w:r>
            <w:r w:rsidR="00BB65FA">
              <w:t>carolingien</w:t>
            </w:r>
            <w:r w:rsidR="508AD610">
              <w:t xml:space="preserve"> ainsi que</w:t>
            </w:r>
            <w:r>
              <w:t xml:space="preserve"> les premières dynasties </w:t>
            </w:r>
            <w:r w:rsidR="63BC7319">
              <w:t>musulmanes ;</w:t>
            </w:r>
          </w:p>
          <w:p w14:paraId="399247FA" w14:textId="77777777" w:rsidR="00125630" w:rsidRDefault="00C174C3" w:rsidP="00FE334A">
            <w:pPr>
              <w:pStyle w:val="Paragraphedeliste"/>
              <w:spacing w:beforeAutospacing="1" w:afterAutospacing="1"/>
              <w:ind w:left="19"/>
              <w:jc w:val="right"/>
              <w:rPr>
                <w:rStyle w:val="Lienhypertexte"/>
              </w:rPr>
            </w:pPr>
            <w:hyperlink r:id="rId16" w:anchor="more-949">
              <w:r w:rsidR="00A85EF3" w:rsidRPr="590D22F8">
                <w:rPr>
                  <w:rStyle w:val="Lienhypertexte"/>
                </w:rPr>
                <w:t>https://histoire.fesec.be/extension-monde-musulman/#more-949</w:t>
              </w:r>
            </w:hyperlink>
          </w:p>
          <w:p w14:paraId="49C3E235" w14:textId="77777777" w:rsidR="00125630" w:rsidRDefault="00C174C3" w:rsidP="00FE334A">
            <w:pPr>
              <w:pStyle w:val="Paragraphedeliste"/>
              <w:spacing w:beforeAutospacing="1" w:afterAutospacing="1"/>
              <w:ind w:left="19"/>
              <w:jc w:val="right"/>
            </w:pPr>
            <w:hyperlink r:id="rId17" w:history="1">
              <w:r w:rsidR="00125630" w:rsidRPr="00A511C4">
                <w:rPr>
                  <w:rStyle w:val="Lienhypertexte"/>
                </w:rPr>
                <w:t>https://histoire.fesec.be/contextualiser-heritages-byzantins-</w:t>
              </w:r>
            </w:hyperlink>
            <w:r w:rsidR="00114A1E" w:rsidRPr="590D22F8">
              <w:rPr>
                <w:rStyle w:val="Lienhypertexte"/>
              </w:rPr>
              <w:t>et-carolingiens/#more-1202</w:t>
            </w:r>
            <w:r w:rsidR="00A85EF3">
              <w:t xml:space="preserve"> </w:t>
            </w:r>
          </w:p>
          <w:p w14:paraId="38B9C35C" w14:textId="08ADAE67" w:rsidR="00A85EF3" w:rsidRPr="00125630" w:rsidRDefault="00C174C3" w:rsidP="00FE334A">
            <w:pPr>
              <w:pStyle w:val="Paragraphedeliste"/>
              <w:spacing w:beforeAutospacing="1" w:afterAutospacing="1"/>
              <w:ind w:left="19"/>
              <w:jc w:val="right"/>
              <w:rPr>
                <w:rStyle w:val="Lienhypertexte"/>
              </w:rPr>
            </w:pPr>
            <w:hyperlink r:id="rId18" w:anchor="more-983" w:history="1">
              <w:r w:rsidR="00125630" w:rsidRPr="00A511C4">
                <w:rPr>
                  <w:rStyle w:val="Lienhypertexte"/>
                  <w:rFonts w:ascii="Calibri" w:eastAsia="Calibri" w:hAnsi="Calibri" w:cs="Calibri"/>
                </w:rPr>
                <w:t>https://histoire.fesec.be/evolutions-territoriales/#more-983</w:t>
              </w:r>
            </w:hyperlink>
          </w:p>
          <w:p w14:paraId="20E90C5D" w14:textId="0E5C9189" w:rsidR="00A85EF3" w:rsidRDefault="00A85EF3" w:rsidP="00A85EF3">
            <w:pPr>
              <w:pStyle w:val="Paragraphedeliste"/>
              <w:numPr>
                <w:ilvl w:val="0"/>
                <w:numId w:val="13"/>
              </w:numPr>
              <w:ind w:left="379"/>
            </w:pPr>
            <w:r>
              <w:t xml:space="preserve">Caractériser le pouvoir </w:t>
            </w:r>
            <w:r w:rsidR="3F1C3BD8">
              <w:t xml:space="preserve">sous </w:t>
            </w:r>
            <w:r w:rsidR="46C7C454">
              <w:t>Charlemagne ;</w:t>
            </w:r>
          </w:p>
          <w:p w14:paraId="6B02AA6C" w14:textId="56F1EDF4" w:rsidR="00A85EF3" w:rsidRDefault="3F1C3BD8" w:rsidP="00A85EF3">
            <w:pPr>
              <w:pStyle w:val="Paragraphedeliste"/>
              <w:numPr>
                <w:ilvl w:val="0"/>
                <w:numId w:val="13"/>
              </w:numPr>
              <w:ind w:left="379"/>
            </w:pPr>
            <w:r>
              <w:t xml:space="preserve">Caractériser </w:t>
            </w:r>
            <w:r w:rsidR="00A85EF3">
              <w:t xml:space="preserve">la société </w:t>
            </w:r>
            <w:r w:rsidR="080368C4">
              <w:t>carolingienne ;</w:t>
            </w:r>
          </w:p>
          <w:p w14:paraId="6C89076F" w14:textId="14830E8F" w:rsidR="00A85EF3" w:rsidRDefault="7C49A20B" w:rsidP="590D22F8">
            <w:pPr>
              <w:pStyle w:val="Paragraphedeliste"/>
              <w:numPr>
                <w:ilvl w:val="0"/>
                <w:numId w:val="13"/>
              </w:numPr>
              <w:spacing w:beforeAutospacing="1" w:afterAutospacing="1"/>
              <w:ind w:left="379"/>
            </w:pPr>
            <w:r>
              <w:t>C</w:t>
            </w:r>
            <w:r w:rsidR="18B4546B">
              <w:t>omparer</w:t>
            </w:r>
            <w:r>
              <w:t xml:space="preserve"> l’art carolingien </w:t>
            </w:r>
            <w:r w:rsidR="112EF086">
              <w:t>avec l’art de la Rome antique et/ou avec l’art byzantin ;</w:t>
            </w:r>
          </w:p>
          <w:p w14:paraId="4E629451" w14:textId="2C03DB41" w:rsidR="00114A1E" w:rsidRDefault="00114A1E" w:rsidP="006C171D">
            <w:pPr>
              <w:pStyle w:val="Paragraphedeliste"/>
              <w:spacing w:beforeAutospacing="1" w:afterAutospacing="1"/>
              <w:ind w:left="379"/>
            </w:pPr>
          </w:p>
        </w:tc>
      </w:tr>
    </w:tbl>
    <w:p w14:paraId="40BB6247" w14:textId="31BCF782" w:rsidR="00BB65FA" w:rsidRDefault="00BB65FA" w:rsidP="003B46B6">
      <w:pPr>
        <w:rPr>
          <w:rFonts w:ascii="Arial" w:hAnsi="Arial" w:cs="Arial"/>
          <w:color w:val="111111"/>
        </w:rPr>
      </w:pPr>
    </w:p>
    <w:p w14:paraId="3970105E" w14:textId="586BA10D" w:rsidR="00080F35" w:rsidRPr="00080F35" w:rsidRDefault="00080F35" w:rsidP="00F81C9B">
      <w:pPr>
        <w:jc w:val="both"/>
        <w:rPr>
          <w:lang w:val="fr-FR"/>
        </w:rPr>
      </w:pPr>
      <w:r w:rsidRPr="1BBCA2E1">
        <w:rPr>
          <w:lang w:val="fr-FR"/>
        </w:rPr>
        <w:t>Pour rappel, la matière du programme de 3</w:t>
      </w:r>
      <w:r w:rsidRPr="1BBCA2E1">
        <w:rPr>
          <w:vertAlign w:val="superscript"/>
          <w:lang w:val="fr-FR"/>
        </w:rPr>
        <w:t>e</w:t>
      </w:r>
      <w:r w:rsidRPr="1BBCA2E1">
        <w:rPr>
          <w:lang w:val="fr-FR"/>
        </w:rPr>
        <w:t xml:space="preserve"> commence au 8</w:t>
      </w:r>
      <w:r w:rsidRPr="1BBCA2E1">
        <w:rPr>
          <w:vertAlign w:val="superscript"/>
          <w:lang w:val="fr-FR"/>
        </w:rPr>
        <w:t>e</w:t>
      </w:r>
      <w:r w:rsidRPr="1BBCA2E1">
        <w:rPr>
          <w:lang w:val="fr-FR"/>
        </w:rPr>
        <w:t xml:space="preserve"> siècle avant J.-C. et n’inclut ni la préhistoire ni l’apparition de l’écriture.</w:t>
      </w:r>
    </w:p>
    <w:p w14:paraId="5827E556" w14:textId="3C36D39D" w:rsidR="004A6597" w:rsidRPr="004A6597" w:rsidRDefault="00FA5021" w:rsidP="00F81C9B">
      <w:pPr>
        <w:pStyle w:val="Paragraphedeliste"/>
        <w:numPr>
          <w:ilvl w:val="0"/>
          <w:numId w:val="19"/>
        </w:numPr>
        <w:jc w:val="both"/>
        <w:rPr>
          <w:rFonts w:ascii="Arial" w:hAnsi="Arial" w:cs="Arial"/>
          <w:b/>
          <w:bCs/>
          <w:color w:val="111111"/>
        </w:rPr>
      </w:pPr>
      <w:bookmarkStart w:id="1" w:name="_Hlk49951792"/>
      <w:r>
        <w:rPr>
          <w:b/>
          <w:bCs/>
          <w:sz w:val="28"/>
          <w:szCs w:val="28"/>
          <w:lang w:val="fr-FR"/>
        </w:rPr>
        <w:t>O</w:t>
      </w:r>
      <w:r w:rsidR="004A6597" w:rsidRPr="004A6597">
        <w:rPr>
          <w:b/>
          <w:bCs/>
          <w:sz w:val="28"/>
          <w:szCs w:val="28"/>
          <w:lang w:val="fr-FR"/>
        </w:rPr>
        <w:t>bserver les acquis des élèves</w:t>
      </w:r>
    </w:p>
    <w:p w14:paraId="7D36DEC0" w14:textId="77777777" w:rsidR="004A6597" w:rsidRDefault="004A6597" w:rsidP="00F81C9B">
      <w:pPr>
        <w:jc w:val="both"/>
        <w:rPr>
          <w:lang w:val="fr-FR"/>
        </w:rPr>
      </w:pPr>
      <w:bookmarkStart w:id="2" w:name="_Hlk49951697"/>
      <w:bookmarkEnd w:id="1"/>
      <w:r>
        <w:rPr>
          <w:lang w:val="fr-FR"/>
        </w:rPr>
        <w:t>Le contexte particulier de la fin de l’année dernière invite encore plus que les autres années à se demander si tous les élèves ont les acquis nécessaires pour aborder la matière de la troisième année.</w:t>
      </w:r>
    </w:p>
    <w:p w14:paraId="3D0C668F" w14:textId="77777777" w:rsidR="004A6597" w:rsidRPr="00366EFD" w:rsidRDefault="004A6597" w:rsidP="00F81C9B">
      <w:pPr>
        <w:jc w:val="both"/>
        <w:rPr>
          <w:lang w:val="fr-FR"/>
        </w:rPr>
      </w:pPr>
      <w:r w:rsidRPr="6E3F22EC">
        <w:rPr>
          <w:lang w:val="fr-FR"/>
        </w:rPr>
        <w:t>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3</w:t>
      </w:r>
      <w:r w:rsidRPr="6E3F22EC">
        <w:rPr>
          <w:vertAlign w:val="superscript"/>
          <w:lang w:val="fr-FR"/>
        </w:rPr>
        <w:t>e</w:t>
      </w:r>
      <w:r w:rsidRPr="6E3F22EC">
        <w:rPr>
          <w:lang w:val="fr-FR"/>
        </w:rPr>
        <w:t xml:space="preserve"> année pour observer les acquis des élèves.</w:t>
      </w:r>
    </w:p>
    <w:p w14:paraId="5198736D" w14:textId="480ACE76" w:rsidR="00125630" w:rsidRDefault="002B28A7" w:rsidP="00F81C9B">
      <w:pPr>
        <w:jc w:val="both"/>
        <w:rPr>
          <w:lang w:val="fr-FR"/>
        </w:rPr>
      </w:pPr>
      <w:r w:rsidRPr="002B28A7">
        <w:rPr>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p>
    <w:tbl>
      <w:tblPr>
        <w:tblStyle w:val="Grilledutableau"/>
        <w:tblW w:w="0" w:type="auto"/>
        <w:tblLook w:val="04A0" w:firstRow="1" w:lastRow="0" w:firstColumn="1" w:lastColumn="0" w:noHBand="0" w:noVBand="1"/>
      </w:tblPr>
      <w:tblGrid>
        <w:gridCol w:w="2405"/>
        <w:gridCol w:w="3636"/>
        <w:gridCol w:w="3021"/>
      </w:tblGrid>
      <w:tr w:rsidR="004A6597" w:rsidRPr="002B545A" w14:paraId="26ADD2A9" w14:textId="77777777" w:rsidTr="1E3D3D75">
        <w:tc>
          <w:tcPr>
            <w:tcW w:w="9062" w:type="dxa"/>
            <w:gridSpan w:val="3"/>
          </w:tcPr>
          <w:p w14:paraId="3B898B32" w14:textId="77777777" w:rsidR="004A6597" w:rsidRPr="002B545A" w:rsidRDefault="004A6597" w:rsidP="00D9009B">
            <w:pPr>
              <w:rPr>
                <w:b/>
                <w:bCs/>
                <w:lang w:val="fr-FR"/>
              </w:rPr>
            </w:pPr>
            <w:r w:rsidRPr="002B545A">
              <w:rPr>
                <w:b/>
                <w:bCs/>
                <w:lang w:val="fr-FR"/>
              </w:rPr>
              <w:t>Exemples</w:t>
            </w:r>
          </w:p>
        </w:tc>
      </w:tr>
      <w:tr w:rsidR="004A6597" w:rsidRPr="002B545A" w14:paraId="40FCDE1E" w14:textId="77777777" w:rsidTr="1E3D3D75">
        <w:tc>
          <w:tcPr>
            <w:tcW w:w="2405" w:type="dxa"/>
          </w:tcPr>
          <w:p w14:paraId="75775A88" w14:textId="77777777" w:rsidR="004A6597" w:rsidRPr="002B545A" w:rsidRDefault="004A6597" w:rsidP="00D9009B">
            <w:pPr>
              <w:rPr>
                <w:b/>
                <w:bCs/>
                <w:lang w:val="fr-FR"/>
              </w:rPr>
            </w:pPr>
            <w:r w:rsidRPr="002B545A">
              <w:rPr>
                <w:b/>
                <w:bCs/>
                <w:lang w:val="fr-FR"/>
              </w:rPr>
              <w:t>… d’acquis au terme de la 2</w:t>
            </w:r>
            <w:r w:rsidRPr="002B545A">
              <w:rPr>
                <w:b/>
                <w:bCs/>
                <w:vertAlign w:val="superscript"/>
                <w:lang w:val="fr-FR"/>
              </w:rPr>
              <w:t>e</w:t>
            </w:r>
            <w:r w:rsidRPr="002B545A">
              <w:rPr>
                <w:b/>
                <w:bCs/>
                <w:lang w:val="fr-FR"/>
              </w:rPr>
              <w:t xml:space="preserve"> année </w:t>
            </w:r>
          </w:p>
          <w:p w14:paraId="7ED91BFF" w14:textId="77777777" w:rsidR="004A6597" w:rsidRPr="002B545A" w:rsidRDefault="004A6597" w:rsidP="00D9009B">
            <w:pPr>
              <w:rPr>
                <w:b/>
                <w:bCs/>
                <w:lang w:val="fr-FR"/>
              </w:rPr>
            </w:pPr>
          </w:p>
        </w:tc>
        <w:tc>
          <w:tcPr>
            <w:tcW w:w="3636" w:type="dxa"/>
          </w:tcPr>
          <w:p w14:paraId="6A140AEF" w14:textId="77777777" w:rsidR="004A6597" w:rsidRPr="002B545A" w:rsidRDefault="004A6597" w:rsidP="00D9009B">
            <w:pPr>
              <w:rPr>
                <w:b/>
                <w:bCs/>
                <w:lang w:val="fr-FR"/>
              </w:rPr>
            </w:pPr>
            <w:r w:rsidRPr="002B545A">
              <w:rPr>
                <w:b/>
                <w:bCs/>
                <w:lang w:val="fr-FR"/>
              </w:rPr>
              <w:t>… d’activités de la 3</w:t>
            </w:r>
            <w:r w:rsidRPr="002B545A">
              <w:rPr>
                <w:b/>
                <w:bCs/>
                <w:vertAlign w:val="superscript"/>
                <w:lang w:val="fr-FR"/>
              </w:rPr>
              <w:t>e</w:t>
            </w:r>
            <w:r w:rsidRPr="002B545A">
              <w:rPr>
                <w:b/>
                <w:bCs/>
                <w:lang w:val="fr-FR"/>
              </w:rPr>
              <w:t xml:space="preserve"> année qui permettent d’observer des acquis attendus au terme de la 2</w:t>
            </w:r>
            <w:r w:rsidRPr="002B545A">
              <w:rPr>
                <w:b/>
                <w:bCs/>
                <w:vertAlign w:val="superscript"/>
                <w:lang w:val="fr-FR"/>
              </w:rPr>
              <w:t>e</w:t>
            </w:r>
            <w:r w:rsidRPr="002B545A">
              <w:rPr>
                <w:b/>
                <w:bCs/>
                <w:lang w:val="fr-FR"/>
              </w:rPr>
              <w:t xml:space="preserve"> année</w:t>
            </w:r>
          </w:p>
        </w:tc>
        <w:tc>
          <w:tcPr>
            <w:tcW w:w="3021" w:type="dxa"/>
          </w:tcPr>
          <w:p w14:paraId="1DF4520F" w14:textId="323D4156" w:rsidR="004A6597" w:rsidRPr="002B545A" w:rsidRDefault="004A6597" w:rsidP="00D9009B">
            <w:pPr>
              <w:rPr>
                <w:b/>
                <w:bCs/>
                <w:lang w:val="fr-FR"/>
              </w:rPr>
            </w:pPr>
            <w:r w:rsidRPr="1BBCA2E1">
              <w:rPr>
                <w:b/>
                <w:bCs/>
                <w:lang w:val="fr-FR"/>
              </w:rPr>
              <w:t>… d’activités de remédiation</w:t>
            </w:r>
            <w:r w:rsidR="0E148BD5" w:rsidRPr="1BBCA2E1">
              <w:rPr>
                <w:b/>
                <w:bCs/>
                <w:lang w:val="fr-FR"/>
              </w:rPr>
              <w:t xml:space="preserve"> ou de consolidation</w:t>
            </w:r>
            <w:r w:rsidRPr="1BBCA2E1">
              <w:rPr>
                <w:b/>
                <w:bCs/>
                <w:lang w:val="fr-FR"/>
              </w:rPr>
              <w:t xml:space="preserve"> </w:t>
            </w:r>
          </w:p>
        </w:tc>
      </w:tr>
      <w:tr w:rsidR="004A6597" w14:paraId="232297A7" w14:textId="77777777" w:rsidTr="1E3D3D75">
        <w:tc>
          <w:tcPr>
            <w:tcW w:w="2405" w:type="dxa"/>
            <w:vAlign w:val="center"/>
          </w:tcPr>
          <w:p w14:paraId="3EF94EB8" w14:textId="77777777" w:rsidR="004A6597" w:rsidRDefault="004A6597" w:rsidP="00080F35">
            <w:pPr>
              <w:pStyle w:val="Paragraphedeliste"/>
              <w:ind w:left="306"/>
              <w:jc w:val="center"/>
              <w:rPr>
                <w:lang w:val="fr-FR"/>
              </w:rPr>
            </w:pPr>
          </w:p>
          <w:p w14:paraId="28A8E27A" w14:textId="77777777" w:rsidR="00A23D49" w:rsidRDefault="00A23D49" w:rsidP="00080F35">
            <w:pPr>
              <w:pStyle w:val="Paragraphedeliste"/>
              <w:ind w:left="306"/>
              <w:jc w:val="center"/>
              <w:rPr>
                <w:lang w:val="fr-FR"/>
              </w:rPr>
            </w:pPr>
          </w:p>
          <w:p w14:paraId="37059841" w14:textId="77777777" w:rsidR="00A23D49" w:rsidRDefault="00A23D49" w:rsidP="00080F35">
            <w:pPr>
              <w:pStyle w:val="Paragraphedeliste"/>
              <w:ind w:left="306"/>
              <w:jc w:val="center"/>
              <w:rPr>
                <w:lang w:val="fr-FR"/>
              </w:rPr>
            </w:pPr>
            <w:r>
              <w:rPr>
                <w:lang w:val="fr-FR"/>
              </w:rPr>
              <w:t>Lire une trace du passé</w:t>
            </w:r>
          </w:p>
          <w:p w14:paraId="3FE2087A" w14:textId="1B812A91" w:rsidR="00A23D49" w:rsidRPr="009C2205" w:rsidRDefault="00A23D49" w:rsidP="00080F35">
            <w:pPr>
              <w:pStyle w:val="Paragraphedeliste"/>
              <w:ind w:left="306"/>
              <w:jc w:val="center"/>
              <w:rPr>
                <w:strike/>
                <w:lang w:val="fr-FR"/>
              </w:rPr>
            </w:pPr>
          </w:p>
        </w:tc>
        <w:tc>
          <w:tcPr>
            <w:tcW w:w="3636" w:type="dxa"/>
          </w:tcPr>
          <w:p w14:paraId="4F0FACAA" w14:textId="3130CA1A" w:rsidR="00A23D49" w:rsidRDefault="00921455" w:rsidP="00921455">
            <w:pPr>
              <w:rPr>
                <w:lang w:val="fr-FR"/>
              </w:rPr>
            </w:pPr>
            <w:r w:rsidRPr="1E3D3D75">
              <w:rPr>
                <w:lang w:val="fr-FR"/>
              </w:rPr>
              <w:t>Sur base d’un ensemble documentaire en lien avec</w:t>
            </w:r>
            <w:r w:rsidR="002B545A" w:rsidRPr="1E3D3D75">
              <w:rPr>
                <w:lang w:val="fr-FR"/>
              </w:rPr>
              <w:t xml:space="preserve"> </w:t>
            </w:r>
            <w:r w:rsidRPr="1E3D3D75">
              <w:rPr>
                <w:lang w:val="fr-FR"/>
              </w:rPr>
              <w:t>« </w:t>
            </w:r>
            <w:hyperlink r:id="rId19" w:anchor="more-1591">
              <w:r w:rsidR="002B545A" w:rsidRPr="1E3D3D75">
                <w:rPr>
                  <w:rStyle w:val="Lienhypertexte"/>
                  <w:lang w:val="fr-FR"/>
                </w:rPr>
                <w:t>la civilisation celtique</w:t>
              </w:r>
              <w:r w:rsidRPr="1E3D3D75">
                <w:rPr>
                  <w:rStyle w:val="Lienhypertexte"/>
                  <w:lang w:val="fr-FR"/>
                </w:rPr>
                <w:t> »</w:t>
              </w:r>
              <w:r w:rsidR="002B545A" w:rsidRPr="1E3D3D75">
                <w:rPr>
                  <w:rStyle w:val="Lienhypertexte"/>
                  <w:lang w:val="fr-FR"/>
                </w:rPr>
                <w:t xml:space="preserve"> (la société),</w:t>
              </w:r>
            </w:hyperlink>
            <w:r w:rsidRPr="1E3D3D75">
              <w:rPr>
                <w:lang w:val="fr-FR"/>
              </w:rPr>
              <w:t xml:space="preserve"> cette activité permet d’observer la ma</w:t>
            </w:r>
            <w:r w:rsidR="00086519">
              <w:rPr>
                <w:lang w:val="fr-FR"/>
              </w:rPr>
              <w:t>i</w:t>
            </w:r>
            <w:r w:rsidRPr="1E3D3D75">
              <w:rPr>
                <w:lang w:val="fr-FR"/>
              </w:rPr>
              <w:t>trise des élèves pour</w:t>
            </w:r>
          </w:p>
          <w:p w14:paraId="5D571A35" w14:textId="77777777" w:rsidR="00921455" w:rsidRDefault="00A23D49" w:rsidP="00921455">
            <w:pPr>
              <w:pStyle w:val="Paragraphedeliste"/>
              <w:numPr>
                <w:ilvl w:val="0"/>
                <w:numId w:val="9"/>
              </w:numPr>
              <w:ind w:left="306" w:hanging="284"/>
              <w:rPr>
                <w:lang w:val="fr-FR"/>
              </w:rPr>
            </w:pPr>
            <w:r w:rsidRPr="004A6597">
              <w:rPr>
                <w:lang w:val="fr-FR"/>
              </w:rPr>
              <w:t>Identifier une trace du passé</w:t>
            </w:r>
            <w:r w:rsidR="00921455">
              <w:rPr>
                <w:lang w:val="fr-FR"/>
              </w:rPr>
              <w:t xml:space="preserve"> et sa nature </w:t>
            </w:r>
            <w:r w:rsidRPr="004A6597">
              <w:rPr>
                <w:lang w:val="fr-FR"/>
              </w:rPr>
              <w:t xml:space="preserve">; </w:t>
            </w:r>
          </w:p>
          <w:p w14:paraId="5D6C1985" w14:textId="728B1951" w:rsidR="004A6597" w:rsidRPr="00921455" w:rsidRDefault="00A23D49" w:rsidP="00921455">
            <w:pPr>
              <w:pStyle w:val="Paragraphedeliste"/>
              <w:numPr>
                <w:ilvl w:val="0"/>
                <w:numId w:val="9"/>
              </w:numPr>
              <w:ind w:left="306" w:hanging="284"/>
              <w:rPr>
                <w:lang w:val="fr-FR"/>
              </w:rPr>
            </w:pPr>
            <w:r w:rsidRPr="00921455">
              <w:rPr>
                <w:lang w:val="fr-FR"/>
              </w:rPr>
              <w:t>Déterminer l’origine d’une trace du passé et la rattacher à son contexte</w:t>
            </w:r>
          </w:p>
        </w:tc>
        <w:tc>
          <w:tcPr>
            <w:tcW w:w="3021" w:type="dxa"/>
          </w:tcPr>
          <w:p w14:paraId="171BDE0F" w14:textId="37C60616" w:rsidR="004A6597" w:rsidRDefault="002B545A" w:rsidP="00D9009B">
            <w:pPr>
              <w:rPr>
                <w:lang w:val="fr-FR"/>
              </w:rPr>
            </w:pPr>
            <w:r w:rsidRPr="002B545A">
              <w:rPr>
                <w:lang w:val="fr-FR"/>
              </w:rPr>
              <w:t xml:space="preserve">L’enseignant pourra retravailler ces acquis sur </w:t>
            </w:r>
            <w:r w:rsidR="00125630">
              <w:rPr>
                <w:lang w:val="fr-FR"/>
              </w:rPr>
              <w:t>une</w:t>
            </w:r>
            <w:r w:rsidRPr="002B545A">
              <w:rPr>
                <w:lang w:val="fr-FR"/>
              </w:rPr>
              <w:t xml:space="preserve"> situation d’apprentissage </w:t>
            </w:r>
            <w:r w:rsidR="00125630">
              <w:rPr>
                <w:lang w:val="fr-FR"/>
              </w:rPr>
              <w:t xml:space="preserve">de type similaire </w:t>
            </w:r>
            <w:r w:rsidRPr="002B545A">
              <w:rPr>
                <w:lang w:val="fr-FR"/>
              </w:rPr>
              <w:t>lorsqu’il abordera d’autres moments</w:t>
            </w:r>
            <w:r w:rsidR="00D9735D">
              <w:rPr>
                <w:lang w:val="fr-FR"/>
              </w:rPr>
              <w:t xml:space="preserve"> </w:t>
            </w:r>
            <w:r w:rsidRPr="002B545A">
              <w:rPr>
                <w:lang w:val="fr-FR"/>
              </w:rPr>
              <w:t>clés du cours d’histoire de 3</w:t>
            </w:r>
            <w:r w:rsidRPr="002B545A">
              <w:rPr>
                <w:vertAlign w:val="superscript"/>
                <w:lang w:val="fr-FR"/>
              </w:rPr>
              <w:t>e</w:t>
            </w:r>
            <w:r w:rsidRPr="002B545A">
              <w:rPr>
                <w:lang w:val="fr-FR"/>
              </w:rPr>
              <w:t xml:space="preserve"> année. Comme par exemple en abordant </w:t>
            </w:r>
            <w:hyperlink r:id="rId20" w:anchor="more-1603" w:history="1">
              <w:r w:rsidRPr="002B545A">
                <w:rPr>
                  <w:rStyle w:val="Lienhypertexte"/>
                  <w:lang w:val="fr-FR"/>
                </w:rPr>
                <w:t>la cité athénienne</w:t>
              </w:r>
              <w:r w:rsidR="00086519">
                <w:rPr>
                  <w:rStyle w:val="Lienhypertexte"/>
                  <w:lang w:val="fr-FR"/>
                </w:rPr>
                <w:t>.</w:t>
              </w:r>
              <w:r w:rsidRPr="002B545A">
                <w:rPr>
                  <w:rStyle w:val="Lienhypertexte"/>
                  <w:lang w:val="fr-FR"/>
                </w:rPr>
                <w:t> </w:t>
              </w:r>
            </w:hyperlink>
          </w:p>
        </w:tc>
      </w:tr>
      <w:tr w:rsidR="004A6597" w14:paraId="168C4161" w14:textId="77777777" w:rsidTr="1E3D3D75">
        <w:tc>
          <w:tcPr>
            <w:tcW w:w="2405" w:type="dxa"/>
            <w:vAlign w:val="center"/>
          </w:tcPr>
          <w:p w14:paraId="5A4B6810" w14:textId="77777777" w:rsidR="004A6597" w:rsidRDefault="004A6597" w:rsidP="00080F35">
            <w:pPr>
              <w:jc w:val="center"/>
              <w:rPr>
                <w:lang w:val="fr-FR"/>
              </w:rPr>
            </w:pPr>
          </w:p>
          <w:p w14:paraId="4AC36EB9" w14:textId="13EEEBC0" w:rsidR="00125630" w:rsidRDefault="00080F35" w:rsidP="00080F35">
            <w:pPr>
              <w:jc w:val="center"/>
              <w:rPr>
                <w:lang w:val="fr-FR"/>
              </w:rPr>
            </w:pPr>
            <w:r>
              <w:rPr>
                <w:lang w:val="fr-FR"/>
              </w:rPr>
              <w:t xml:space="preserve">Utiliser des repères et représentations du </w:t>
            </w:r>
            <w:r>
              <w:rPr>
                <w:lang w:val="fr-FR"/>
              </w:rPr>
              <w:lastRenderedPageBreak/>
              <w:t>temps pour situer des faits dans le temps</w:t>
            </w:r>
          </w:p>
          <w:p w14:paraId="0F6FFE91" w14:textId="77777777" w:rsidR="00125630" w:rsidRDefault="00125630" w:rsidP="00080F35">
            <w:pPr>
              <w:jc w:val="center"/>
              <w:rPr>
                <w:lang w:val="fr-FR"/>
              </w:rPr>
            </w:pPr>
          </w:p>
          <w:p w14:paraId="0120AFF9" w14:textId="2F8BEA99" w:rsidR="00125630" w:rsidRDefault="00125630" w:rsidP="00080F35">
            <w:pPr>
              <w:jc w:val="center"/>
              <w:rPr>
                <w:lang w:val="fr-FR"/>
              </w:rPr>
            </w:pPr>
          </w:p>
        </w:tc>
        <w:tc>
          <w:tcPr>
            <w:tcW w:w="3636" w:type="dxa"/>
          </w:tcPr>
          <w:p w14:paraId="5E0B8FD0" w14:textId="5E6145CE" w:rsidR="00921455" w:rsidRPr="00125630" w:rsidRDefault="00086519" w:rsidP="1BBCA2E1">
            <w:pPr>
              <w:jc w:val="both"/>
              <w:rPr>
                <w:lang w:val="fr-FR"/>
              </w:rPr>
            </w:pPr>
            <w:r>
              <w:rPr>
                <w:lang w:val="fr-FR"/>
              </w:rPr>
              <w:lastRenderedPageBreak/>
              <w:t>À</w:t>
            </w:r>
            <w:r w:rsidR="751970F6" w:rsidRPr="1E3D3D75">
              <w:rPr>
                <w:lang w:val="fr-FR"/>
              </w:rPr>
              <w:t xml:space="preserve"> travers </w:t>
            </w:r>
            <w:hyperlink r:id="rId21" w:anchor="more-1448">
              <w:r w:rsidR="751970F6" w:rsidRPr="1E3D3D75">
                <w:rPr>
                  <w:rStyle w:val="Lienhypertexte"/>
                  <w:lang w:val="fr-FR"/>
                </w:rPr>
                <w:t>la situation d’apprentissage suivante</w:t>
              </w:r>
            </w:hyperlink>
            <w:r w:rsidR="751970F6" w:rsidRPr="1E3D3D75">
              <w:rPr>
                <w:lang w:val="fr-FR"/>
              </w:rPr>
              <w:t xml:space="preserve"> liée au moment</w:t>
            </w:r>
            <w:r>
              <w:rPr>
                <w:lang w:val="fr-FR"/>
              </w:rPr>
              <w:t xml:space="preserve"> </w:t>
            </w:r>
            <w:r w:rsidR="751970F6" w:rsidRPr="1E3D3D75">
              <w:rPr>
                <w:lang w:val="fr-FR"/>
              </w:rPr>
              <w:t xml:space="preserve">clé « la civilisation celtique », </w:t>
            </w:r>
            <w:r w:rsidR="18401AD5" w:rsidRPr="1E3D3D75">
              <w:rPr>
                <w:lang w:val="fr-FR"/>
              </w:rPr>
              <w:t xml:space="preserve">relever 3 </w:t>
            </w:r>
            <w:r w:rsidR="18401AD5" w:rsidRPr="1E3D3D75">
              <w:rPr>
                <w:lang w:val="fr-FR"/>
              </w:rPr>
              <w:lastRenderedPageBreak/>
              <w:t xml:space="preserve">éléments qui permettent de situer dans le temps de manière certaine les </w:t>
            </w:r>
            <w:r w:rsidR="0044292D">
              <w:rPr>
                <w:lang w:val="fr-FR"/>
              </w:rPr>
              <w:t>C</w:t>
            </w:r>
            <w:r w:rsidR="18401AD5" w:rsidRPr="1E3D3D75">
              <w:rPr>
                <w:lang w:val="fr-FR"/>
              </w:rPr>
              <w:t>eltes et nommer la dur</w:t>
            </w:r>
            <w:r w:rsidR="234AB257" w:rsidRPr="1E3D3D75">
              <w:rPr>
                <w:lang w:val="fr-FR"/>
              </w:rPr>
              <w:t>ée</w:t>
            </w:r>
            <w:r w:rsidR="18401AD5" w:rsidRPr="1E3D3D75">
              <w:rPr>
                <w:lang w:val="fr-FR"/>
              </w:rPr>
              <w:t xml:space="preserve"> en siècle</w:t>
            </w:r>
            <w:r w:rsidR="569985EF" w:rsidRPr="1E3D3D75">
              <w:rPr>
                <w:lang w:val="fr-FR"/>
              </w:rPr>
              <w:t>s</w:t>
            </w:r>
            <w:r w:rsidR="18401AD5" w:rsidRPr="1E3D3D75">
              <w:rPr>
                <w:lang w:val="fr-FR"/>
              </w:rPr>
              <w:t xml:space="preserve"> de la civilisation celte.</w:t>
            </w:r>
          </w:p>
        </w:tc>
        <w:tc>
          <w:tcPr>
            <w:tcW w:w="3021" w:type="dxa"/>
          </w:tcPr>
          <w:p w14:paraId="7C990CC8" w14:textId="2CFD3740" w:rsidR="004A6597" w:rsidRDefault="18401AD5" w:rsidP="00D9009B">
            <w:pPr>
              <w:rPr>
                <w:lang w:val="fr-FR"/>
              </w:rPr>
            </w:pPr>
            <w:r w:rsidRPr="4EB28150">
              <w:rPr>
                <w:lang w:val="fr-FR"/>
              </w:rPr>
              <w:lastRenderedPageBreak/>
              <w:t xml:space="preserve">L’enseignant pourra retravailler ces acquis sur une situation d’apprentissage </w:t>
            </w:r>
            <w:r w:rsidRPr="4EB28150">
              <w:rPr>
                <w:lang w:val="fr-FR"/>
              </w:rPr>
              <w:lastRenderedPageBreak/>
              <w:t xml:space="preserve">similaire par exemple concernant la civilisation grecque à l’aide de la ligne du temps de la fiche 114 ou 115 du manuel </w:t>
            </w:r>
            <w:r w:rsidRPr="4EB28150">
              <w:rPr>
                <w:i/>
                <w:iCs/>
                <w:lang w:val="fr-FR"/>
              </w:rPr>
              <w:t>Construire l’Histoire</w:t>
            </w:r>
            <w:r w:rsidRPr="4EB28150">
              <w:rPr>
                <w:lang w:val="fr-FR"/>
              </w:rPr>
              <w:t xml:space="preserve"> de 3</w:t>
            </w:r>
            <w:r w:rsidRPr="4EB28150">
              <w:rPr>
                <w:vertAlign w:val="superscript"/>
                <w:lang w:val="fr-FR"/>
              </w:rPr>
              <w:t>e</w:t>
            </w:r>
            <w:r w:rsidRPr="4EB28150">
              <w:rPr>
                <w:lang w:val="fr-FR"/>
              </w:rPr>
              <w:t xml:space="preserve"> année</w:t>
            </w:r>
          </w:p>
        </w:tc>
      </w:tr>
    </w:tbl>
    <w:p w14:paraId="114E2758" w14:textId="6F1776BF" w:rsidR="002B545A" w:rsidRDefault="004A6597" w:rsidP="00F81C9B">
      <w:pPr>
        <w:jc w:val="both"/>
        <w:rPr>
          <w:lang w:val="fr-FR"/>
        </w:rPr>
      </w:pPr>
      <w:bookmarkStart w:id="3" w:name="_GoBack"/>
      <w:r w:rsidRPr="6E3F22EC">
        <w:rPr>
          <w:lang w:val="fr-FR"/>
        </w:rPr>
        <w:lastRenderedPageBreak/>
        <w:t>Pour le dire autrement, il est inutile de passer du temps à faire des rappels des apprentissages de l’année précédente en les décontextualisant des apprentissages attendus en 3</w:t>
      </w:r>
      <w:r w:rsidRPr="6E3F22EC">
        <w:rPr>
          <w:vertAlign w:val="superscript"/>
          <w:lang w:val="fr-FR"/>
        </w:rPr>
        <w:t>e</w:t>
      </w:r>
      <w:r w:rsidRPr="6E3F22EC">
        <w:rPr>
          <w:lang w:val="fr-FR"/>
        </w:rPr>
        <w:t xml:space="preserve"> année.</w:t>
      </w:r>
    </w:p>
    <w:p w14:paraId="12192C8E" w14:textId="549F68CC" w:rsidR="004A6597" w:rsidRPr="00F45B96" w:rsidRDefault="004A6597" w:rsidP="00F81C9B">
      <w:pPr>
        <w:pStyle w:val="Paragraphedeliste"/>
        <w:numPr>
          <w:ilvl w:val="0"/>
          <w:numId w:val="19"/>
        </w:numPr>
        <w:jc w:val="both"/>
        <w:rPr>
          <w:b/>
          <w:bCs/>
          <w:sz w:val="28"/>
          <w:szCs w:val="28"/>
          <w:lang w:val="fr-FR"/>
        </w:rPr>
      </w:pPr>
      <w:r w:rsidRPr="6E3F22EC">
        <w:rPr>
          <w:b/>
          <w:bCs/>
          <w:sz w:val="28"/>
          <w:szCs w:val="28"/>
          <w:lang w:val="fr-FR"/>
        </w:rPr>
        <w:t>Contacts</w:t>
      </w:r>
      <w:r w:rsidR="00FA5021">
        <w:rPr>
          <w:b/>
          <w:bCs/>
          <w:sz w:val="28"/>
          <w:szCs w:val="28"/>
          <w:lang w:val="fr-FR"/>
        </w:rPr>
        <w:t xml:space="preserve"> et informations</w:t>
      </w:r>
    </w:p>
    <w:p w14:paraId="6ACF0778" w14:textId="075AD122" w:rsidR="004A6597" w:rsidRPr="003B46B6" w:rsidRDefault="004A6597" w:rsidP="00F81C9B">
      <w:pPr>
        <w:jc w:val="both"/>
      </w:pPr>
      <w:r w:rsidRPr="7F89E36A">
        <w:rPr>
          <w:lang w:val="fr-FR"/>
        </w:rPr>
        <w:t>Pour toutes vos questions, n’hésitez pas à prendre contact avec</w:t>
      </w:r>
      <w:r>
        <w:t xml:space="preserve"> </w:t>
      </w:r>
      <w:hyperlink r:id="rId22">
        <w:r w:rsidRPr="7F89E36A">
          <w:rPr>
            <w:rStyle w:val="Lienhypertexte"/>
          </w:rPr>
          <w:t>celine.demoustier@segec.be</w:t>
        </w:r>
      </w:hyperlink>
      <w:r>
        <w:t xml:space="preserve"> ou </w:t>
      </w:r>
      <w:hyperlink r:id="rId23">
        <w:r w:rsidRPr="7F89E36A">
          <w:rPr>
            <w:rStyle w:val="Lienhypertexte"/>
            <w:lang w:val="fr-FR"/>
          </w:rPr>
          <w:t>marc.deprez@segec.be</w:t>
        </w:r>
      </w:hyperlink>
      <w:r>
        <w:t xml:space="preserve"> ou </w:t>
      </w:r>
      <w:hyperlink r:id="rId24">
        <w:r w:rsidRPr="7F89E36A">
          <w:rPr>
            <w:rStyle w:val="Lienhypertexte"/>
          </w:rPr>
          <w:t>pascale.lambrechts@segec.be</w:t>
        </w:r>
      </w:hyperlink>
      <w:r w:rsidR="7C8D58EB">
        <w:t xml:space="preserve"> </w:t>
      </w:r>
      <w:r>
        <w:t xml:space="preserve">ou </w:t>
      </w:r>
      <w:hyperlink r:id="rId25">
        <w:r w:rsidRPr="7F89E36A">
          <w:rPr>
            <w:rStyle w:val="Lienhypertexte"/>
          </w:rPr>
          <w:t>marianne.quitin@segec.be</w:t>
        </w:r>
      </w:hyperlink>
      <w:r>
        <w:t xml:space="preserve"> ou à consulter le portail de la formation </w:t>
      </w:r>
      <w:r w:rsidR="00A731A5">
        <w:t>historique</w:t>
      </w:r>
      <w:r>
        <w:t xml:space="preserve"> sur </w:t>
      </w:r>
      <w:hyperlink r:id="rId26" w:history="1">
        <w:r w:rsidR="00A731A5" w:rsidRPr="001253D8">
          <w:rPr>
            <w:rStyle w:val="Lienhypertexte"/>
          </w:rPr>
          <w:t>https://histoire.fesec.be</w:t>
        </w:r>
      </w:hyperlink>
      <w:r>
        <w:t xml:space="preserve"> et plus particulièrement les nombreux exemples de situations d’apprentissage.</w:t>
      </w:r>
    </w:p>
    <w:bookmarkEnd w:id="2"/>
    <w:bookmarkEnd w:id="3"/>
    <w:p w14:paraId="5FC26B18" w14:textId="3B61A61F" w:rsidR="001D43B0" w:rsidRDefault="00FA5021" w:rsidP="00FA5021">
      <w:pPr>
        <w:jc w:val="center"/>
        <w:rPr>
          <w:strike/>
          <w:lang w:val="fr-FR"/>
        </w:rPr>
      </w:pPr>
      <w:r>
        <w:rPr>
          <w:noProof/>
        </w:rPr>
        <w:drawing>
          <wp:inline distT="0" distB="0" distL="0" distR="0" wp14:anchorId="7DAFC843" wp14:editId="704FEABC">
            <wp:extent cx="971550" cy="966692"/>
            <wp:effectExtent l="0" t="0" r="0" b="5080"/>
            <wp:docPr id="2" name="Image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8">
                      <a:extLst>
                        <a:ext uri="{28A0092B-C50C-407E-A947-70E740481C1C}">
                          <a14:useLocalDpi xmlns:a14="http://schemas.microsoft.com/office/drawing/2010/main" val="0"/>
                        </a:ext>
                      </a:extLst>
                    </a:blip>
                    <a:stretch>
                      <a:fillRect/>
                    </a:stretch>
                  </pic:blipFill>
                  <pic:spPr>
                    <a:xfrm>
                      <a:off x="0" y="0"/>
                      <a:ext cx="971550" cy="966692"/>
                    </a:xfrm>
                    <a:prstGeom prst="rect">
                      <a:avLst/>
                    </a:prstGeom>
                  </pic:spPr>
                </pic:pic>
              </a:graphicData>
            </a:graphic>
          </wp:inline>
        </w:drawing>
      </w:r>
    </w:p>
    <w:p w14:paraId="2C2EC4EF" w14:textId="33C7DA8D" w:rsidR="00FA5021" w:rsidRPr="004A6597" w:rsidRDefault="00FA5021" w:rsidP="00FA5021">
      <w:pPr>
        <w:jc w:val="center"/>
        <w:rPr>
          <w:strike/>
          <w:lang w:val="fr-FR"/>
        </w:rPr>
      </w:pPr>
      <w:r>
        <w:rPr>
          <w:noProof/>
        </w:rPr>
        <w:drawing>
          <wp:inline distT="0" distB="0" distL="0" distR="0" wp14:anchorId="54D383B4" wp14:editId="02D37397">
            <wp:extent cx="1209675" cy="1104900"/>
            <wp:effectExtent l="0" t="0" r="9525" b="0"/>
            <wp:docPr id="3" name="Image 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09675" cy="1104900"/>
                    </a:xfrm>
                    <a:prstGeom prst="rect">
                      <a:avLst/>
                    </a:prstGeom>
                  </pic:spPr>
                </pic:pic>
              </a:graphicData>
            </a:graphic>
          </wp:inline>
        </w:drawing>
      </w:r>
    </w:p>
    <w:sectPr w:rsidR="00FA5021" w:rsidRPr="004A6597">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C1406" w14:textId="77777777" w:rsidR="000E3775" w:rsidRDefault="000E3775" w:rsidP="003B46B6">
      <w:pPr>
        <w:spacing w:after="0" w:line="240" w:lineRule="auto"/>
      </w:pPr>
      <w:r>
        <w:separator/>
      </w:r>
    </w:p>
  </w:endnote>
  <w:endnote w:type="continuationSeparator" w:id="0">
    <w:p w14:paraId="09D47371" w14:textId="77777777" w:rsidR="000E3775" w:rsidRDefault="000E3775"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019880"/>
      <w:docPartObj>
        <w:docPartGallery w:val="Page Numbers (Bottom of Page)"/>
        <w:docPartUnique/>
      </w:docPartObj>
    </w:sdtPr>
    <w:sdtEndPr/>
    <w:sdtContent>
      <w:p w14:paraId="29490549" w14:textId="45056F3C" w:rsidR="003F0D1B" w:rsidRDefault="003F0D1B" w:rsidP="003F0D1B">
        <w:pPr>
          <w:pStyle w:val="Pieddepage"/>
        </w:pPr>
        <w:r w:rsidRPr="00153CD8">
          <w:rPr>
            <w:noProof/>
            <w:color w:val="1F4E79" w:themeColor="accent5" w:themeShade="80"/>
          </w:rPr>
          <w:drawing>
            <wp:anchor distT="0" distB="0" distL="114300" distR="114300" simplePos="0" relativeHeight="251660288" behindDoc="0" locked="0" layoutInCell="1" allowOverlap="1" wp14:anchorId="715C7DD6" wp14:editId="6B27B0E6">
              <wp:simplePos x="0" y="0"/>
              <wp:positionH relativeFrom="margin">
                <wp:align>left</wp:align>
              </wp:positionH>
              <wp:positionV relativeFrom="margin">
                <wp:posOffset>9046845</wp:posOffset>
              </wp:positionV>
              <wp:extent cx="723900" cy="426720"/>
              <wp:effectExtent l="0" t="0" r="0" b="0"/>
              <wp:wrapSquare wrapText="bothSides"/>
              <wp:docPr id="986"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t>Formation historique</w:t>
        </w:r>
        <w:r w:rsidRPr="00242779">
          <w:t xml:space="preserve"> </w:t>
        </w:r>
        <w:r w:rsidR="0057790D">
          <w:t>–</w:t>
        </w:r>
        <w:r>
          <w:t xml:space="preserve"> </w:t>
        </w:r>
        <w:r w:rsidR="0057790D">
          <w:t>3</w:t>
        </w:r>
        <w:r w:rsidR="0057790D" w:rsidRPr="0057790D">
          <w:rPr>
            <w:vertAlign w:val="superscript"/>
          </w:rPr>
          <w:t>e</w:t>
        </w:r>
        <w:r w:rsidR="0057790D">
          <w:t xml:space="preserve"> année</w:t>
        </w:r>
        <w:r>
          <w:t xml:space="preserve"> </w:t>
        </w:r>
        <w:r w:rsidR="00EC12B7">
          <w:t>–</w:t>
        </w:r>
        <w:r w:rsidRPr="00242779">
          <w:t xml:space="preserve"> </w:t>
        </w:r>
        <w:r w:rsidR="0057790D">
          <w:t>Essentiel</w:t>
        </w:r>
        <w:r>
          <w:tab/>
        </w: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6BC97" w14:textId="77777777" w:rsidR="000E3775" w:rsidRDefault="000E3775" w:rsidP="003B46B6">
      <w:pPr>
        <w:spacing w:after="0" w:line="240" w:lineRule="auto"/>
      </w:pPr>
      <w:r>
        <w:separator/>
      </w:r>
    </w:p>
  </w:footnote>
  <w:footnote w:type="continuationSeparator" w:id="0">
    <w:p w14:paraId="1827694B" w14:textId="77777777" w:rsidR="000E3775" w:rsidRDefault="000E3775"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B3F5" w14:textId="325AB25B" w:rsidR="003B46B6" w:rsidRDefault="0070436B" w:rsidP="003B46B6">
    <w:pPr>
      <w:pStyle w:val="En-tte"/>
      <w:pBdr>
        <w:bottom w:val="single" w:sz="4" w:space="1" w:color="auto"/>
      </w:pBdr>
    </w:pPr>
    <w:r w:rsidRPr="0070436B">
      <w:rPr>
        <w:b/>
        <w:bCs/>
        <w:noProof/>
        <w:lang w:val="fr-FR"/>
      </w:rPr>
      <w:drawing>
        <wp:anchor distT="0" distB="0" distL="114300" distR="114300" simplePos="0" relativeHeight="251658240" behindDoc="0" locked="0" layoutInCell="1" allowOverlap="1" wp14:anchorId="647037B8" wp14:editId="40168701">
          <wp:simplePos x="0" y="0"/>
          <wp:positionH relativeFrom="column">
            <wp:posOffset>4443730</wp:posOffset>
          </wp:positionH>
          <wp:positionV relativeFrom="paragraph">
            <wp:posOffset>-135255</wp:posOffset>
          </wp:positionV>
          <wp:extent cx="1924050" cy="411432"/>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24050" cy="411432"/>
                  </a:xfrm>
                  <a:prstGeom prst="rect">
                    <a:avLst/>
                  </a:prstGeom>
                </pic:spPr>
              </pic:pic>
            </a:graphicData>
          </a:graphic>
          <wp14:sizeRelH relativeFrom="margin">
            <wp14:pctWidth>0</wp14:pctWidth>
          </wp14:sizeRelH>
          <wp14:sizeRelV relativeFrom="margin">
            <wp14:pctHeight>0</wp14:pctHeight>
          </wp14:sizeRelV>
        </wp:anchor>
      </w:drawing>
    </w:r>
    <w:r w:rsidR="1E3D3D75" w:rsidRPr="0207C43A">
      <w:rPr>
        <w:b/>
        <w:bCs/>
        <w:lang w:val="fr-FR"/>
      </w:rPr>
      <w:t xml:space="preserve">Formation </w:t>
    </w:r>
    <w:r w:rsidR="1E3D3D75">
      <w:rPr>
        <w:b/>
        <w:bCs/>
        <w:lang w:val="fr-FR"/>
      </w:rPr>
      <w:t>historique</w:t>
    </w:r>
    <w:r w:rsidR="1E3D3D75" w:rsidRPr="0207C43A">
      <w:rPr>
        <w:b/>
        <w:bCs/>
        <w:lang w:val="fr-FR"/>
      </w:rPr>
      <w:t xml:space="preserve"> – </w:t>
    </w:r>
    <w:r w:rsidR="1E3D3D75">
      <w:rPr>
        <w:b/>
        <w:bCs/>
        <w:lang w:val="fr-FR"/>
      </w:rPr>
      <w:t>3</w:t>
    </w:r>
    <w:r w:rsidR="1E3D3D75" w:rsidRPr="0207C43A">
      <w:rPr>
        <w:b/>
        <w:bCs/>
        <w:vertAlign w:val="superscript"/>
        <w:lang w:val="fr-FR"/>
      </w:rPr>
      <w:t>e</w:t>
    </w:r>
    <w:r w:rsidR="1E3D3D75" w:rsidRPr="0207C43A">
      <w:rPr>
        <w:b/>
        <w:bCs/>
        <w:lang w:val="fr-FR"/>
      </w:rPr>
      <w:t xml:space="preserve"> année</w:t>
    </w:r>
    <w:r w:rsidR="1E3D3D75">
      <w:rPr>
        <w:b/>
        <w:bCs/>
        <w:lang w:val="fr-FR"/>
      </w:rPr>
      <w:t>–</w:t>
    </w:r>
    <w:r w:rsidR="1E3D3D75" w:rsidRPr="0207C43A">
      <w:rPr>
        <w:b/>
        <w:bCs/>
        <w:lang w:val="fr-FR"/>
      </w:rPr>
      <w:t xml:space="preserve"> </w:t>
    </w:r>
    <w:r w:rsidR="1E3D3D75">
      <w:rPr>
        <w:b/>
        <w:bCs/>
        <w:lang w:val="fr-FR"/>
      </w:rPr>
      <w:t xml:space="preserve">Les essentiels - </w:t>
    </w:r>
    <w:hyperlink r:id="rId2" w:history="1">
      <w:r w:rsidR="1E3D3D75" w:rsidRPr="00D45152">
        <w:rPr>
          <w:rStyle w:val="Lienhypertexte"/>
          <w:sz w:val="20"/>
          <w:szCs w:val="20"/>
          <w:lang w:val="fr-FR"/>
        </w:rPr>
        <w:t>https://histoire.fesec.be</w:t>
      </w:r>
    </w:hyperlink>
    <w:r w:rsidR="1E3D3D75">
      <w:rPr>
        <w:sz w:val="20"/>
        <w:szCs w:val="20"/>
        <w:lang w:val="fr-FR"/>
      </w:rPr>
      <w:t xml:space="preserve"> </w:t>
    </w:r>
    <w:r w:rsidR="1E3D3D75" w:rsidRPr="003B46B6">
      <w:rPr>
        <w:rFonts w:ascii="Wingdings" w:eastAsia="Wingdings" w:hAnsi="Wingdings" w:cs="Wingdings"/>
        <w:sz w:val="20"/>
        <w:szCs w:val="20"/>
        <w:lang w:val="fr-FR"/>
      </w:rPr>
      <w:t></w:t>
    </w:r>
    <w:r w:rsidR="1E3D3D75">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E0D18"/>
    <w:multiLevelType w:val="hybridMultilevel"/>
    <w:tmpl w:val="FA42698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3F166D"/>
    <w:multiLevelType w:val="hybridMultilevel"/>
    <w:tmpl w:val="1B08608C"/>
    <w:lvl w:ilvl="0" w:tplc="38D4874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99525C"/>
    <w:multiLevelType w:val="hybridMultilevel"/>
    <w:tmpl w:val="98186410"/>
    <w:lvl w:ilvl="0" w:tplc="46942ACA">
      <w:start w:val="1"/>
      <w:numFmt w:val="bullet"/>
      <w:lvlText w:val=""/>
      <w:lvlJc w:val="left"/>
      <w:pPr>
        <w:ind w:left="720" w:hanging="360"/>
      </w:pPr>
      <w:rPr>
        <w:rFonts w:ascii="Symbol" w:hAnsi="Symbol" w:hint="default"/>
      </w:rPr>
    </w:lvl>
    <w:lvl w:ilvl="1" w:tplc="0BD8BF66">
      <w:start w:val="1"/>
      <w:numFmt w:val="bullet"/>
      <w:lvlText w:val="o"/>
      <w:lvlJc w:val="left"/>
      <w:pPr>
        <w:ind w:left="1440" w:hanging="360"/>
      </w:pPr>
      <w:rPr>
        <w:rFonts w:ascii="Courier New" w:hAnsi="Courier New" w:hint="default"/>
      </w:rPr>
    </w:lvl>
    <w:lvl w:ilvl="2" w:tplc="56AC803E">
      <w:start w:val="1"/>
      <w:numFmt w:val="bullet"/>
      <w:lvlText w:val=""/>
      <w:lvlJc w:val="left"/>
      <w:pPr>
        <w:ind w:left="2160" w:hanging="360"/>
      </w:pPr>
      <w:rPr>
        <w:rFonts w:ascii="Wingdings" w:hAnsi="Wingdings" w:hint="default"/>
      </w:rPr>
    </w:lvl>
    <w:lvl w:ilvl="3" w:tplc="47B8BD50">
      <w:start w:val="1"/>
      <w:numFmt w:val="bullet"/>
      <w:lvlText w:val=""/>
      <w:lvlJc w:val="left"/>
      <w:pPr>
        <w:ind w:left="2880" w:hanging="360"/>
      </w:pPr>
      <w:rPr>
        <w:rFonts w:ascii="Symbol" w:hAnsi="Symbol" w:hint="default"/>
      </w:rPr>
    </w:lvl>
    <w:lvl w:ilvl="4" w:tplc="3C0CF978">
      <w:start w:val="1"/>
      <w:numFmt w:val="bullet"/>
      <w:lvlText w:val="o"/>
      <w:lvlJc w:val="left"/>
      <w:pPr>
        <w:ind w:left="3600" w:hanging="360"/>
      </w:pPr>
      <w:rPr>
        <w:rFonts w:ascii="Courier New" w:hAnsi="Courier New" w:hint="default"/>
      </w:rPr>
    </w:lvl>
    <w:lvl w:ilvl="5" w:tplc="108C3118">
      <w:start w:val="1"/>
      <w:numFmt w:val="bullet"/>
      <w:lvlText w:val=""/>
      <w:lvlJc w:val="left"/>
      <w:pPr>
        <w:ind w:left="4320" w:hanging="360"/>
      </w:pPr>
      <w:rPr>
        <w:rFonts w:ascii="Wingdings" w:hAnsi="Wingdings" w:hint="default"/>
      </w:rPr>
    </w:lvl>
    <w:lvl w:ilvl="6" w:tplc="CD4EB714">
      <w:start w:val="1"/>
      <w:numFmt w:val="bullet"/>
      <w:lvlText w:val=""/>
      <w:lvlJc w:val="left"/>
      <w:pPr>
        <w:ind w:left="5040" w:hanging="360"/>
      </w:pPr>
      <w:rPr>
        <w:rFonts w:ascii="Symbol" w:hAnsi="Symbol" w:hint="default"/>
      </w:rPr>
    </w:lvl>
    <w:lvl w:ilvl="7" w:tplc="15048DF4">
      <w:start w:val="1"/>
      <w:numFmt w:val="bullet"/>
      <w:lvlText w:val="o"/>
      <w:lvlJc w:val="left"/>
      <w:pPr>
        <w:ind w:left="5760" w:hanging="360"/>
      </w:pPr>
      <w:rPr>
        <w:rFonts w:ascii="Courier New" w:hAnsi="Courier New" w:hint="default"/>
      </w:rPr>
    </w:lvl>
    <w:lvl w:ilvl="8" w:tplc="3F54C3B8">
      <w:start w:val="1"/>
      <w:numFmt w:val="bullet"/>
      <w:lvlText w:val=""/>
      <w:lvlJc w:val="left"/>
      <w:pPr>
        <w:ind w:left="6480" w:hanging="360"/>
      </w:pPr>
      <w:rPr>
        <w:rFonts w:ascii="Wingdings" w:hAnsi="Wingdings" w:hint="default"/>
      </w:rPr>
    </w:lvl>
  </w:abstractNum>
  <w:abstractNum w:abstractNumId="3" w15:restartNumberingAfterBreak="0">
    <w:nsid w:val="1E752F09"/>
    <w:multiLevelType w:val="hybridMultilevel"/>
    <w:tmpl w:val="2C66AC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D861E5"/>
    <w:multiLevelType w:val="hybridMultilevel"/>
    <w:tmpl w:val="88582948"/>
    <w:lvl w:ilvl="0" w:tplc="080C0005">
      <w:start w:val="1"/>
      <w:numFmt w:val="bullet"/>
      <w:lvlText w:val=""/>
      <w:lvlJc w:val="left"/>
      <w:pPr>
        <w:ind w:left="720" w:hanging="360"/>
      </w:pPr>
      <w:rPr>
        <w:rFonts w:ascii="Wingdings" w:hAnsi="Wingdings" w:hint="default"/>
      </w:rPr>
    </w:lvl>
    <w:lvl w:ilvl="1" w:tplc="23944C3E">
      <w:start w:val="1"/>
      <w:numFmt w:val="bullet"/>
      <w:lvlText w:val="o"/>
      <w:lvlJc w:val="left"/>
      <w:pPr>
        <w:ind w:left="1440" w:hanging="360"/>
      </w:pPr>
      <w:rPr>
        <w:rFonts w:ascii="Courier New" w:hAnsi="Courier New" w:hint="default"/>
      </w:rPr>
    </w:lvl>
    <w:lvl w:ilvl="2" w:tplc="41BAFE72">
      <w:start w:val="1"/>
      <w:numFmt w:val="bullet"/>
      <w:lvlText w:val=""/>
      <w:lvlJc w:val="left"/>
      <w:pPr>
        <w:ind w:left="2160" w:hanging="360"/>
      </w:pPr>
      <w:rPr>
        <w:rFonts w:ascii="Wingdings" w:hAnsi="Wingdings" w:hint="default"/>
      </w:rPr>
    </w:lvl>
    <w:lvl w:ilvl="3" w:tplc="F3D25332">
      <w:start w:val="1"/>
      <w:numFmt w:val="bullet"/>
      <w:lvlText w:val=""/>
      <w:lvlJc w:val="left"/>
      <w:pPr>
        <w:ind w:left="2880" w:hanging="360"/>
      </w:pPr>
      <w:rPr>
        <w:rFonts w:ascii="Symbol" w:hAnsi="Symbol" w:hint="default"/>
      </w:rPr>
    </w:lvl>
    <w:lvl w:ilvl="4" w:tplc="35AEB4C4">
      <w:start w:val="1"/>
      <w:numFmt w:val="bullet"/>
      <w:lvlText w:val="o"/>
      <w:lvlJc w:val="left"/>
      <w:pPr>
        <w:ind w:left="3600" w:hanging="360"/>
      </w:pPr>
      <w:rPr>
        <w:rFonts w:ascii="Courier New" w:hAnsi="Courier New" w:hint="default"/>
      </w:rPr>
    </w:lvl>
    <w:lvl w:ilvl="5" w:tplc="5670699A">
      <w:start w:val="1"/>
      <w:numFmt w:val="bullet"/>
      <w:lvlText w:val=""/>
      <w:lvlJc w:val="left"/>
      <w:pPr>
        <w:ind w:left="4320" w:hanging="360"/>
      </w:pPr>
      <w:rPr>
        <w:rFonts w:ascii="Wingdings" w:hAnsi="Wingdings" w:hint="default"/>
      </w:rPr>
    </w:lvl>
    <w:lvl w:ilvl="6" w:tplc="D00E2BA2">
      <w:start w:val="1"/>
      <w:numFmt w:val="bullet"/>
      <w:lvlText w:val=""/>
      <w:lvlJc w:val="left"/>
      <w:pPr>
        <w:ind w:left="5040" w:hanging="360"/>
      </w:pPr>
      <w:rPr>
        <w:rFonts w:ascii="Symbol" w:hAnsi="Symbol" w:hint="default"/>
      </w:rPr>
    </w:lvl>
    <w:lvl w:ilvl="7" w:tplc="2C02CC7E">
      <w:start w:val="1"/>
      <w:numFmt w:val="bullet"/>
      <w:lvlText w:val="o"/>
      <w:lvlJc w:val="left"/>
      <w:pPr>
        <w:ind w:left="5760" w:hanging="360"/>
      </w:pPr>
      <w:rPr>
        <w:rFonts w:ascii="Courier New" w:hAnsi="Courier New" w:hint="default"/>
      </w:rPr>
    </w:lvl>
    <w:lvl w:ilvl="8" w:tplc="B5EEE9E0">
      <w:start w:val="1"/>
      <w:numFmt w:val="bullet"/>
      <w:lvlText w:val=""/>
      <w:lvlJc w:val="left"/>
      <w:pPr>
        <w:ind w:left="6480" w:hanging="360"/>
      </w:pPr>
      <w:rPr>
        <w:rFonts w:ascii="Wingdings" w:hAnsi="Wingdings" w:hint="default"/>
      </w:rPr>
    </w:lvl>
  </w:abstractNum>
  <w:abstractNum w:abstractNumId="5" w15:restartNumberingAfterBreak="0">
    <w:nsid w:val="22E26E72"/>
    <w:multiLevelType w:val="hybridMultilevel"/>
    <w:tmpl w:val="73944EF6"/>
    <w:lvl w:ilvl="0" w:tplc="F3A46F8A">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7483040"/>
    <w:multiLevelType w:val="hybridMultilevel"/>
    <w:tmpl w:val="809AFDB6"/>
    <w:lvl w:ilvl="0" w:tplc="4D263256">
      <w:start w:val="1"/>
      <w:numFmt w:val="bullet"/>
      <w:lvlText w:val=""/>
      <w:lvlJc w:val="left"/>
      <w:pPr>
        <w:tabs>
          <w:tab w:val="num" w:pos="720"/>
        </w:tabs>
        <w:ind w:left="720" w:hanging="360"/>
      </w:pPr>
      <w:rPr>
        <w:rFonts w:ascii="Wingdings" w:hAnsi="Wingdings" w:hint="default"/>
        <w:sz w:val="20"/>
      </w:rPr>
    </w:lvl>
    <w:lvl w:ilvl="1" w:tplc="83D06140" w:tentative="1">
      <w:start w:val="1"/>
      <w:numFmt w:val="bullet"/>
      <w:lvlText w:val=""/>
      <w:lvlJc w:val="left"/>
      <w:pPr>
        <w:tabs>
          <w:tab w:val="num" w:pos="1440"/>
        </w:tabs>
        <w:ind w:left="1440" w:hanging="360"/>
      </w:pPr>
      <w:rPr>
        <w:rFonts w:ascii="Wingdings" w:hAnsi="Wingdings" w:hint="default"/>
        <w:sz w:val="20"/>
      </w:rPr>
    </w:lvl>
    <w:lvl w:ilvl="2" w:tplc="68142BCA" w:tentative="1">
      <w:start w:val="1"/>
      <w:numFmt w:val="bullet"/>
      <w:lvlText w:val=""/>
      <w:lvlJc w:val="left"/>
      <w:pPr>
        <w:tabs>
          <w:tab w:val="num" w:pos="2160"/>
        </w:tabs>
        <w:ind w:left="2160" w:hanging="360"/>
      </w:pPr>
      <w:rPr>
        <w:rFonts w:ascii="Wingdings" w:hAnsi="Wingdings" w:hint="default"/>
        <w:sz w:val="20"/>
      </w:rPr>
    </w:lvl>
    <w:lvl w:ilvl="3" w:tplc="3B4C430E" w:tentative="1">
      <w:start w:val="1"/>
      <w:numFmt w:val="bullet"/>
      <w:lvlText w:val=""/>
      <w:lvlJc w:val="left"/>
      <w:pPr>
        <w:tabs>
          <w:tab w:val="num" w:pos="2880"/>
        </w:tabs>
        <w:ind w:left="2880" w:hanging="360"/>
      </w:pPr>
      <w:rPr>
        <w:rFonts w:ascii="Wingdings" w:hAnsi="Wingdings" w:hint="default"/>
        <w:sz w:val="20"/>
      </w:rPr>
    </w:lvl>
    <w:lvl w:ilvl="4" w:tplc="CC28C5AA" w:tentative="1">
      <w:start w:val="1"/>
      <w:numFmt w:val="bullet"/>
      <w:lvlText w:val=""/>
      <w:lvlJc w:val="left"/>
      <w:pPr>
        <w:tabs>
          <w:tab w:val="num" w:pos="3600"/>
        </w:tabs>
        <w:ind w:left="3600" w:hanging="360"/>
      </w:pPr>
      <w:rPr>
        <w:rFonts w:ascii="Wingdings" w:hAnsi="Wingdings" w:hint="default"/>
        <w:sz w:val="20"/>
      </w:rPr>
    </w:lvl>
    <w:lvl w:ilvl="5" w:tplc="C87A91FC" w:tentative="1">
      <w:start w:val="1"/>
      <w:numFmt w:val="bullet"/>
      <w:lvlText w:val=""/>
      <w:lvlJc w:val="left"/>
      <w:pPr>
        <w:tabs>
          <w:tab w:val="num" w:pos="4320"/>
        </w:tabs>
        <w:ind w:left="4320" w:hanging="360"/>
      </w:pPr>
      <w:rPr>
        <w:rFonts w:ascii="Wingdings" w:hAnsi="Wingdings" w:hint="default"/>
        <w:sz w:val="20"/>
      </w:rPr>
    </w:lvl>
    <w:lvl w:ilvl="6" w:tplc="1AE89248" w:tentative="1">
      <w:start w:val="1"/>
      <w:numFmt w:val="bullet"/>
      <w:lvlText w:val=""/>
      <w:lvlJc w:val="left"/>
      <w:pPr>
        <w:tabs>
          <w:tab w:val="num" w:pos="5040"/>
        </w:tabs>
        <w:ind w:left="5040" w:hanging="360"/>
      </w:pPr>
      <w:rPr>
        <w:rFonts w:ascii="Wingdings" w:hAnsi="Wingdings" w:hint="default"/>
        <w:sz w:val="20"/>
      </w:rPr>
    </w:lvl>
    <w:lvl w:ilvl="7" w:tplc="4B6278AA" w:tentative="1">
      <w:start w:val="1"/>
      <w:numFmt w:val="bullet"/>
      <w:lvlText w:val=""/>
      <w:lvlJc w:val="left"/>
      <w:pPr>
        <w:tabs>
          <w:tab w:val="num" w:pos="5760"/>
        </w:tabs>
        <w:ind w:left="5760" w:hanging="360"/>
      </w:pPr>
      <w:rPr>
        <w:rFonts w:ascii="Wingdings" w:hAnsi="Wingdings" w:hint="default"/>
        <w:sz w:val="20"/>
      </w:rPr>
    </w:lvl>
    <w:lvl w:ilvl="8" w:tplc="A414042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F6087"/>
    <w:multiLevelType w:val="hybridMultilevel"/>
    <w:tmpl w:val="B2CE070C"/>
    <w:lvl w:ilvl="0" w:tplc="A7DACC26">
      <w:start w:val="1"/>
      <w:numFmt w:val="bullet"/>
      <w:lvlText w:val=""/>
      <w:lvlJc w:val="left"/>
      <w:pPr>
        <w:ind w:left="720" w:hanging="360"/>
      </w:pPr>
      <w:rPr>
        <w:rFonts w:ascii="Symbol" w:hAnsi="Symbol" w:hint="default"/>
      </w:rPr>
    </w:lvl>
    <w:lvl w:ilvl="1" w:tplc="5B4E2278">
      <w:start w:val="1"/>
      <w:numFmt w:val="bullet"/>
      <w:lvlText w:val="o"/>
      <w:lvlJc w:val="left"/>
      <w:pPr>
        <w:ind w:left="1440" w:hanging="360"/>
      </w:pPr>
      <w:rPr>
        <w:rFonts w:ascii="Courier New" w:hAnsi="Courier New" w:hint="default"/>
      </w:rPr>
    </w:lvl>
    <w:lvl w:ilvl="2" w:tplc="D9925D36">
      <w:start w:val="1"/>
      <w:numFmt w:val="bullet"/>
      <w:lvlText w:val=""/>
      <w:lvlJc w:val="left"/>
      <w:pPr>
        <w:ind w:left="2160" w:hanging="360"/>
      </w:pPr>
      <w:rPr>
        <w:rFonts w:ascii="Wingdings" w:hAnsi="Wingdings" w:hint="default"/>
      </w:rPr>
    </w:lvl>
    <w:lvl w:ilvl="3" w:tplc="74881576">
      <w:start w:val="1"/>
      <w:numFmt w:val="bullet"/>
      <w:lvlText w:val=""/>
      <w:lvlJc w:val="left"/>
      <w:pPr>
        <w:ind w:left="2880" w:hanging="360"/>
      </w:pPr>
      <w:rPr>
        <w:rFonts w:ascii="Symbol" w:hAnsi="Symbol" w:hint="default"/>
      </w:rPr>
    </w:lvl>
    <w:lvl w:ilvl="4" w:tplc="9FDC4136">
      <w:start w:val="1"/>
      <w:numFmt w:val="bullet"/>
      <w:lvlText w:val="o"/>
      <w:lvlJc w:val="left"/>
      <w:pPr>
        <w:ind w:left="3600" w:hanging="360"/>
      </w:pPr>
      <w:rPr>
        <w:rFonts w:ascii="Courier New" w:hAnsi="Courier New" w:hint="default"/>
      </w:rPr>
    </w:lvl>
    <w:lvl w:ilvl="5" w:tplc="3FE826B0">
      <w:start w:val="1"/>
      <w:numFmt w:val="bullet"/>
      <w:lvlText w:val=""/>
      <w:lvlJc w:val="left"/>
      <w:pPr>
        <w:ind w:left="4320" w:hanging="360"/>
      </w:pPr>
      <w:rPr>
        <w:rFonts w:ascii="Wingdings" w:hAnsi="Wingdings" w:hint="default"/>
      </w:rPr>
    </w:lvl>
    <w:lvl w:ilvl="6" w:tplc="9A9255A0">
      <w:start w:val="1"/>
      <w:numFmt w:val="bullet"/>
      <w:lvlText w:val=""/>
      <w:lvlJc w:val="left"/>
      <w:pPr>
        <w:ind w:left="5040" w:hanging="360"/>
      </w:pPr>
      <w:rPr>
        <w:rFonts w:ascii="Symbol" w:hAnsi="Symbol" w:hint="default"/>
      </w:rPr>
    </w:lvl>
    <w:lvl w:ilvl="7" w:tplc="6CE60AC2">
      <w:start w:val="1"/>
      <w:numFmt w:val="bullet"/>
      <w:lvlText w:val="o"/>
      <w:lvlJc w:val="left"/>
      <w:pPr>
        <w:ind w:left="5760" w:hanging="360"/>
      </w:pPr>
      <w:rPr>
        <w:rFonts w:ascii="Courier New" w:hAnsi="Courier New" w:hint="default"/>
      </w:rPr>
    </w:lvl>
    <w:lvl w:ilvl="8" w:tplc="13F04EFE">
      <w:start w:val="1"/>
      <w:numFmt w:val="bullet"/>
      <w:lvlText w:val=""/>
      <w:lvlJc w:val="left"/>
      <w:pPr>
        <w:ind w:left="6480" w:hanging="360"/>
      </w:pPr>
      <w:rPr>
        <w:rFonts w:ascii="Wingdings" w:hAnsi="Wingdings" w:hint="default"/>
      </w:rPr>
    </w:lvl>
  </w:abstractNum>
  <w:abstractNum w:abstractNumId="8" w15:restartNumberingAfterBreak="0">
    <w:nsid w:val="30BC5142"/>
    <w:multiLevelType w:val="hybridMultilevel"/>
    <w:tmpl w:val="4CDC09F4"/>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32546BE8"/>
    <w:multiLevelType w:val="hybridMultilevel"/>
    <w:tmpl w:val="EC008376"/>
    <w:lvl w:ilvl="0" w:tplc="FFFFFFFF">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8055151"/>
    <w:multiLevelType w:val="hybridMultilevel"/>
    <w:tmpl w:val="BD9C8382"/>
    <w:lvl w:ilvl="0" w:tplc="5BF41058">
      <w:start w:val="1"/>
      <w:numFmt w:val="bullet"/>
      <w:lvlText w:val=""/>
      <w:lvlJc w:val="left"/>
      <w:pPr>
        <w:ind w:left="618" w:hanging="360"/>
      </w:pPr>
      <w:rPr>
        <w:rFonts w:ascii="Wingdings" w:hAnsi="Wingdings" w:hint="default"/>
      </w:rPr>
    </w:lvl>
    <w:lvl w:ilvl="1" w:tplc="080C0003" w:tentative="1">
      <w:start w:val="1"/>
      <w:numFmt w:val="bullet"/>
      <w:lvlText w:val="o"/>
      <w:lvlJc w:val="left"/>
      <w:pPr>
        <w:ind w:left="1338" w:hanging="360"/>
      </w:pPr>
      <w:rPr>
        <w:rFonts w:ascii="Courier New" w:hAnsi="Courier New" w:cs="Courier New" w:hint="default"/>
      </w:rPr>
    </w:lvl>
    <w:lvl w:ilvl="2" w:tplc="080C0005" w:tentative="1">
      <w:start w:val="1"/>
      <w:numFmt w:val="bullet"/>
      <w:lvlText w:val=""/>
      <w:lvlJc w:val="left"/>
      <w:pPr>
        <w:ind w:left="2058" w:hanging="360"/>
      </w:pPr>
      <w:rPr>
        <w:rFonts w:ascii="Wingdings" w:hAnsi="Wingdings" w:hint="default"/>
      </w:rPr>
    </w:lvl>
    <w:lvl w:ilvl="3" w:tplc="080C0001" w:tentative="1">
      <w:start w:val="1"/>
      <w:numFmt w:val="bullet"/>
      <w:lvlText w:val=""/>
      <w:lvlJc w:val="left"/>
      <w:pPr>
        <w:ind w:left="2778" w:hanging="360"/>
      </w:pPr>
      <w:rPr>
        <w:rFonts w:ascii="Symbol" w:hAnsi="Symbol" w:hint="default"/>
      </w:rPr>
    </w:lvl>
    <w:lvl w:ilvl="4" w:tplc="080C0003" w:tentative="1">
      <w:start w:val="1"/>
      <w:numFmt w:val="bullet"/>
      <w:lvlText w:val="o"/>
      <w:lvlJc w:val="left"/>
      <w:pPr>
        <w:ind w:left="3498" w:hanging="360"/>
      </w:pPr>
      <w:rPr>
        <w:rFonts w:ascii="Courier New" w:hAnsi="Courier New" w:cs="Courier New" w:hint="default"/>
      </w:rPr>
    </w:lvl>
    <w:lvl w:ilvl="5" w:tplc="080C0005" w:tentative="1">
      <w:start w:val="1"/>
      <w:numFmt w:val="bullet"/>
      <w:lvlText w:val=""/>
      <w:lvlJc w:val="left"/>
      <w:pPr>
        <w:ind w:left="4218" w:hanging="360"/>
      </w:pPr>
      <w:rPr>
        <w:rFonts w:ascii="Wingdings" w:hAnsi="Wingdings" w:hint="default"/>
      </w:rPr>
    </w:lvl>
    <w:lvl w:ilvl="6" w:tplc="080C0001" w:tentative="1">
      <w:start w:val="1"/>
      <w:numFmt w:val="bullet"/>
      <w:lvlText w:val=""/>
      <w:lvlJc w:val="left"/>
      <w:pPr>
        <w:ind w:left="4938" w:hanging="360"/>
      </w:pPr>
      <w:rPr>
        <w:rFonts w:ascii="Symbol" w:hAnsi="Symbol" w:hint="default"/>
      </w:rPr>
    </w:lvl>
    <w:lvl w:ilvl="7" w:tplc="080C0003" w:tentative="1">
      <w:start w:val="1"/>
      <w:numFmt w:val="bullet"/>
      <w:lvlText w:val="o"/>
      <w:lvlJc w:val="left"/>
      <w:pPr>
        <w:ind w:left="5658" w:hanging="360"/>
      </w:pPr>
      <w:rPr>
        <w:rFonts w:ascii="Courier New" w:hAnsi="Courier New" w:cs="Courier New" w:hint="default"/>
      </w:rPr>
    </w:lvl>
    <w:lvl w:ilvl="8" w:tplc="080C0005" w:tentative="1">
      <w:start w:val="1"/>
      <w:numFmt w:val="bullet"/>
      <w:lvlText w:val=""/>
      <w:lvlJc w:val="left"/>
      <w:pPr>
        <w:ind w:left="6378" w:hanging="360"/>
      </w:pPr>
      <w:rPr>
        <w:rFonts w:ascii="Wingdings" w:hAnsi="Wingdings" w:hint="default"/>
      </w:rPr>
    </w:lvl>
  </w:abstractNum>
  <w:abstractNum w:abstractNumId="11" w15:restartNumberingAfterBreak="0">
    <w:nsid w:val="394E1793"/>
    <w:multiLevelType w:val="hybridMultilevel"/>
    <w:tmpl w:val="2C6C73CE"/>
    <w:lvl w:ilvl="0" w:tplc="4DA63B0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C24563B"/>
    <w:multiLevelType w:val="hybridMultilevel"/>
    <w:tmpl w:val="B6EE3FC0"/>
    <w:lvl w:ilvl="0" w:tplc="19EAA550">
      <w:start w:val="1"/>
      <w:numFmt w:val="bullet"/>
      <w:lvlText w:val="o"/>
      <w:lvlJc w:val="left"/>
      <w:pPr>
        <w:ind w:left="720" w:hanging="360"/>
      </w:pPr>
      <w:rPr>
        <w:rFonts w:ascii="Courier New" w:hAnsi="Courier New" w:hint="default"/>
      </w:rPr>
    </w:lvl>
    <w:lvl w:ilvl="1" w:tplc="6C64979E">
      <w:start w:val="1"/>
      <w:numFmt w:val="bullet"/>
      <w:lvlText w:val="o"/>
      <w:lvlJc w:val="left"/>
      <w:pPr>
        <w:ind w:left="1440" w:hanging="360"/>
      </w:pPr>
      <w:rPr>
        <w:rFonts w:ascii="Courier New" w:hAnsi="Courier New" w:hint="default"/>
      </w:rPr>
    </w:lvl>
    <w:lvl w:ilvl="2" w:tplc="13A020DC">
      <w:start w:val="1"/>
      <w:numFmt w:val="bullet"/>
      <w:lvlText w:val=""/>
      <w:lvlJc w:val="left"/>
      <w:pPr>
        <w:ind w:left="2160" w:hanging="360"/>
      </w:pPr>
      <w:rPr>
        <w:rFonts w:ascii="Wingdings" w:hAnsi="Wingdings" w:hint="default"/>
      </w:rPr>
    </w:lvl>
    <w:lvl w:ilvl="3" w:tplc="16FE6672">
      <w:start w:val="1"/>
      <w:numFmt w:val="bullet"/>
      <w:lvlText w:val=""/>
      <w:lvlJc w:val="left"/>
      <w:pPr>
        <w:ind w:left="2880" w:hanging="360"/>
      </w:pPr>
      <w:rPr>
        <w:rFonts w:ascii="Symbol" w:hAnsi="Symbol" w:hint="default"/>
      </w:rPr>
    </w:lvl>
    <w:lvl w:ilvl="4" w:tplc="96E45530">
      <w:start w:val="1"/>
      <w:numFmt w:val="bullet"/>
      <w:lvlText w:val="o"/>
      <w:lvlJc w:val="left"/>
      <w:pPr>
        <w:ind w:left="3600" w:hanging="360"/>
      </w:pPr>
      <w:rPr>
        <w:rFonts w:ascii="Courier New" w:hAnsi="Courier New" w:hint="default"/>
      </w:rPr>
    </w:lvl>
    <w:lvl w:ilvl="5" w:tplc="97CE67E2">
      <w:start w:val="1"/>
      <w:numFmt w:val="bullet"/>
      <w:lvlText w:val=""/>
      <w:lvlJc w:val="left"/>
      <w:pPr>
        <w:ind w:left="4320" w:hanging="360"/>
      </w:pPr>
      <w:rPr>
        <w:rFonts w:ascii="Wingdings" w:hAnsi="Wingdings" w:hint="default"/>
      </w:rPr>
    </w:lvl>
    <w:lvl w:ilvl="6" w:tplc="DC7E5EA4">
      <w:start w:val="1"/>
      <w:numFmt w:val="bullet"/>
      <w:lvlText w:val=""/>
      <w:lvlJc w:val="left"/>
      <w:pPr>
        <w:ind w:left="5040" w:hanging="360"/>
      </w:pPr>
      <w:rPr>
        <w:rFonts w:ascii="Symbol" w:hAnsi="Symbol" w:hint="default"/>
      </w:rPr>
    </w:lvl>
    <w:lvl w:ilvl="7" w:tplc="130ADC5A">
      <w:start w:val="1"/>
      <w:numFmt w:val="bullet"/>
      <w:lvlText w:val="o"/>
      <w:lvlJc w:val="left"/>
      <w:pPr>
        <w:ind w:left="5760" w:hanging="360"/>
      </w:pPr>
      <w:rPr>
        <w:rFonts w:ascii="Courier New" w:hAnsi="Courier New" w:hint="default"/>
      </w:rPr>
    </w:lvl>
    <w:lvl w:ilvl="8" w:tplc="2AF2F9C8">
      <w:start w:val="1"/>
      <w:numFmt w:val="bullet"/>
      <w:lvlText w:val=""/>
      <w:lvlJc w:val="left"/>
      <w:pPr>
        <w:ind w:left="6480" w:hanging="360"/>
      </w:pPr>
      <w:rPr>
        <w:rFonts w:ascii="Wingdings" w:hAnsi="Wingdings" w:hint="default"/>
      </w:rPr>
    </w:lvl>
  </w:abstractNum>
  <w:abstractNum w:abstractNumId="14" w15:restartNumberingAfterBreak="0">
    <w:nsid w:val="4DC26349"/>
    <w:multiLevelType w:val="hybridMultilevel"/>
    <w:tmpl w:val="534AC5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1B71C91"/>
    <w:multiLevelType w:val="hybridMultilevel"/>
    <w:tmpl w:val="500C655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7B163F0"/>
    <w:multiLevelType w:val="hybridMultilevel"/>
    <w:tmpl w:val="62583FB6"/>
    <w:lvl w:ilvl="0" w:tplc="5BF4105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5B7D1252"/>
    <w:multiLevelType w:val="hybridMultilevel"/>
    <w:tmpl w:val="307A3E98"/>
    <w:lvl w:ilvl="0" w:tplc="4DA63B04">
      <w:start w:val="1"/>
      <w:numFmt w:val="bullet"/>
      <w:lvlText w:val=""/>
      <w:lvlJc w:val="left"/>
      <w:pPr>
        <w:ind w:left="840" w:hanging="360"/>
      </w:pPr>
      <w:rPr>
        <w:rFonts w:ascii="Wingdings" w:hAnsi="Wingdings" w:hint="default"/>
      </w:rPr>
    </w:lvl>
    <w:lvl w:ilvl="1" w:tplc="080C0003">
      <w:start w:val="1"/>
      <w:numFmt w:val="bullet"/>
      <w:lvlText w:val="o"/>
      <w:lvlJc w:val="left"/>
      <w:pPr>
        <w:ind w:left="1560" w:hanging="360"/>
      </w:pPr>
      <w:rPr>
        <w:rFonts w:ascii="Courier New" w:hAnsi="Courier New" w:cs="Courier New" w:hint="default"/>
      </w:rPr>
    </w:lvl>
    <w:lvl w:ilvl="2" w:tplc="080C0005" w:tentative="1">
      <w:start w:val="1"/>
      <w:numFmt w:val="bullet"/>
      <w:lvlText w:val=""/>
      <w:lvlJc w:val="left"/>
      <w:pPr>
        <w:ind w:left="2280" w:hanging="360"/>
      </w:pPr>
      <w:rPr>
        <w:rFonts w:ascii="Wingdings" w:hAnsi="Wingdings" w:cs="Wingdings" w:hint="default"/>
      </w:rPr>
    </w:lvl>
    <w:lvl w:ilvl="3" w:tplc="080C0001" w:tentative="1">
      <w:start w:val="1"/>
      <w:numFmt w:val="bullet"/>
      <w:lvlText w:val=""/>
      <w:lvlJc w:val="left"/>
      <w:pPr>
        <w:ind w:left="3000" w:hanging="360"/>
      </w:pPr>
      <w:rPr>
        <w:rFonts w:ascii="Symbol" w:hAnsi="Symbol" w:cs="Symbol" w:hint="default"/>
      </w:rPr>
    </w:lvl>
    <w:lvl w:ilvl="4" w:tplc="080C0003" w:tentative="1">
      <w:start w:val="1"/>
      <w:numFmt w:val="bullet"/>
      <w:lvlText w:val="o"/>
      <w:lvlJc w:val="left"/>
      <w:pPr>
        <w:ind w:left="3720" w:hanging="360"/>
      </w:pPr>
      <w:rPr>
        <w:rFonts w:ascii="Courier New" w:hAnsi="Courier New" w:cs="Courier New" w:hint="default"/>
      </w:rPr>
    </w:lvl>
    <w:lvl w:ilvl="5" w:tplc="080C0005" w:tentative="1">
      <w:start w:val="1"/>
      <w:numFmt w:val="bullet"/>
      <w:lvlText w:val=""/>
      <w:lvlJc w:val="left"/>
      <w:pPr>
        <w:ind w:left="4440" w:hanging="360"/>
      </w:pPr>
      <w:rPr>
        <w:rFonts w:ascii="Wingdings" w:hAnsi="Wingdings" w:cs="Wingdings" w:hint="default"/>
      </w:rPr>
    </w:lvl>
    <w:lvl w:ilvl="6" w:tplc="080C0001" w:tentative="1">
      <w:start w:val="1"/>
      <w:numFmt w:val="bullet"/>
      <w:lvlText w:val=""/>
      <w:lvlJc w:val="left"/>
      <w:pPr>
        <w:ind w:left="5160" w:hanging="360"/>
      </w:pPr>
      <w:rPr>
        <w:rFonts w:ascii="Symbol" w:hAnsi="Symbol" w:cs="Symbol" w:hint="default"/>
      </w:rPr>
    </w:lvl>
    <w:lvl w:ilvl="7" w:tplc="080C0003" w:tentative="1">
      <w:start w:val="1"/>
      <w:numFmt w:val="bullet"/>
      <w:lvlText w:val="o"/>
      <w:lvlJc w:val="left"/>
      <w:pPr>
        <w:ind w:left="5880" w:hanging="360"/>
      </w:pPr>
      <w:rPr>
        <w:rFonts w:ascii="Courier New" w:hAnsi="Courier New" w:cs="Courier New" w:hint="default"/>
      </w:rPr>
    </w:lvl>
    <w:lvl w:ilvl="8" w:tplc="080C0005" w:tentative="1">
      <w:start w:val="1"/>
      <w:numFmt w:val="bullet"/>
      <w:lvlText w:val=""/>
      <w:lvlJc w:val="left"/>
      <w:pPr>
        <w:ind w:left="6600" w:hanging="360"/>
      </w:pPr>
      <w:rPr>
        <w:rFonts w:ascii="Wingdings" w:hAnsi="Wingdings" w:cs="Wingdings" w:hint="default"/>
      </w:rPr>
    </w:lvl>
  </w:abstractNum>
  <w:abstractNum w:abstractNumId="18" w15:restartNumberingAfterBreak="0">
    <w:nsid w:val="62FA631A"/>
    <w:multiLevelType w:val="hybridMultilevel"/>
    <w:tmpl w:val="44107E0C"/>
    <w:lvl w:ilvl="0" w:tplc="F57E6D10">
      <w:start w:val="1"/>
      <w:numFmt w:val="bullet"/>
      <w:lvlText w:val=""/>
      <w:lvlJc w:val="left"/>
      <w:pPr>
        <w:ind w:left="720" w:hanging="360"/>
      </w:pPr>
      <w:rPr>
        <w:rFonts w:ascii="Wingdings" w:hAnsi="Wingdings" w:hint="default"/>
      </w:rPr>
    </w:lvl>
    <w:lvl w:ilvl="1" w:tplc="91808134">
      <w:start w:val="1"/>
      <w:numFmt w:val="bullet"/>
      <w:lvlText w:val="o"/>
      <w:lvlJc w:val="left"/>
      <w:pPr>
        <w:ind w:left="1440" w:hanging="360"/>
      </w:pPr>
      <w:rPr>
        <w:rFonts w:ascii="Courier New" w:hAnsi="Courier New" w:hint="default"/>
      </w:rPr>
    </w:lvl>
    <w:lvl w:ilvl="2" w:tplc="30FC7EF4">
      <w:start w:val="1"/>
      <w:numFmt w:val="bullet"/>
      <w:lvlText w:val=""/>
      <w:lvlJc w:val="left"/>
      <w:pPr>
        <w:ind w:left="2160" w:hanging="360"/>
      </w:pPr>
      <w:rPr>
        <w:rFonts w:ascii="Wingdings" w:hAnsi="Wingdings" w:hint="default"/>
      </w:rPr>
    </w:lvl>
    <w:lvl w:ilvl="3" w:tplc="F702B55A">
      <w:start w:val="1"/>
      <w:numFmt w:val="bullet"/>
      <w:lvlText w:val=""/>
      <w:lvlJc w:val="left"/>
      <w:pPr>
        <w:ind w:left="2880" w:hanging="360"/>
      </w:pPr>
      <w:rPr>
        <w:rFonts w:ascii="Symbol" w:hAnsi="Symbol" w:hint="default"/>
      </w:rPr>
    </w:lvl>
    <w:lvl w:ilvl="4" w:tplc="CEC28CFC">
      <w:start w:val="1"/>
      <w:numFmt w:val="bullet"/>
      <w:lvlText w:val="o"/>
      <w:lvlJc w:val="left"/>
      <w:pPr>
        <w:ind w:left="3600" w:hanging="360"/>
      </w:pPr>
      <w:rPr>
        <w:rFonts w:ascii="Courier New" w:hAnsi="Courier New" w:hint="default"/>
      </w:rPr>
    </w:lvl>
    <w:lvl w:ilvl="5" w:tplc="3E6AF428">
      <w:start w:val="1"/>
      <w:numFmt w:val="bullet"/>
      <w:lvlText w:val=""/>
      <w:lvlJc w:val="left"/>
      <w:pPr>
        <w:ind w:left="4320" w:hanging="360"/>
      </w:pPr>
      <w:rPr>
        <w:rFonts w:ascii="Wingdings" w:hAnsi="Wingdings" w:hint="default"/>
      </w:rPr>
    </w:lvl>
    <w:lvl w:ilvl="6" w:tplc="65E0D19A">
      <w:start w:val="1"/>
      <w:numFmt w:val="bullet"/>
      <w:lvlText w:val=""/>
      <w:lvlJc w:val="left"/>
      <w:pPr>
        <w:ind w:left="5040" w:hanging="360"/>
      </w:pPr>
      <w:rPr>
        <w:rFonts w:ascii="Symbol" w:hAnsi="Symbol" w:hint="default"/>
      </w:rPr>
    </w:lvl>
    <w:lvl w:ilvl="7" w:tplc="776607B0">
      <w:start w:val="1"/>
      <w:numFmt w:val="bullet"/>
      <w:lvlText w:val="o"/>
      <w:lvlJc w:val="left"/>
      <w:pPr>
        <w:ind w:left="5760" w:hanging="360"/>
      </w:pPr>
      <w:rPr>
        <w:rFonts w:ascii="Courier New" w:hAnsi="Courier New" w:hint="default"/>
      </w:rPr>
    </w:lvl>
    <w:lvl w:ilvl="8" w:tplc="451E015C">
      <w:start w:val="1"/>
      <w:numFmt w:val="bullet"/>
      <w:lvlText w:val=""/>
      <w:lvlJc w:val="left"/>
      <w:pPr>
        <w:ind w:left="6480" w:hanging="360"/>
      </w:pPr>
      <w:rPr>
        <w:rFonts w:ascii="Wingdings" w:hAnsi="Wingdings" w:hint="default"/>
      </w:rPr>
    </w:lvl>
  </w:abstractNum>
  <w:abstractNum w:abstractNumId="19" w15:restartNumberingAfterBreak="0">
    <w:nsid w:val="64CF2EFB"/>
    <w:multiLevelType w:val="hybridMultilevel"/>
    <w:tmpl w:val="02B2CFA6"/>
    <w:lvl w:ilvl="0" w:tplc="5BF41058">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7491AFD"/>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996772D"/>
    <w:multiLevelType w:val="hybridMultilevel"/>
    <w:tmpl w:val="84B0BBA0"/>
    <w:lvl w:ilvl="0" w:tplc="E5BACEE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B0D2369"/>
    <w:multiLevelType w:val="hybridMultilevel"/>
    <w:tmpl w:val="72A252EA"/>
    <w:lvl w:ilvl="0" w:tplc="1650827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ECD7B91"/>
    <w:multiLevelType w:val="hybridMultilevel"/>
    <w:tmpl w:val="6F08108E"/>
    <w:lvl w:ilvl="0" w:tplc="080C000B">
      <w:start w:val="1"/>
      <w:numFmt w:val="bullet"/>
      <w:lvlText w:val=""/>
      <w:lvlJc w:val="left"/>
      <w:pPr>
        <w:ind w:left="815" w:hanging="360"/>
      </w:pPr>
      <w:rPr>
        <w:rFonts w:ascii="Wingdings" w:hAnsi="Wingdings" w:hint="default"/>
      </w:rPr>
    </w:lvl>
    <w:lvl w:ilvl="1" w:tplc="080C0003" w:tentative="1">
      <w:start w:val="1"/>
      <w:numFmt w:val="bullet"/>
      <w:lvlText w:val="o"/>
      <w:lvlJc w:val="left"/>
      <w:pPr>
        <w:ind w:left="1535" w:hanging="360"/>
      </w:pPr>
      <w:rPr>
        <w:rFonts w:ascii="Courier New" w:hAnsi="Courier New" w:cs="Courier New" w:hint="default"/>
      </w:rPr>
    </w:lvl>
    <w:lvl w:ilvl="2" w:tplc="080C0005" w:tentative="1">
      <w:start w:val="1"/>
      <w:numFmt w:val="bullet"/>
      <w:lvlText w:val=""/>
      <w:lvlJc w:val="left"/>
      <w:pPr>
        <w:ind w:left="2255" w:hanging="360"/>
      </w:pPr>
      <w:rPr>
        <w:rFonts w:ascii="Wingdings" w:hAnsi="Wingdings" w:hint="default"/>
      </w:rPr>
    </w:lvl>
    <w:lvl w:ilvl="3" w:tplc="080C0001" w:tentative="1">
      <w:start w:val="1"/>
      <w:numFmt w:val="bullet"/>
      <w:lvlText w:val=""/>
      <w:lvlJc w:val="left"/>
      <w:pPr>
        <w:ind w:left="2975" w:hanging="360"/>
      </w:pPr>
      <w:rPr>
        <w:rFonts w:ascii="Symbol" w:hAnsi="Symbol" w:hint="default"/>
      </w:rPr>
    </w:lvl>
    <w:lvl w:ilvl="4" w:tplc="080C0003" w:tentative="1">
      <w:start w:val="1"/>
      <w:numFmt w:val="bullet"/>
      <w:lvlText w:val="o"/>
      <w:lvlJc w:val="left"/>
      <w:pPr>
        <w:ind w:left="3695" w:hanging="360"/>
      </w:pPr>
      <w:rPr>
        <w:rFonts w:ascii="Courier New" w:hAnsi="Courier New" w:cs="Courier New" w:hint="default"/>
      </w:rPr>
    </w:lvl>
    <w:lvl w:ilvl="5" w:tplc="080C0005" w:tentative="1">
      <w:start w:val="1"/>
      <w:numFmt w:val="bullet"/>
      <w:lvlText w:val=""/>
      <w:lvlJc w:val="left"/>
      <w:pPr>
        <w:ind w:left="4415" w:hanging="360"/>
      </w:pPr>
      <w:rPr>
        <w:rFonts w:ascii="Wingdings" w:hAnsi="Wingdings" w:hint="default"/>
      </w:rPr>
    </w:lvl>
    <w:lvl w:ilvl="6" w:tplc="080C0001" w:tentative="1">
      <w:start w:val="1"/>
      <w:numFmt w:val="bullet"/>
      <w:lvlText w:val=""/>
      <w:lvlJc w:val="left"/>
      <w:pPr>
        <w:ind w:left="5135" w:hanging="360"/>
      </w:pPr>
      <w:rPr>
        <w:rFonts w:ascii="Symbol" w:hAnsi="Symbol" w:hint="default"/>
      </w:rPr>
    </w:lvl>
    <w:lvl w:ilvl="7" w:tplc="080C0003" w:tentative="1">
      <w:start w:val="1"/>
      <w:numFmt w:val="bullet"/>
      <w:lvlText w:val="o"/>
      <w:lvlJc w:val="left"/>
      <w:pPr>
        <w:ind w:left="5855" w:hanging="360"/>
      </w:pPr>
      <w:rPr>
        <w:rFonts w:ascii="Courier New" w:hAnsi="Courier New" w:cs="Courier New" w:hint="default"/>
      </w:rPr>
    </w:lvl>
    <w:lvl w:ilvl="8" w:tplc="080C0005" w:tentative="1">
      <w:start w:val="1"/>
      <w:numFmt w:val="bullet"/>
      <w:lvlText w:val=""/>
      <w:lvlJc w:val="left"/>
      <w:pPr>
        <w:ind w:left="6575" w:hanging="360"/>
      </w:pPr>
      <w:rPr>
        <w:rFonts w:ascii="Wingdings" w:hAnsi="Wingdings" w:hint="default"/>
      </w:rPr>
    </w:lvl>
  </w:abstractNum>
  <w:abstractNum w:abstractNumId="24" w15:restartNumberingAfterBreak="0">
    <w:nsid w:val="71273657"/>
    <w:multiLevelType w:val="hybridMultilevel"/>
    <w:tmpl w:val="77EE4B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2DD68A6"/>
    <w:multiLevelType w:val="hybridMultilevel"/>
    <w:tmpl w:val="E8D61D5E"/>
    <w:lvl w:ilvl="0" w:tplc="1C72894A">
      <w:start w:val="1"/>
      <w:numFmt w:val="bullet"/>
      <w:lvlText w:val=""/>
      <w:lvlJc w:val="left"/>
      <w:pPr>
        <w:ind w:left="720" w:hanging="360"/>
      </w:pPr>
      <w:rPr>
        <w:rFonts w:ascii="Wingdings" w:hAnsi="Wingdings" w:hint="default"/>
      </w:rPr>
    </w:lvl>
    <w:lvl w:ilvl="1" w:tplc="490A7CB4">
      <w:start w:val="1"/>
      <w:numFmt w:val="bullet"/>
      <w:lvlText w:val="o"/>
      <w:lvlJc w:val="left"/>
      <w:pPr>
        <w:ind w:left="1440" w:hanging="360"/>
      </w:pPr>
      <w:rPr>
        <w:rFonts w:ascii="Courier New" w:hAnsi="Courier New" w:hint="default"/>
      </w:rPr>
    </w:lvl>
    <w:lvl w:ilvl="2" w:tplc="9E70AE3E">
      <w:start w:val="1"/>
      <w:numFmt w:val="bullet"/>
      <w:lvlText w:val=""/>
      <w:lvlJc w:val="left"/>
      <w:pPr>
        <w:ind w:left="2160" w:hanging="360"/>
      </w:pPr>
      <w:rPr>
        <w:rFonts w:ascii="Wingdings" w:hAnsi="Wingdings" w:hint="default"/>
      </w:rPr>
    </w:lvl>
    <w:lvl w:ilvl="3" w:tplc="14F8BBC8">
      <w:start w:val="1"/>
      <w:numFmt w:val="bullet"/>
      <w:lvlText w:val=""/>
      <w:lvlJc w:val="left"/>
      <w:pPr>
        <w:ind w:left="2880" w:hanging="360"/>
      </w:pPr>
      <w:rPr>
        <w:rFonts w:ascii="Symbol" w:hAnsi="Symbol" w:hint="default"/>
      </w:rPr>
    </w:lvl>
    <w:lvl w:ilvl="4" w:tplc="A126C4F8">
      <w:start w:val="1"/>
      <w:numFmt w:val="bullet"/>
      <w:lvlText w:val="o"/>
      <w:lvlJc w:val="left"/>
      <w:pPr>
        <w:ind w:left="3600" w:hanging="360"/>
      </w:pPr>
      <w:rPr>
        <w:rFonts w:ascii="Courier New" w:hAnsi="Courier New" w:hint="default"/>
      </w:rPr>
    </w:lvl>
    <w:lvl w:ilvl="5" w:tplc="ED604338">
      <w:start w:val="1"/>
      <w:numFmt w:val="bullet"/>
      <w:lvlText w:val=""/>
      <w:lvlJc w:val="left"/>
      <w:pPr>
        <w:ind w:left="4320" w:hanging="360"/>
      </w:pPr>
      <w:rPr>
        <w:rFonts w:ascii="Wingdings" w:hAnsi="Wingdings" w:hint="default"/>
      </w:rPr>
    </w:lvl>
    <w:lvl w:ilvl="6" w:tplc="0CFC99E0">
      <w:start w:val="1"/>
      <w:numFmt w:val="bullet"/>
      <w:lvlText w:val=""/>
      <w:lvlJc w:val="left"/>
      <w:pPr>
        <w:ind w:left="5040" w:hanging="360"/>
      </w:pPr>
      <w:rPr>
        <w:rFonts w:ascii="Symbol" w:hAnsi="Symbol" w:hint="default"/>
      </w:rPr>
    </w:lvl>
    <w:lvl w:ilvl="7" w:tplc="A4EEE6EE">
      <w:start w:val="1"/>
      <w:numFmt w:val="bullet"/>
      <w:lvlText w:val="o"/>
      <w:lvlJc w:val="left"/>
      <w:pPr>
        <w:ind w:left="5760" w:hanging="360"/>
      </w:pPr>
      <w:rPr>
        <w:rFonts w:ascii="Courier New" w:hAnsi="Courier New" w:hint="default"/>
      </w:rPr>
    </w:lvl>
    <w:lvl w:ilvl="8" w:tplc="B454A948">
      <w:start w:val="1"/>
      <w:numFmt w:val="bullet"/>
      <w:lvlText w:val=""/>
      <w:lvlJc w:val="left"/>
      <w:pPr>
        <w:ind w:left="6480" w:hanging="360"/>
      </w:pPr>
      <w:rPr>
        <w:rFonts w:ascii="Wingdings" w:hAnsi="Wingdings" w:hint="default"/>
      </w:rPr>
    </w:lvl>
  </w:abstractNum>
  <w:abstractNum w:abstractNumId="26" w15:restartNumberingAfterBreak="0">
    <w:nsid w:val="73ED0EF7"/>
    <w:multiLevelType w:val="hybridMultilevel"/>
    <w:tmpl w:val="72C2F9D2"/>
    <w:lvl w:ilvl="0" w:tplc="E5BACEE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94350E5"/>
    <w:multiLevelType w:val="hybridMultilevel"/>
    <w:tmpl w:val="7404252E"/>
    <w:lvl w:ilvl="0" w:tplc="B6A8E128">
      <w:start w:val="1"/>
      <w:numFmt w:val="bullet"/>
      <w:lvlText w:val=""/>
      <w:lvlJc w:val="left"/>
      <w:pPr>
        <w:ind w:left="720" w:hanging="360"/>
      </w:pPr>
      <w:rPr>
        <w:rFonts w:ascii="Symbol" w:hAnsi="Symbol" w:hint="default"/>
      </w:rPr>
    </w:lvl>
    <w:lvl w:ilvl="1" w:tplc="58C4D6E6">
      <w:start w:val="1"/>
      <w:numFmt w:val="bullet"/>
      <w:lvlText w:val="o"/>
      <w:lvlJc w:val="left"/>
      <w:pPr>
        <w:ind w:left="1440" w:hanging="360"/>
      </w:pPr>
      <w:rPr>
        <w:rFonts w:ascii="Courier New" w:hAnsi="Courier New" w:hint="default"/>
      </w:rPr>
    </w:lvl>
    <w:lvl w:ilvl="2" w:tplc="BF886214">
      <w:start w:val="1"/>
      <w:numFmt w:val="bullet"/>
      <w:lvlText w:val=""/>
      <w:lvlJc w:val="left"/>
      <w:pPr>
        <w:ind w:left="2160" w:hanging="360"/>
      </w:pPr>
      <w:rPr>
        <w:rFonts w:ascii="Wingdings" w:hAnsi="Wingdings" w:hint="default"/>
      </w:rPr>
    </w:lvl>
    <w:lvl w:ilvl="3" w:tplc="25822E3A">
      <w:start w:val="1"/>
      <w:numFmt w:val="bullet"/>
      <w:lvlText w:val=""/>
      <w:lvlJc w:val="left"/>
      <w:pPr>
        <w:ind w:left="2880" w:hanging="360"/>
      </w:pPr>
      <w:rPr>
        <w:rFonts w:ascii="Symbol" w:hAnsi="Symbol" w:hint="default"/>
      </w:rPr>
    </w:lvl>
    <w:lvl w:ilvl="4" w:tplc="F5101EEE">
      <w:start w:val="1"/>
      <w:numFmt w:val="bullet"/>
      <w:lvlText w:val="o"/>
      <w:lvlJc w:val="left"/>
      <w:pPr>
        <w:ind w:left="3600" w:hanging="360"/>
      </w:pPr>
      <w:rPr>
        <w:rFonts w:ascii="Courier New" w:hAnsi="Courier New" w:hint="default"/>
      </w:rPr>
    </w:lvl>
    <w:lvl w:ilvl="5" w:tplc="F5CC18BA">
      <w:start w:val="1"/>
      <w:numFmt w:val="bullet"/>
      <w:lvlText w:val=""/>
      <w:lvlJc w:val="left"/>
      <w:pPr>
        <w:ind w:left="4320" w:hanging="360"/>
      </w:pPr>
      <w:rPr>
        <w:rFonts w:ascii="Wingdings" w:hAnsi="Wingdings" w:hint="default"/>
      </w:rPr>
    </w:lvl>
    <w:lvl w:ilvl="6" w:tplc="F0AEDAC6">
      <w:start w:val="1"/>
      <w:numFmt w:val="bullet"/>
      <w:lvlText w:val=""/>
      <w:lvlJc w:val="left"/>
      <w:pPr>
        <w:ind w:left="5040" w:hanging="360"/>
      </w:pPr>
      <w:rPr>
        <w:rFonts w:ascii="Symbol" w:hAnsi="Symbol" w:hint="default"/>
      </w:rPr>
    </w:lvl>
    <w:lvl w:ilvl="7" w:tplc="992812AC">
      <w:start w:val="1"/>
      <w:numFmt w:val="bullet"/>
      <w:lvlText w:val="o"/>
      <w:lvlJc w:val="left"/>
      <w:pPr>
        <w:ind w:left="5760" w:hanging="360"/>
      </w:pPr>
      <w:rPr>
        <w:rFonts w:ascii="Courier New" w:hAnsi="Courier New" w:hint="default"/>
      </w:rPr>
    </w:lvl>
    <w:lvl w:ilvl="8" w:tplc="D40EA2F6">
      <w:start w:val="1"/>
      <w:numFmt w:val="bullet"/>
      <w:lvlText w:val=""/>
      <w:lvlJc w:val="left"/>
      <w:pPr>
        <w:ind w:left="6480" w:hanging="360"/>
      </w:pPr>
      <w:rPr>
        <w:rFonts w:ascii="Wingdings" w:hAnsi="Wingdings" w:hint="default"/>
      </w:rPr>
    </w:lvl>
  </w:abstractNum>
  <w:abstractNum w:abstractNumId="28" w15:restartNumberingAfterBreak="0">
    <w:nsid w:val="7B8903BB"/>
    <w:multiLevelType w:val="hybridMultilevel"/>
    <w:tmpl w:val="AA70211E"/>
    <w:lvl w:ilvl="0" w:tplc="080C000B">
      <w:start w:val="1"/>
      <w:numFmt w:val="bullet"/>
      <w:lvlText w:val=""/>
      <w:lvlJc w:val="left"/>
      <w:pPr>
        <w:ind w:left="825" w:hanging="360"/>
      </w:pPr>
      <w:rPr>
        <w:rFonts w:ascii="Wingdings" w:hAnsi="Wingdings" w:hint="default"/>
      </w:rPr>
    </w:lvl>
    <w:lvl w:ilvl="1" w:tplc="080C0003" w:tentative="1">
      <w:start w:val="1"/>
      <w:numFmt w:val="bullet"/>
      <w:lvlText w:val="o"/>
      <w:lvlJc w:val="left"/>
      <w:pPr>
        <w:ind w:left="1545" w:hanging="360"/>
      </w:pPr>
      <w:rPr>
        <w:rFonts w:ascii="Courier New" w:hAnsi="Courier New" w:cs="Courier New" w:hint="default"/>
      </w:rPr>
    </w:lvl>
    <w:lvl w:ilvl="2" w:tplc="080C0005" w:tentative="1">
      <w:start w:val="1"/>
      <w:numFmt w:val="bullet"/>
      <w:lvlText w:val=""/>
      <w:lvlJc w:val="left"/>
      <w:pPr>
        <w:ind w:left="2265" w:hanging="360"/>
      </w:pPr>
      <w:rPr>
        <w:rFonts w:ascii="Wingdings" w:hAnsi="Wingdings" w:hint="default"/>
      </w:rPr>
    </w:lvl>
    <w:lvl w:ilvl="3" w:tplc="080C0001" w:tentative="1">
      <w:start w:val="1"/>
      <w:numFmt w:val="bullet"/>
      <w:lvlText w:val=""/>
      <w:lvlJc w:val="left"/>
      <w:pPr>
        <w:ind w:left="2985" w:hanging="360"/>
      </w:pPr>
      <w:rPr>
        <w:rFonts w:ascii="Symbol" w:hAnsi="Symbol" w:hint="default"/>
      </w:rPr>
    </w:lvl>
    <w:lvl w:ilvl="4" w:tplc="080C0003" w:tentative="1">
      <w:start w:val="1"/>
      <w:numFmt w:val="bullet"/>
      <w:lvlText w:val="o"/>
      <w:lvlJc w:val="left"/>
      <w:pPr>
        <w:ind w:left="3705" w:hanging="360"/>
      </w:pPr>
      <w:rPr>
        <w:rFonts w:ascii="Courier New" w:hAnsi="Courier New" w:cs="Courier New" w:hint="default"/>
      </w:rPr>
    </w:lvl>
    <w:lvl w:ilvl="5" w:tplc="080C0005" w:tentative="1">
      <w:start w:val="1"/>
      <w:numFmt w:val="bullet"/>
      <w:lvlText w:val=""/>
      <w:lvlJc w:val="left"/>
      <w:pPr>
        <w:ind w:left="4425" w:hanging="360"/>
      </w:pPr>
      <w:rPr>
        <w:rFonts w:ascii="Wingdings" w:hAnsi="Wingdings" w:hint="default"/>
      </w:rPr>
    </w:lvl>
    <w:lvl w:ilvl="6" w:tplc="080C0001" w:tentative="1">
      <w:start w:val="1"/>
      <w:numFmt w:val="bullet"/>
      <w:lvlText w:val=""/>
      <w:lvlJc w:val="left"/>
      <w:pPr>
        <w:ind w:left="5145" w:hanging="360"/>
      </w:pPr>
      <w:rPr>
        <w:rFonts w:ascii="Symbol" w:hAnsi="Symbol" w:hint="default"/>
      </w:rPr>
    </w:lvl>
    <w:lvl w:ilvl="7" w:tplc="080C0003" w:tentative="1">
      <w:start w:val="1"/>
      <w:numFmt w:val="bullet"/>
      <w:lvlText w:val="o"/>
      <w:lvlJc w:val="left"/>
      <w:pPr>
        <w:ind w:left="5865" w:hanging="360"/>
      </w:pPr>
      <w:rPr>
        <w:rFonts w:ascii="Courier New" w:hAnsi="Courier New" w:cs="Courier New" w:hint="default"/>
      </w:rPr>
    </w:lvl>
    <w:lvl w:ilvl="8" w:tplc="080C0005" w:tentative="1">
      <w:start w:val="1"/>
      <w:numFmt w:val="bullet"/>
      <w:lvlText w:val=""/>
      <w:lvlJc w:val="left"/>
      <w:pPr>
        <w:ind w:left="6585" w:hanging="360"/>
      </w:pPr>
      <w:rPr>
        <w:rFonts w:ascii="Wingdings" w:hAnsi="Wingdings" w:hint="default"/>
      </w:rPr>
    </w:lvl>
  </w:abstractNum>
  <w:num w:numId="1">
    <w:abstractNumId w:val="12"/>
  </w:num>
  <w:num w:numId="2">
    <w:abstractNumId w:val="13"/>
  </w:num>
  <w:num w:numId="3">
    <w:abstractNumId w:val="2"/>
  </w:num>
  <w:num w:numId="4">
    <w:abstractNumId w:val="25"/>
  </w:num>
  <w:num w:numId="5">
    <w:abstractNumId w:val="18"/>
  </w:num>
  <w:num w:numId="6">
    <w:abstractNumId w:val="7"/>
  </w:num>
  <w:num w:numId="7">
    <w:abstractNumId w:val="27"/>
  </w:num>
  <w:num w:numId="8">
    <w:abstractNumId w:val="26"/>
  </w:num>
  <w:num w:numId="9">
    <w:abstractNumId w:val="4"/>
  </w:num>
  <w:num w:numId="10">
    <w:abstractNumId w:val="10"/>
  </w:num>
  <w:num w:numId="11">
    <w:abstractNumId w:val="23"/>
  </w:num>
  <w:num w:numId="12">
    <w:abstractNumId w:val="21"/>
  </w:num>
  <w:num w:numId="13">
    <w:abstractNumId w:val="11"/>
  </w:num>
  <w:num w:numId="14">
    <w:abstractNumId w:val="17"/>
  </w:num>
  <w:num w:numId="15">
    <w:abstractNumId w:val="5"/>
  </w:num>
  <w:num w:numId="16">
    <w:abstractNumId w:val="28"/>
  </w:num>
  <w:num w:numId="17">
    <w:abstractNumId w:val="0"/>
  </w:num>
  <w:num w:numId="18">
    <w:abstractNumId w:val="19"/>
  </w:num>
  <w:num w:numId="19">
    <w:abstractNumId w:val="14"/>
  </w:num>
  <w:num w:numId="20">
    <w:abstractNumId w:val="22"/>
  </w:num>
  <w:num w:numId="21">
    <w:abstractNumId w:val="1"/>
  </w:num>
  <w:num w:numId="22">
    <w:abstractNumId w:val="8"/>
  </w:num>
  <w:num w:numId="23">
    <w:abstractNumId w:val="24"/>
  </w:num>
  <w:num w:numId="24">
    <w:abstractNumId w:val="6"/>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5"/>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80F35"/>
    <w:rsid w:val="00086519"/>
    <w:rsid w:val="000A5D6A"/>
    <w:rsid w:val="000E3775"/>
    <w:rsid w:val="000E4148"/>
    <w:rsid w:val="00114A1E"/>
    <w:rsid w:val="00125630"/>
    <w:rsid w:val="001262D6"/>
    <w:rsid w:val="001568EC"/>
    <w:rsid w:val="00196068"/>
    <w:rsid w:val="001D43B0"/>
    <w:rsid w:val="002654EB"/>
    <w:rsid w:val="0026567D"/>
    <w:rsid w:val="00292088"/>
    <w:rsid w:val="002B28A7"/>
    <w:rsid w:val="002B2A04"/>
    <w:rsid w:val="002B31F2"/>
    <w:rsid w:val="002B545A"/>
    <w:rsid w:val="002E729F"/>
    <w:rsid w:val="00357FDD"/>
    <w:rsid w:val="003B46B6"/>
    <w:rsid w:val="003B7BE0"/>
    <w:rsid w:val="003F0D1B"/>
    <w:rsid w:val="003F3059"/>
    <w:rsid w:val="00410626"/>
    <w:rsid w:val="004408A6"/>
    <w:rsid w:val="0044292D"/>
    <w:rsid w:val="004456B6"/>
    <w:rsid w:val="004A6597"/>
    <w:rsid w:val="004C33E6"/>
    <w:rsid w:val="00500115"/>
    <w:rsid w:val="00551F10"/>
    <w:rsid w:val="0057790D"/>
    <w:rsid w:val="0061272D"/>
    <w:rsid w:val="006331AD"/>
    <w:rsid w:val="006405DC"/>
    <w:rsid w:val="00680ABE"/>
    <w:rsid w:val="0069667E"/>
    <w:rsid w:val="006C0A96"/>
    <w:rsid w:val="006C171D"/>
    <w:rsid w:val="006C5ADC"/>
    <w:rsid w:val="006F2366"/>
    <w:rsid w:val="0070436B"/>
    <w:rsid w:val="00755667"/>
    <w:rsid w:val="007607BB"/>
    <w:rsid w:val="008D2DEA"/>
    <w:rsid w:val="008D411E"/>
    <w:rsid w:val="008E53A3"/>
    <w:rsid w:val="00921455"/>
    <w:rsid w:val="00956157"/>
    <w:rsid w:val="0097332D"/>
    <w:rsid w:val="009B595D"/>
    <w:rsid w:val="009C2205"/>
    <w:rsid w:val="009C4107"/>
    <w:rsid w:val="009E3FAE"/>
    <w:rsid w:val="009F458A"/>
    <w:rsid w:val="00A23D49"/>
    <w:rsid w:val="00A31CF2"/>
    <w:rsid w:val="00A731A5"/>
    <w:rsid w:val="00A8520B"/>
    <w:rsid w:val="00A85EF3"/>
    <w:rsid w:val="00AA5874"/>
    <w:rsid w:val="00AD074A"/>
    <w:rsid w:val="00B81E20"/>
    <w:rsid w:val="00BA2729"/>
    <w:rsid w:val="00BB4DD4"/>
    <w:rsid w:val="00BB65FA"/>
    <w:rsid w:val="00BD16A2"/>
    <w:rsid w:val="00C174C3"/>
    <w:rsid w:val="00C3791A"/>
    <w:rsid w:val="00CE296E"/>
    <w:rsid w:val="00D34185"/>
    <w:rsid w:val="00D5216F"/>
    <w:rsid w:val="00D53293"/>
    <w:rsid w:val="00D53DAF"/>
    <w:rsid w:val="00D9735D"/>
    <w:rsid w:val="00E4074B"/>
    <w:rsid w:val="00E45488"/>
    <w:rsid w:val="00EC12B7"/>
    <w:rsid w:val="00F81C9B"/>
    <w:rsid w:val="00FA5021"/>
    <w:rsid w:val="00FA57E0"/>
    <w:rsid w:val="00FE334A"/>
    <w:rsid w:val="00FF3187"/>
    <w:rsid w:val="0106BBEE"/>
    <w:rsid w:val="012C02AE"/>
    <w:rsid w:val="016182FA"/>
    <w:rsid w:val="04BC73A5"/>
    <w:rsid w:val="05677964"/>
    <w:rsid w:val="05B023EC"/>
    <w:rsid w:val="05F509C8"/>
    <w:rsid w:val="062C87E4"/>
    <w:rsid w:val="0729F0DA"/>
    <w:rsid w:val="075A687F"/>
    <w:rsid w:val="080368C4"/>
    <w:rsid w:val="0918B6A1"/>
    <w:rsid w:val="096AD338"/>
    <w:rsid w:val="09DDDA8D"/>
    <w:rsid w:val="0A2E901E"/>
    <w:rsid w:val="0AAAE1E5"/>
    <w:rsid w:val="0B99F520"/>
    <w:rsid w:val="0BFB1688"/>
    <w:rsid w:val="0C99B1C0"/>
    <w:rsid w:val="0D8EF2E8"/>
    <w:rsid w:val="0DFA9E3A"/>
    <w:rsid w:val="0E148BD5"/>
    <w:rsid w:val="0E7EE99F"/>
    <w:rsid w:val="10E37665"/>
    <w:rsid w:val="11080B5E"/>
    <w:rsid w:val="112EF086"/>
    <w:rsid w:val="128B9D94"/>
    <w:rsid w:val="128EF20B"/>
    <w:rsid w:val="150FEDF5"/>
    <w:rsid w:val="153B2069"/>
    <w:rsid w:val="15EA7E85"/>
    <w:rsid w:val="16146F9B"/>
    <w:rsid w:val="1619E5C6"/>
    <w:rsid w:val="16714F3B"/>
    <w:rsid w:val="17E20A29"/>
    <w:rsid w:val="18401AD5"/>
    <w:rsid w:val="18B4546B"/>
    <w:rsid w:val="1BBCA2E1"/>
    <w:rsid w:val="1E3D3D75"/>
    <w:rsid w:val="1E52184A"/>
    <w:rsid w:val="1F1B9AA4"/>
    <w:rsid w:val="20FAF6EA"/>
    <w:rsid w:val="217703C9"/>
    <w:rsid w:val="21F989A1"/>
    <w:rsid w:val="225B8DBD"/>
    <w:rsid w:val="229881F6"/>
    <w:rsid w:val="234AB257"/>
    <w:rsid w:val="239AE09D"/>
    <w:rsid w:val="24A7F8F1"/>
    <w:rsid w:val="2523B399"/>
    <w:rsid w:val="25259BD3"/>
    <w:rsid w:val="258FC952"/>
    <w:rsid w:val="26E9EB8E"/>
    <w:rsid w:val="2917E20C"/>
    <w:rsid w:val="2920AEEF"/>
    <w:rsid w:val="29DEE34E"/>
    <w:rsid w:val="2A311703"/>
    <w:rsid w:val="2CEF83CD"/>
    <w:rsid w:val="2D557745"/>
    <w:rsid w:val="2D6235D6"/>
    <w:rsid w:val="2EF798BC"/>
    <w:rsid w:val="2F1A0D70"/>
    <w:rsid w:val="3023F1CE"/>
    <w:rsid w:val="30659178"/>
    <w:rsid w:val="307E3314"/>
    <w:rsid w:val="310FC4C2"/>
    <w:rsid w:val="324FF3D1"/>
    <w:rsid w:val="32D7C271"/>
    <w:rsid w:val="343B1D5C"/>
    <w:rsid w:val="355D5B9A"/>
    <w:rsid w:val="366DBD81"/>
    <w:rsid w:val="37634FFC"/>
    <w:rsid w:val="376CF82A"/>
    <w:rsid w:val="37A09E01"/>
    <w:rsid w:val="37F52B60"/>
    <w:rsid w:val="380CB7FD"/>
    <w:rsid w:val="39C5A258"/>
    <w:rsid w:val="39D79C83"/>
    <w:rsid w:val="3A8B7EB4"/>
    <w:rsid w:val="3BE055F0"/>
    <w:rsid w:val="3D40EBF6"/>
    <w:rsid w:val="3DCE1A48"/>
    <w:rsid w:val="3E190E44"/>
    <w:rsid w:val="3E6D1557"/>
    <w:rsid w:val="3F0D8F24"/>
    <w:rsid w:val="3F1C3BD8"/>
    <w:rsid w:val="3F5FF1B7"/>
    <w:rsid w:val="402FDC84"/>
    <w:rsid w:val="40859AED"/>
    <w:rsid w:val="40FE9FCF"/>
    <w:rsid w:val="42960587"/>
    <w:rsid w:val="42EE86CC"/>
    <w:rsid w:val="43CE880C"/>
    <w:rsid w:val="44676307"/>
    <w:rsid w:val="451A79A8"/>
    <w:rsid w:val="4573A444"/>
    <w:rsid w:val="458FE7F9"/>
    <w:rsid w:val="46C7C454"/>
    <w:rsid w:val="46ED9C0B"/>
    <w:rsid w:val="470731A2"/>
    <w:rsid w:val="472DA51E"/>
    <w:rsid w:val="477909C9"/>
    <w:rsid w:val="47F8089C"/>
    <w:rsid w:val="4850DD35"/>
    <w:rsid w:val="48D2929D"/>
    <w:rsid w:val="48DDEEF8"/>
    <w:rsid w:val="48F49237"/>
    <w:rsid w:val="4A057702"/>
    <w:rsid w:val="4A199F2E"/>
    <w:rsid w:val="4A535694"/>
    <w:rsid w:val="4AE1A4CC"/>
    <w:rsid w:val="4C2FD518"/>
    <w:rsid w:val="4C9DB1CC"/>
    <w:rsid w:val="4D5C9CCF"/>
    <w:rsid w:val="4EB28150"/>
    <w:rsid w:val="4EE8BB42"/>
    <w:rsid w:val="4F1868B4"/>
    <w:rsid w:val="4F8D4DAC"/>
    <w:rsid w:val="4FBA2CDE"/>
    <w:rsid w:val="505BAF2A"/>
    <w:rsid w:val="508AD610"/>
    <w:rsid w:val="512B2AE0"/>
    <w:rsid w:val="5184998F"/>
    <w:rsid w:val="5233420C"/>
    <w:rsid w:val="53094EC7"/>
    <w:rsid w:val="53C67862"/>
    <w:rsid w:val="53E9BE32"/>
    <w:rsid w:val="55745039"/>
    <w:rsid w:val="567A3A23"/>
    <w:rsid w:val="569985EF"/>
    <w:rsid w:val="56DA24CC"/>
    <w:rsid w:val="576E402C"/>
    <w:rsid w:val="57B0E3FD"/>
    <w:rsid w:val="57DEF223"/>
    <w:rsid w:val="582AF1C4"/>
    <w:rsid w:val="590D22F8"/>
    <w:rsid w:val="59C01EA0"/>
    <w:rsid w:val="5B985DD0"/>
    <w:rsid w:val="5C328567"/>
    <w:rsid w:val="5C405B4B"/>
    <w:rsid w:val="5D153CEE"/>
    <w:rsid w:val="5DEB0BBB"/>
    <w:rsid w:val="5E6A1B97"/>
    <w:rsid w:val="5FD3BAD8"/>
    <w:rsid w:val="60122E98"/>
    <w:rsid w:val="60DCB9C3"/>
    <w:rsid w:val="610C1260"/>
    <w:rsid w:val="6162EFDF"/>
    <w:rsid w:val="62EB72EB"/>
    <w:rsid w:val="63B67472"/>
    <w:rsid w:val="63BAFD37"/>
    <w:rsid w:val="63BC7319"/>
    <w:rsid w:val="650AED95"/>
    <w:rsid w:val="65770236"/>
    <w:rsid w:val="6580268A"/>
    <w:rsid w:val="6586211E"/>
    <w:rsid w:val="66CD36BB"/>
    <w:rsid w:val="67577D2F"/>
    <w:rsid w:val="67C9EBE2"/>
    <w:rsid w:val="684CB948"/>
    <w:rsid w:val="6912A023"/>
    <w:rsid w:val="694DA3EB"/>
    <w:rsid w:val="69D1106F"/>
    <w:rsid w:val="6A97B7FC"/>
    <w:rsid w:val="6ABA3C2F"/>
    <w:rsid w:val="6AD5BE44"/>
    <w:rsid w:val="6B7FFAAC"/>
    <w:rsid w:val="6BE6D9AF"/>
    <w:rsid w:val="6C0DFB6C"/>
    <w:rsid w:val="6C676538"/>
    <w:rsid w:val="6D772B6A"/>
    <w:rsid w:val="6DD46476"/>
    <w:rsid w:val="6DFD46FE"/>
    <w:rsid w:val="6E778D05"/>
    <w:rsid w:val="6EADA4C1"/>
    <w:rsid w:val="6F1C1F19"/>
    <w:rsid w:val="6F1FB53C"/>
    <w:rsid w:val="6F316140"/>
    <w:rsid w:val="6F721898"/>
    <w:rsid w:val="6F75F292"/>
    <w:rsid w:val="6F9766B2"/>
    <w:rsid w:val="702064B2"/>
    <w:rsid w:val="704E952D"/>
    <w:rsid w:val="71D00AED"/>
    <w:rsid w:val="71D0A4F0"/>
    <w:rsid w:val="71D9D783"/>
    <w:rsid w:val="722ACDB2"/>
    <w:rsid w:val="723F705B"/>
    <w:rsid w:val="727A3A54"/>
    <w:rsid w:val="72A3CC3C"/>
    <w:rsid w:val="72ADB3FE"/>
    <w:rsid w:val="72E0C249"/>
    <w:rsid w:val="73185B8B"/>
    <w:rsid w:val="732F5858"/>
    <w:rsid w:val="751970F6"/>
    <w:rsid w:val="7534EF06"/>
    <w:rsid w:val="76069294"/>
    <w:rsid w:val="760858E3"/>
    <w:rsid w:val="78A92BF4"/>
    <w:rsid w:val="7925BD3F"/>
    <w:rsid w:val="793639A3"/>
    <w:rsid w:val="7A57A469"/>
    <w:rsid w:val="7AABB865"/>
    <w:rsid w:val="7C0ECA6C"/>
    <w:rsid w:val="7C49A20B"/>
    <w:rsid w:val="7C8D58EB"/>
    <w:rsid w:val="7DD1DAB5"/>
    <w:rsid w:val="7EAF923D"/>
    <w:rsid w:val="7F89E36A"/>
    <w:rsid w:val="7F8FF569"/>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4D7BA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Textedebulles">
    <w:name w:val="Balloon Text"/>
    <w:basedOn w:val="Normal"/>
    <w:link w:val="TextedebullesCar"/>
    <w:uiPriority w:val="99"/>
    <w:semiHidden/>
    <w:unhideWhenUsed/>
    <w:rsid w:val="00704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36B"/>
    <w:rPr>
      <w:rFonts w:ascii="Segoe UI" w:hAnsi="Segoe UI" w:cs="Segoe UI"/>
      <w:sz w:val="18"/>
      <w:szCs w:val="18"/>
    </w:rPr>
  </w:style>
  <w:style w:type="character" w:customStyle="1" w:styleId="normaltextrun">
    <w:name w:val="normaltextrun"/>
    <w:basedOn w:val="Policepardfaut"/>
    <w:rsid w:val="00BB65FA"/>
  </w:style>
  <w:style w:type="character" w:styleId="Marquedecommentaire">
    <w:name w:val="annotation reference"/>
    <w:basedOn w:val="Policepardfaut"/>
    <w:uiPriority w:val="99"/>
    <w:semiHidden/>
    <w:unhideWhenUsed/>
    <w:rsid w:val="009E3FAE"/>
    <w:rPr>
      <w:sz w:val="16"/>
      <w:szCs w:val="16"/>
    </w:rPr>
  </w:style>
  <w:style w:type="paragraph" w:styleId="Commentaire">
    <w:name w:val="annotation text"/>
    <w:basedOn w:val="Normal"/>
    <w:link w:val="CommentaireCar"/>
    <w:uiPriority w:val="99"/>
    <w:semiHidden/>
    <w:unhideWhenUsed/>
    <w:rsid w:val="009E3FAE"/>
    <w:pPr>
      <w:spacing w:line="240" w:lineRule="auto"/>
    </w:pPr>
    <w:rPr>
      <w:sz w:val="20"/>
      <w:szCs w:val="20"/>
    </w:rPr>
  </w:style>
  <w:style w:type="character" w:customStyle="1" w:styleId="CommentaireCar">
    <w:name w:val="Commentaire Car"/>
    <w:basedOn w:val="Policepardfaut"/>
    <w:link w:val="Commentaire"/>
    <w:uiPriority w:val="99"/>
    <w:semiHidden/>
    <w:rsid w:val="009E3FAE"/>
    <w:rPr>
      <w:sz w:val="20"/>
      <w:szCs w:val="20"/>
    </w:rPr>
  </w:style>
  <w:style w:type="paragraph" w:styleId="Objetducommentaire">
    <w:name w:val="annotation subject"/>
    <w:basedOn w:val="Commentaire"/>
    <w:next w:val="Commentaire"/>
    <w:link w:val="ObjetducommentaireCar"/>
    <w:uiPriority w:val="99"/>
    <w:semiHidden/>
    <w:unhideWhenUsed/>
    <w:rsid w:val="009E3FAE"/>
    <w:rPr>
      <w:b/>
      <w:bCs/>
    </w:rPr>
  </w:style>
  <w:style w:type="character" w:customStyle="1" w:styleId="ObjetducommentaireCar">
    <w:name w:val="Objet du commentaire Car"/>
    <w:basedOn w:val="CommentaireCar"/>
    <w:link w:val="Objetducommentaire"/>
    <w:uiPriority w:val="99"/>
    <w:semiHidden/>
    <w:rsid w:val="009E3FAE"/>
    <w:rPr>
      <w:b/>
      <w:bCs/>
      <w:sz w:val="20"/>
      <w:szCs w:val="20"/>
    </w:rPr>
  </w:style>
  <w:style w:type="character" w:styleId="Accentuation">
    <w:name w:val="Emphasis"/>
    <w:basedOn w:val="Policepardfaut"/>
    <w:uiPriority w:val="20"/>
    <w:qFormat/>
    <w:rsid w:val="00500115"/>
    <w:rPr>
      <w:i/>
      <w:iCs/>
    </w:rPr>
  </w:style>
  <w:style w:type="character" w:styleId="Lienhypertextesuivivisit">
    <w:name w:val="FollowedHyperlink"/>
    <w:basedOn w:val="Policepardfaut"/>
    <w:uiPriority w:val="99"/>
    <w:semiHidden/>
    <w:unhideWhenUsed/>
    <w:rsid w:val="00921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48002">
      <w:bodyDiv w:val="1"/>
      <w:marLeft w:val="0"/>
      <w:marRight w:val="0"/>
      <w:marTop w:val="0"/>
      <w:marBottom w:val="0"/>
      <w:divBdr>
        <w:top w:val="none" w:sz="0" w:space="0" w:color="auto"/>
        <w:left w:val="none" w:sz="0" w:space="0" w:color="auto"/>
        <w:bottom w:val="none" w:sz="0" w:space="0" w:color="auto"/>
        <w:right w:val="none" w:sz="0" w:space="0" w:color="auto"/>
      </w:divBdr>
    </w:div>
    <w:div w:id="387731889">
      <w:bodyDiv w:val="1"/>
      <w:marLeft w:val="0"/>
      <w:marRight w:val="0"/>
      <w:marTop w:val="0"/>
      <w:marBottom w:val="0"/>
      <w:divBdr>
        <w:top w:val="none" w:sz="0" w:space="0" w:color="auto"/>
        <w:left w:val="none" w:sz="0" w:space="0" w:color="auto"/>
        <w:bottom w:val="none" w:sz="0" w:space="0" w:color="auto"/>
        <w:right w:val="none" w:sz="0" w:space="0" w:color="auto"/>
      </w:divBdr>
    </w:div>
    <w:div w:id="940801113">
      <w:bodyDiv w:val="1"/>
      <w:marLeft w:val="0"/>
      <w:marRight w:val="0"/>
      <w:marTop w:val="0"/>
      <w:marBottom w:val="0"/>
      <w:divBdr>
        <w:top w:val="none" w:sz="0" w:space="0" w:color="auto"/>
        <w:left w:val="none" w:sz="0" w:space="0" w:color="auto"/>
        <w:bottom w:val="none" w:sz="0" w:space="0" w:color="auto"/>
        <w:right w:val="none" w:sz="0" w:space="0" w:color="auto"/>
      </w:divBdr>
    </w:div>
    <w:div w:id="160946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stoire.fesec.be/comparer-antiquite-et-super-heros/" TargetMode="External"/><Relationship Id="rId18" Type="http://schemas.openxmlformats.org/officeDocument/2006/relationships/hyperlink" Target="https://histoire.fesec.be/evolutions-territoriales/" TargetMode="External"/><Relationship Id="rId26" Type="http://schemas.openxmlformats.org/officeDocument/2006/relationships/hyperlink" Target="https://histoire.fesec.be" TargetMode="External"/><Relationship Id="rId3" Type="http://schemas.openxmlformats.org/officeDocument/2006/relationships/customXml" Target="../customXml/item3.xml"/><Relationship Id="rId21" Type="http://schemas.openxmlformats.org/officeDocument/2006/relationships/hyperlink" Target="https://histoire.fesec.be/les-celtes-contextualisation/" TargetMode="External"/><Relationship Id="rId7" Type="http://schemas.openxmlformats.org/officeDocument/2006/relationships/settings" Target="settings.xml"/><Relationship Id="rId12" Type="http://schemas.openxmlformats.org/officeDocument/2006/relationships/hyperlink" Target="http://www.enseignement.be/index.php?page=24420&amp;navi=2958" TargetMode="External"/><Relationship Id="rId17" Type="http://schemas.openxmlformats.org/officeDocument/2006/relationships/hyperlink" Target="https://histoire.fesec.be/contextualiser-heritages-byzantins-" TargetMode="External"/><Relationship Id="rId25" Type="http://schemas.openxmlformats.org/officeDocument/2006/relationships/hyperlink" Target="mailto:marianne.quitin@segec.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istoire.fesec.be/extension-monde-musulman/" TargetMode="External"/><Relationship Id="rId20" Type="http://schemas.openxmlformats.org/officeDocument/2006/relationships/hyperlink" Target="https://histoire.fesec.be/grecs-cite-trace-archeologique/"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istoire.fesec.be/poitiers-732/" TargetMode="External"/><Relationship Id="rId24" Type="http://schemas.openxmlformats.org/officeDocument/2006/relationships/hyperlink" Target="mailto:pascale.lambrechts@segec.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istoire.fesec.be/contextualiser-heritages-byzantins-et-carolingiens/" TargetMode="External"/><Relationship Id="rId23" Type="http://schemas.openxmlformats.org/officeDocument/2006/relationships/hyperlink" Target="mailto:marc.deprez@segec.be"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histoire.fesec.be/celtes-grecs-crater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stoire.fesec.be/extension-monde-musulman/" TargetMode="External"/><Relationship Id="rId22" Type="http://schemas.openxmlformats.org/officeDocument/2006/relationships/hyperlink" Target="mailto:celine.demoustier@segec.be" TargetMode="External"/><Relationship Id="rId27" Type="http://schemas.openxmlformats.org/officeDocument/2006/relationships/hyperlink" Target="https://histoire.fesec.be/situations-dapprentissage/"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s://histoire.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3FF3-F5C0-4B3E-92AD-BC432889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FE8E1-A71B-49FC-880A-7F1781F639E0}">
  <ds:schemaRefs>
    <ds:schemaRef ds:uri="http://schemas.microsoft.com/sharepoint/v3/contenttype/forms"/>
  </ds:schemaRefs>
</ds:datastoreItem>
</file>

<file path=customXml/itemProps3.xml><?xml version="1.0" encoding="utf-8"?>
<ds:datastoreItem xmlns:ds="http://schemas.openxmlformats.org/officeDocument/2006/customXml" ds:itemID="{3706B507-624F-4638-BAA7-E5DDA55830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F75970-A967-4A7C-86B1-136D4D03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1113</Words>
  <Characters>6125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Tomboy Julie</cp:lastModifiedBy>
  <cp:revision>25</cp:revision>
  <dcterms:created xsi:type="dcterms:W3CDTF">2020-09-02T19:17:00Z</dcterms:created>
  <dcterms:modified xsi:type="dcterms:W3CDTF">2020-09-07T08:46:00Z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