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517F" w14:textId="566B6221" w:rsidR="00182F5A" w:rsidRDefault="003C7B56" w:rsidP="004A0D90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  <w:r>
        <w:rPr>
          <w:noProof/>
          <w:sz w:val="44"/>
          <w:szCs w:val="44"/>
          <w:lang w:val="fr-FR" w:eastAsia="fr-FR" w:bidi="ar-SA"/>
        </w:rPr>
        <w:drawing>
          <wp:anchor distT="0" distB="0" distL="114300" distR="114300" simplePos="0" relativeHeight="251665408" behindDoc="0" locked="0" layoutInCell="1" allowOverlap="1" wp14:anchorId="37852E1B" wp14:editId="58C2F335">
            <wp:simplePos x="0" y="0"/>
            <wp:positionH relativeFrom="column">
              <wp:posOffset>213</wp:posOffset>
            </wp:positionH>
            <wp:positionV relativeFrom="paragraph">
              <wp:posOffset>-17991</wp:posOffset>
            </wp:positionV>
            <wp:extent cx="1087654" cy="652593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́léchargem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654" cy="652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738BB0"/>
          <w:sz w:val="48"/>
          <w:szCs w:val="48"/>
        </w:rPr>
        <w:t xml:space="preserve">                   </w:t>
      </w:r>
      <w:r w:rsidR="00B60150">
        <w:rPr>
          <w:b/>
          <w:color w:val="738BB0"/>
          <w:sz w:val="48"/>
          <w:szCs w:val="48"/>
        </w:rPr>
        <w:t xml:space="preserve">Planification des </w:t>
      </w:r>
      <w:r w:rsidR="00B4079E">
        <w:rPr>
          <w:b/>
          <w:color w:val="738BB0"/>
          <w:sz w:val="48"/>
          <w:szCs w:val="48"/>
        </w:rPr>
        <w:t>s</w:t>
      </w:r>
      <w:r w:rsidR="00B60150" w:rsidRPr="006024A1">
        <w:rPr>
          <w:b/>
          <w:color w:val="738BB0"/>
          <w:sz w:val="48"/>
          <w:szCs w:val="48"/>
        </w:rPr>
        <w:t xml:space="preserve">avoirs et savoir-faire </w:t>
      </w:r>
      <w:r w:rsidR="00B60150">
        <w:rPr>
          <w:b/>
          <w:color w:val="738BB0"/>
          <w:sz w:val="48"/>
          <w:szCs w:val="48"/>
        </w:rPr>
        <w:t>en 6</w:t>
      </w:r>
      <w:r w:rsidR="00B60150" w:rsidRPr="00182F5A">
        <w:rPr>
          <w:b/>
          <w:color w:val="738BB0"/>
          <w:sz w:val="48"/>
          <w:szCs w:val="48"/>
          <w:vertAlign w:val="superscript"/>
        </w:rPr>
        <w:t>ème</w:t>
      </w:r>
      <w:r w:rsidR="00B60150">
        <w:rPr>
          <w:b/>
          <w:color w:val="738BB0"/>
          <w:sz w:val="48"/>
          <w:szCs w:val="48"/>
        </w:rPr>
        <w:t xml:space="preserve"> HGT 4p</w:t>
      </w:r>
    </w:p>
    <w:p w14:paraId="6373C275" w14:textId="4C1EBE50" w:rsidR="00225671" w:rsidRDefault="006B2AE9" w:rsidP="004A0D90">
      <w:pPr>
        <w:pStyle w:val="Corpsdetexte"/>
        <w:spacing w:after="240"/>
        <w:ind w:left="0"/>
        <w:rPr>
          <w:b/>
          <w:color w:val="738BB0"/>
          <w:sz w:val="48"/>
          <w:szCs w:val="48"/>
        </w:rPr>
      </w:pPr>
      <w:r>
        <w:rPr>
          <w:b/>
          <w:color w:val="738BB0"/>
          <w:sz w:val="48"/>
          <w:szCs w:val="48"/>
        </w:rPr>
        <w:t xml:space="preserve"> </w:t>
      </w:r>
    </w:p>
    <w:p w14:paraId="2DD0571A" w14:textId="369E39C2" w:rsidR="00FD1658" w:rsidRDefault="00FD1658" w:rsidP="00FD1658">
      <w:pPr>
        <w:tabs>
          <w:tab w:val="left" w:pos="2160"/>
        </w:tabs>
        <w:spacing w:before="120" w:after="1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Ce document présente sous forme de tableaux des informations relatives à la planification des matières de 6</w:t>
      </w:r>
      <w:r w:rsidRPr="00AC7B30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HGT pour l’année scolaire 20-21 </w:t>
      </w:r>
      <w:proofErr w:type="gramStart"/>
      <w:r>
        <w:rPr>
          <w:color w:val="002060"/>
          <w:sz w:val="24"/>
          <w:szCs w:val="24"/>
        </w:rPr>
        <w:t>suite à</w:t>
      </w:r>
      <w:proofErr w:type="gramEnd"/>
      <w:r>
        <w:rPr>
          <w:color w:val="002060"/>
          <w:sz w:val="24"/>
          <w:szCs w:val="24"/>
        </w:rPr>
        <w:t xml:space="preserve"> la suspension des leçons durant le confinement. L’ensemble de ces informations doit être adapté en fonction de la réalité de chaque classe. </w:t>
      </w:r>
      <w:r>
        <w:rPr>
          <w:color w:val="002060"/>
          <w:sz w:val="24"/>
          <w:szCs w:val="24"/>
        </w:rPr>
        <w:br/>
        <w:t>La colonne de droite couvre les ressources et savoir-faire de 6</w:t>
      </w:r>
      <w:r w:rsidRPr="00332EC6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>. La colonne de gauche cible les savoir-faire de 5</w:t>
      </w:r>
      <w:r w:rsidRPr="00EF0B7F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à installer-réactiver-consolider selon le profil de la classe avant d’entamer l’UAA de 6</w:t>
      </w:r>
      <w:r w:rsidRPr="00635DC1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>. Toutes les UAA de 6</w:t>
      </w:r>
      <w:proofErr w:type="gramStart"/>
      <w:r w:rsidRPr="00653656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  <w:vertAlign w:val="superscript"/>
        </w:rPr>
        <w:t xml:space="preserve"> </w:t>
      </w:r>
      <w:r>
        <w:rPr>
          <w:color w:val="002060"/>
          <w:sz w:val="24"/>
          <w:szCs w:val="24"/>
        </w:rPr>
        <w:t xml:space="preserve"> sont</w:t>
      </w:r>
      <w:proofErr w:type="gramEnd"/>
      <w:r>
        <w:rPr>
          <w:color w:val="002060"/>
          <w:sz w:val="24"/>
          <w:szCs w:val="24"/>
        </w:rPr>
        <w:t xml:space="preserve"> reprises. Néanmoins, des précisions complémentaires sont apportées et des adapt</w:t>
      </w:r>
      <w:r w:rsidR="007E13DF">
        <w:rPr>
          <w:color w:val="002060"/>
          <w:sz w:val="24"/>
          <w:szCs w:val="24"/>
        </w:rPr>
        <w:t>at</w:t>
      </w:r>
      <w:r>
        <w:rPr>
          <w:color w:val="002060"/>
          <w:sz w:val="24"/>
          <w:szCs w:val="24"/>
        </w:rPr>
        <w:t xml:space="preserve">ions proposées sur les processus à </w:t>
      </w:r>
      <w:proofErr w:type="gramStart"/>
      <w:r>
        <w:rPr>
          <w:color w:val="002060"/>
          <w:sz w:val="24"/>
          <w:szCs w:val="24"/>
        </w:rPr>
        <w:t>exercer .</w:t>
      </w:r>
      <w:proofErr w:type="gramEnd"/>
      <w:r>
        <w:rPr>
          <w:color w:val="002060"/>
          <w:sz w:val="24"/>
          <w:szCs w:val="24"/>
        </w:rPr>
        <w:t xml:space="preserve"> </w:t>
      </w:r>
    </w:p>
    <w:p w14:paraId="2CAA496D" w14:textId="104A19ED" w:rsidR="00FD1658" w:rsidRDefault="00FD1658" w:rsidP="00FD1658">
      <w:pPr>
        <w:tabs>
          <w:tab w:val="left" w:pos="2160"/>
        </w:tabs>
        <w:spacing w:after="120"/>
        <w:rPr>
          <w:color w:val="002060"/>
          <w:sz w:val="24"/>
          <w:szCs w:val="24"/>
        </w:rPr>
      </w:pPr>
      <w:r w:rsidRPr="00B11ED8">
        <w:rPr>
          <w:color w:val="002060"/>
          <w:sz w:val="24"/>
          <w:szCs w:val="24"/>
        </w:rPr>
        <w:t xml:space="preserve">Nous encourageons les </w:t>
      </w:r>
      <w:r w:rsidRPr="00D24D8D">
        <w:rPr>
          <w:color w:val="002060"/>
          <w:sz w:val="24"/>
          <w:szCs w:val="24"/>
        </w:rPr>
        <w:t>équipes éducatives</w:t>
      </w:r>
      <w:r w:rsidRPr="00B11ED8">
        <w:rPr>
          <w:color w:val="002060"/>
          <w:sz w:val="24"/>
          <w:szCs w:val="24"/>
        </w:rPr>
        <w:t xml:space="preserve"> à concevoir leur planification 20-21 en privilégiant </w:t>
      </w:r>
      <w:r w:rsidRPr="00D24D8D">
        <w:rPr>
          <w:color w:val="002060"/>
          <w:sz w:val="24"/>
          <w:szCs w:val="24"/>
          <w:u w:val="single"/>
        </w:rPr>
        <w:t>l’intégration</w:t>
      </w:r>
      <w:r w:rsidRPr="00B11ED8">
        <w:rPr>
          <w:color w:val="002060"/>
          <w:sz w:val="24"/>
          <w:szCs w:val="24"/>
        </w:rPr>
        <w:t xml:space="preserve"> des savoirs non vus </w:t>
      </w:r>
      <w:proofErr w:type="gramStart"/>
      <w:r w:rsidRPr="00B11ED8">
        <w:rPr>
          <w:color w:val="002060"/>
          <w:sz w:val="24"/>
          <w:szCs w:val="24"/>
        </w:rPr>
        <w:t xml:space="preserve">aux </w:t>
      </w:r>
      <w:r>
        <w:rPr>
          <w:color w:val="002060"/>
          <w:sz w:val="24"/>
          <w:szCs w:val="24"/>
        </w:rPr>
        <w:t xml:space="preserve"> savoirs</w:t>
      </w:r>
      <w:proofErr w:type="gramEnd"/>
      <w:r>
        <w:rPr>
          <w:color w:val="002060"/>
          <w:sz w:val="24"/>
          <w:szCs w:val="24"/>
        </w:rPr>
        <w:t xml:space="preserve"> nouveaux de 6</w:t>
      </w:r>
      <w:r w:rsidRPr="005A2D23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. Cette démarche nécessite en amont de </w:t>
      </w:r>
      <w:r w:rsidRPr="00B11ED8">
        <w:rPr>
          <w:color w:val="002060"/>
          <w:sz w:val="24"/>
          <w:szCs w:val="24"/>
        </w:rPr>
        <w:t xml:space="preserve">cibler parmi les </w:t>
      </w:r>
      <w:r>
        <w:rPr>
          <w:color w:val="002060"/>
          <w:sz w:val="24"/>
          <w:szCs w:val="24"/>
        </w:rPr>
        <w:t>apprentissages non réalisés en 5</w:t>
      </w:r>
      <w:r w:rsidRPr="00250805">
        <w:rPr>
          <w:color w:val="002060"/>
          <w:sz w:val="24"/>
          <w:szCs w:val="24"/>
          <w:vertAlign w:val="superscript"/>
        </w:rPr>
        <w:t>ème</w:t>
      </w:r>
      <w:r>
        <w:rPr>
          <w:color w:val="002060"/>
          <w:sz w:val="24"/>
          <w:szCs w:val="24"/>
        </w:rPr>
        <w:t xml:space="preserve"> c</w:t>
      </w:r>
      <w:r w:rsidRPr="00B11ED8">
        <w:rPr>
          <w:color w:val="002060"/>
          <w:sz w:val="24"/>
          <w:szCs w:val="24"/>
        </w:rPr>
        <w:t>eux qui sont indispensables à la maîtrise des nouveaux savoirs et intégrer leur enseignement dans les chapitres adéquats.</w:t>
      </w:r>
    </w:p>
    <w:p w14:paraId="1BCFB14B" w14:textId="77777777" w:rsidR="00FD1658" w:rsidRPr="00396896" w:rsidRDefault="00FD1658" w:rsidP="00FD1658">
      <w:pPr>
        <w:tabs>
          <w:tab w:val="left" w:pos="2160"/>
        </w:tabs>
        <w:spacing w:after="120"/>
        <w:jc w:val="center"/>
        <w:rPr>
          <w:b/>
          <w:color w:val="002060"/>
          <w:sz w:val="24"/>
          <w:szCs w:val="24"/>
        </w:rPr>
      </w:pPr>
      <w:r w:rsidRPr="00396896">
        <w:rPr>
          <w:b/>
          <w:i/>
          <w:color w:val="002060"/>
          <w:sz w:val="24"/>
          <w:szCs w:val="24"/>
        </w:rPr>
        <w:t>« Un savoir ne doit pas être enseigné cette année parce qu’il était au programme de l’année précédente mais parce que sa maîtrise est indispensable à l’appropriation d’un nouveau savoir. »</w:t>
      </w:r>
    </w:p>
    <w:p w14:paraId="09D143CB" w14:textId="77777777" w:rsidR="00FD1658" w:rsidRDefault="00FD1658" w:rsidP="00FD1658">
      <w:pPr>
        <w:tabs>
          <w:tab w:val="left" w:pos="2160"/>
        </w:tabs>
        <w:spacing w:before="120" w:after="120"/>
        <w:rPr>
          <w:color w:val="002060"/>
          <w:sz w:val="24"/>
          <w:szCs w:val="24"/>
        </w:rPr>
      </w:pPr>
    </w:p>
    <w:p w14:paraId="3C228967" w14:textId="0EBF731E" w:rsidR="00FD1658" w:rsidRDefault="00FD1658" w:rsidP="00FD1658">
      <w:pPr>
        <w:tabs>
          <w:tab w:val="left" w:pos="2160"/>
        </w:tabs>
        <w:spacing w:before="120" w:after="120"/>
        <w:rPr>
          <w:color w:val="002060"/>
          <w:sz w:val="24"/>
          <w:szCs w:val="24"/>
        </w:rPr>
      </w:pPr>
      <w:r w:rsidRPr="00396896">
        <w:rPr>
          <w:color w:val="002060"/>
          <w:sz w:val="24"/>
          <w:szCs w:val="24"/>
        </w:rPr>
        <w:t xml:space="preserve">Nous vous invitons également à </w:t>
      </w:r>
      <w:r w:rsidRPr="00A4769B">
        <w:rPr>
          <w:b/>
          <w:color w:val="002060"/>
          <w:sz w:val="24"/>
          <w:szCs w:val="24"/>
        </w:rPr>
        <w:t xml:space="preserve">limiter le niveau </w:t>
      </w:r>
      <w:r w:rsidR="00336EF6" w:rsidRPr="00A4769B">
        <w:rPr>
          <w:b/>
          <w:color w:val="002060"/>
          <w:sz w:val="24"/>
          <w:szCs w:val="24"/>
        </w:rPr>
        <w:t xml:space="preserve">de </w:t>
      </w:r>
      <w:r w:rsidR="00336EF6">
        <w:rPr>
          <w:b/>
          <w:color w:val="002060"/>
          <w:sz w:val="24"/>
          <w:szCs w:val="24"/>
        </w:rPr>
        <w:t xml:space="preserve">complexité technique </w:t>
      </w:r>
      <w:r w:rsidRPr="00396896">
        <w:rPr>
          <w:color w:val="002060"/>
          <w:sz w:val="24"/>
          <w:szCs w:val="24"/>
        </w:rPr>
        <w:t xml:space="preserve">lors de l’application de procédures afin d’aborder un maximum de concepts. </w:t>
      </w:r>
    </w:p>
    <w:p w14:paraId="0000BF04" w14:textId="77777777" w:rsidR="008A4143" w:rsidRPr="00BC3D2B" w:rsidRDefault="008A4143" w:rsidP="008A4143">
      <w:pPr>
        <w:tabs>
          <w:tab w:val="left" w:pos="2160"/>
        </w:tabs>
        <w:spacing w:before="120" w:after="120"/>
        <w:rPr>
          <w:color w:val="002060"/>
        </w:rPr>
      </w:pPr>
    </w:p>
    <w:p w14:paraId="37ACA0DE" w14:textId="77777777" w:rsidR="008A4143" w:rsidRPr="00BC3D2B" w:rsidRDefault="008A4143" w:rsidP="008A4143">
      <w:pPr>
        <w:pStyle w:val="Corpsdetexte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/>
        <w:ind w:left="720"/>
        <w:rPr>
          <w:color w:val="002060"/>
        </w:rPr>
      </w:pPr>
      <w:r w:rsidRPr="00BC3D2B">
        <w:rPr>
          <w:color w:val="002060"/>
        </w:rPr>
        <w:t xml:space="preserve">Une </w:t>
      </w:r>
      <w:r w:rsidRPr="00BC3D2B">
        <w:rPr>
          <w:b/>
          <w:color w:val="002060"/>
          <w:u w:val="single"/>
        </w:rPr>
        <w:t>intégration réfléchie</w:t>
      </w:r>
      <w:r w:rsidRPr="00BC3D2B">
        <w:rPr>
          <w:color w:val="002060"/>
        </w:rPr>
        <w:t xml:space="preserve"> permet de : </w:t>
      </w:r>
    </w:p>
    <w:p w14:paraId="74A44920" w14:textId="77777777" w:rsidR="008A4143" w:rsidRPr="00BC3D2B" w:rsidRDefault="008A4143" w:rsidP="008A4143">
      <w:pPr>
        <w:pStyle w:val="Corpsdetexte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/>
        <w:ind w:left="720"/>
        <w:rPr>
          <w:color w:val="002060"/>
        </w:rPr>
      </w:pPr>
      <w:r w:rsidRPr="00BC3D2B">
        <w:rPr>
          <w:color w:val="002060"/>
        </w:rPr>
        <w:t xml:space="preserve"> - ne pas perdre de temps à retravailler les UAA de 5</w:t>
      </w:r>
      <w:r w:rsidRPr="00BC3D2B">
        <w:rPr>
          <w:color w:val="002060"/>
          <w:vertAlign w:val="superscript"/>
        </w:rPr>
        <w:t>ème</w:t>
      </w:r>
      <w:r w:rsidRPr="00BC3D2B">
        <w:rPr>
          <w:color w:val="002060"/>
        </w:rPr>
        <w:t xml:space="preserve"> pour elles-mêmes avant d’entamer celles de 6</w:t>
      </w:r>
      <w:r w:rsidRPr="00BC3D2B">
        <w:rPr>
          <w:color w:val="002060"/>
          <w:vertAlign w:val="superscript"/>
        </w:rPr>
        <w:t>ème</w:t>
      </w:r>
      <w:r w:rsidRPr="00BC3D2B">
        <w:rPr>
          <w:color w:val="002060"/>
        </w:rPr>
        <w:t xml:space="preserve"> ; </w:t>
      </w:r>
    </w:p>
    <w:p w14:paraId="6A4E8AB2" w14:textId="5EB082CF" w:rsidR="008A4143" w:rsidRDefault="008A4143" w:rsidP="00336EF6">
      <w:pPr>
        <w:pStyle w:val="Corpsdetexte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/>
        <w:ind w:left="720"/>
        <w:rPr>
          <w:color w:val="002060"/>
        </w:rPr>
      </w:pPr>
      <w:r w:rsidRPr="00BC3D2B">
        <w:rPr>
          <w:color w:val="002060"/>
        </w:rPr>
        <w:t xml:space="preserve">- limiter si besoin </w:t>
      </w:r>
      <w:r w:rsidR="00336EF6" w:rsidRPr="00336EF6">
        <w:rPr>
          <w:color w:val="002060"/>
          <w:sz w:val="24"/>
          <w:szCs w:val="24"/>
        </w:rPr>
        <w:t>limiter le niveau de complexité technique</w:t>
      </w:r>
      <w:r w:rsidR="00336EF6">
        <w:rPr>
          <w:b/>
          <w:color w:val="002060"/>
          <w:sz w:val="24"/>
          <w:szCs w:val="24"/>
        </w:rPr>
        <w:t xml:space="preserve"> </w:t>
      </w:r>
      <w:r w:rsidRPr="00BC3D2B">
        <w:rPr>
          <w:color w:val="002060"/>
        </w:rPr>
        <w:t>de chaque savoir-faire pour gagner en compréhension des concepts</w:t>
      </w:r>
      <w:r w:rsidR="007E13DF">
        <w:rPr>
          <w:color w:val="002060"/>
        </w:rPr>
        <w:t> ;</w:t>
      </w:r>
    </w:p>
    <w:p w14:paraId="62FE4046" w14:textId="56A693A4" w:rsidR="00FA2277" w:rsidRDefault="007E13DF" w:rsidP="00336EF6">
      <w:pPr>
        <w:pStyle w:val="Corpsdetexte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/>
        <w:ind w:left="720"/>
        <w:rPr>
          <w:color w:val="002060"/>
        </w:rPr>
      </w:pPr>
      <w:r>
        <w:rPr>
          <w:color w:val="002060"/>
        </w:rPr>
        <w:t xml:space="preserve">- </w:t>
      </w:r>
      <w:r>
        <w:rPr>
          <w:color w:val="002060"/>
          <w:sz w:val="24"/>
          <w:szCs w:val="24"/>
        </w:rPr>
        <w:t xml:space="preserve">pallier progressivement </w:t>
      </w:r>
      <w:proofErr w:type="gramStart"/>
      <w:r>
        <w:rPr>
          <w:color w:val="002060"/>
          <w:sz w:val="24"/>
          <w:szCs w:val="24"/>
        </w:rPr>
        <w:t>aux</w:t>
      </w:r>
      <w:proofErr w:type="gramEnd"/>
      <w:r>
        <w:rPr>
          <w:color w:val="002060"/>
          <w:sz w:val="24"/>
          <w:szCs w:val="24"/>
        </w:rPr>
        <w:t xml:space="preserve"> difficultés rencontrées par nos élèves et à l’absence de certains savoirs dans leur parcours.</w:t>
      </w:r>
    </w:p>
    <w:p w14:paraId="61AF3D29" w14:textId="77777777" w:rsidR="00336EF6" w:rsidRPr="00BC3D2B" w:rsidRDefault="00336EF6" w:rsidP="00336EF6">
      <w:pPr>
        <w:pStyle w:val="Corpsdetexte"/>
        <w:pBdr>
          <w:top w:val="single" w:sz="12" w:space="1" w:color="002060"/>
          <w:left w:val="single" w:sz="12" w:space="4" w:color="002060"/>
          <w:bottom w:val="single" w:sz="12" w:space="1" w:color="002060"/>
          <w:right w:val="single" w:sz="12" w:space="4" w:color="002060"/>
        </w:pBdr>
        <w:spacing w:after="120"/>
        <w:ind w:left="720"/>
        <w:rPr>
          <w:color w:val="002060"/>
        </w:rPr>
      </w:pPr>
    </w:p>
    <w:p w14:paraId="19F99D36" w14:textId="77777777" w:rsidR="00601EDD" w:rsidRPr="00182F5A" w:rsidRDefault="00601EDD" w:rsidP="00824B6F">
      <w:pPr>
        <w:pStyle w:val="Corpsdetexte"/>
        <w:spacing w:after="120"/>
        <w:ind w:left="851"/>
        <w:jc w:val="both"/>
        <w:rPr>
          <w:color w:val="002060"/>
          <w:sz w:val="24"/>
          <w:szCs w:val="24"/>
        </w:rPr>
      </w:pPr>
    </w:p>
    <w:p w14:paraId="4F58F6F0" w14:textId="70B9CACF" w:rsidR="002C70C9" w:rsidRDefault="00FD1658" w:rsidP="00D65DE1">
      <w:pPr>
        <w:rPr>
          <w:b/>
          <w:color w:val="738BB0"/>
          <w:sz w:val="52"/>
        </w:rPr>
      </w:pPr>
      <w:r>
        <w:rPr>
          <w:b/>
          <w:color w:val="738BB0"/>
          <w:sz w:val="52"/>
        </w:rPr>
        <w:br w:type="page"/>
      </w:r>
      <w:r w:rsidR="0035085F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A77E564" wp14:editId="54A80093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1739" id="Group 7" o:spid="_x0000_s1026" style="position:absolute;margin-left:0;margin-top:1pt;width:26pt;height:782.5pt;z-index:251656704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ts3wQ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CP&#10;9ts3wQQAAFo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D44D8B">
        <w:rPr>
          <w:b/>
          <w:color w:val="738BB0"/>
          <w:sz w:val="52"/>
        </w:rPr>
        <w:t>Probabilité</w:t>
      </w:r>
      <w:r w:rsidR="005C7129">
        <w:rPr>
          <w:b/>
          <w:color w:val="738BB0"/>
          <w:sz w:val="52"/>
        </w:rPr>
        <w:t xml:space="preserve"> </w:t>
      </w:r>
    </w:p>
    <w:p w14:paraId="14B71669" w14:textId="77777777" w:rsidR="00EE0D20" w:rsidRDefault="00EE0D20" w:rsidP="002C70C9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D867BE" w:rsidRPr="00D31745" w14:paraId="5E5E85B7" w14:textId="77777777" w:rsidTr="005C1F01">
        <w:tc>
          <w:tcPr>
            <w:tcW w:w="14737" w:type="dxa"/>
            <w:gridSpan w:val="2"/>
            <w:shd w:val="clear" w:color="auto" w:fill="C6D9F1" w:themeFill="text2" w:themeFillTint="33"/>
          </w:tcPr>
          <w:p w14:paraId="3B845285" w14:textId="425D55CB" w:rsidR="00E306D9" w:rsidRPr="00C57771" w:rsidRDefault="00E668FB" w:rsidP="00710C55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r w:rsidRPr="00C57771">
              <w:rPr>
                <w:color w:val="002060"/>
              </w:rPr>
              <w:t>L</w:t>
            </w:r>
            <w:r w:rsidR="00CE7FE0" w:rsidRPr="00C57771">
              <w:rPr>
                <w:color w:val="002060"/>
              </w:rPr>
              <w:t xml:space="preserve">’étude de la probabilité </w:t>
            </w:r>
            <w:r w:rsidRPr="00C57771">
              <w:rPr>
                <w:color w:val="002060"/>
              </w:rPr>
              <w:t xml:space="preserve">ne nécessite </w:t>
            </w:r>
            <w:r w:rsidR="00CE7FE0" w:rsidRPr="00C57771">
              <w:rPr>
                <w:color w:val="002060"/>
              </w:rPr>
              <w:t>aucun</w:t>
            </w:r>
            <w:r w:rsidRPr="00C57771">
              <w:rPr>
                <w:color w:val="002060"/>
              </w:rPr>
              <w:t xml:space="preserve"> </w:t>
            </w:r>
            <w:r w:rsidR="00CE7FE0" w:rsidRPr="00C57771">
              <w:rPr>
                <w:color w:val="002060"/>
              </w:rPr>
              <w:t>prérequis</w:t>
            </w:r>
            <w:r w:rsidRPr="00C57771">
              <w:rPr>
                <w:color w:val="002060"/>
              </w:rPr>
              <w:t xml:space="preserve"> enseigné en 5ème. </w:t>
            </w:r>
            <w:r w:rsidR="00E306D9" w:rsidRPr="00C57771">
              <w:rPr>
                <w:color w:val="002060"/>
              </w:rPr>
              <w:t xml:space="preserve"> Il importe que cette UAA soit enseignée en 6</w:t>
            </w:r>
            <w:r w:rsidR="00E306D9" w:rsidRPr="00B4079E">
              <w:rPr>
                <w:color w:val="002060"/>
                <w:vertAlign w:val="superscript"/>
              </w:rPr>
              <w:t>ème</w:t>
            </w:r>
            <w:r w:rsidR="00B4079E">
              <w:rPr>
                <w:color w:val="002060"/>
              </w:rPr>
              <w:t xml:space="preserve"> </w:t>
            </w:r>
            <w:r w:rsidR="00E306D9" w:rsidRPr="00C57771">
              <w:rPr>
                <w:color w:val="002060"/>
              </w:rPr>
              <w:t xml:space="preserve">vu </w:t>
            </w:r>
            <w:r w:rsidR="00710C55" w:rsidRPr="00C57771">
              <w:rPr>
                <w:color w:val="002060"/>
              </w:rPr>
              <w:t xml:space="preserve">sa présence </w:t>
            </w:r>
            <w:r w:rsidR="00B4302E" w:rsidRPr="00C57771">
              <w:rPr>
                <w:color w:val="002060"/>
              </w:rPr>
              <w:t xml:space="preserve">dans la </w:t>
            </w:r>
            <w:r w:rsidR="00E306D9" w:rsidRPr="00C57771">
              <w:rPr>
                <w:color w:val="002060"/>
              </w:rPr>
              <w:t>plupart des disciplines de l’enseignement supérieur.</w:t>
            </w:r>
          </w:p>
        </w:tc>
      </w:tr>
      <w:tr w:rsidR="00D867BE" w:rsidRPr="00D31745" w14:paraId="122C2C6F" w14:textId="77777777" w:rsidTr="005C1F01">
        <w:tc>
          <w:tcPr>
            <w:tcW w:w="14737" w:type="dxa"/>
            <w:gridSpan w:val="2"/>
            <w:shd w:val="clear" w:color="auto" w:fill="FFFFFF" w:themeFill="background1"/>
          </w:tcPr>
          <w:p w14:paraId="6B3CAFAB" w14:textId="77777777" w:rsidR="00D867BE" w:rsidRPr="00C57771" w:rsidRDefault="00D867BE" w:rsidP="005C1F01">
            <w:pPr>
              <w:jc w:val="center"/>
              <w:rPr>
                <w:b/>
                <w:color w:val="002060"/>
              </w:rPr>
            </w:pPr>
          </w:p>
        </w:tc>
      </w:tr>
      <w:tr w:rsidR="00D867BE" w:rsidRPr="00D31745" w14:paraId="3C6F84B7" w14:textId="77777777" w:rsidTr="00EC34D4">
        <w:trPr>
          <w:trHeight w:val="264"/>
        </w:trPr>
        <w:tc>
          <w:tcPr>
            <w:tcW w:w="7367" w:type="dxa"/>
            <w:shd w:val="clear" w:color="auto" w:fill="C6D9F1" w:themeFill="text2" w:themeFillTint="33"/>
          </w:tcPr>
          <w:p w14:paraId="43B154CC" w14:textId="11ED1368" w:rsidR="00D867BE" w:rsidRPr="00C57771" w:rsidRDefault="00D867BE" w:rsidP="005C1F01">
            <w:pPr>
              <w:jc w:val="center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Savoir-faire de </w:t>
            </w:r>
            <w:r w:rsidR="005A48D3" w:rsidRPr="00C57771">
              <w:rPr>
                <w:b/>
                <w:color w:val="002060"/>
              </w:rPr>
              <w:t>5</w:t>
            </w:r>
            <w:r w:rsidRPr="00C57771">
              <w:rPr>
                <w:b/>
                <w:color w:val="002060"/>
                <w:vertAlign w:val="superscript"/>
              </w:rPr>
              <w:t>ème</w:t>
            </w:r>
            <w:r w:rsidRPr="00C57771">
              <w:rPr>
                <w:b/>
                <w:color w:val="002060"/>
              </w:rPr>
              <w:t xml:space="preserve">   à </w:t>
            </w:r>
          </w:p>
          <w:p w14:paraId="050EF1FA" w14:textId="2A4AFBC1" w:rsidR="00D867BE" w:rsidRPr="00C57771" w:rsidRDefault="00EC34D4" w:rsidP="005C1F01">
            <w:pPr>
              <w:jc w:val="center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Installer-Réactiver-</w:t>
            </w:r>
            <w:proofErr w:type="gramStart"/>
            <w:r w:rsidRPr="00C57771">
              <w:rPr>
                <w:b/>
                <w:color w:val="002060"/>
              </w:rPr>
              <w:t xml:space="preserve">Consolider  </w:t>
            </w:r>
            <w:r w:rsidR="00D867BE" w:rsidRPr="00C57771">
              <w:rPr>
                <w:b/>
                <w:color w:val="002060"/>
              </w:rPr>
              <w:t>selon</w:t>
            </w:r>
            <w:proofErr w:type="gramEnd"/>
            <w:r w:rsidR="00D867BE" w:rsidRPr="00C57771">
              <w:rPr>
                <w:b/>
                <w:color w:val="002060"/>
              </w:rPr>
              <w:t xml:space="preserve">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2965AB76" w14:textId="0DD15EBB" w:rsidR="00D867BE" w:rsidRPr="00C57771" w:rsidRDefault="00D867BE" w:rsidP="005C1F01">
            <w:pPr>
              <w:jc w:val="center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Math </w:t>
            </w:r>
            <w:r w:rsidR="005A48D3" w:rsidRPr="00C57771">
              <w:rPr>
                <w:b/>
                <w:color w:val="002060"/>
              </w:rPr>
              <w:t>6</w:t>
            </w:r>
            <w:r w:rsidRPr="00C57771">
              <w:rPr>
                <w:b/>
                <w:color w:val="002060"/>
                <w:vertAlign w:val="superscript"/>
              </w:rPr>
              <w:t>ème</w:t>
            </w:r>
            <w:r w:rsidRPr="00C57771">
              <w:rPr>
                <w:b/>
                <w:color w:val="002060"/>
              </w:rPr>
              <w:t xml:space="preserve"> 4 périodes </w:t>
            </w:r>
          </w:p>
        </w:tc>
      </w:tr>
      <w:tr w:rsidR="005A48D3" w:rsidRPr="00D31745" w14:paraId="059CA747" w14:textId="77777777" w:rsidTr="005A48D3">
        <w:tc>
          <w:tcPr>
            <w:tcW w:w="7367" w:type="dxa"/>
            <w:vMerge w:val="restart"/>
            <w:shd w:val="clear" w:color="auto" w:fill="FFFFFF" w:themeFill="background1"/>
          </w:tcPr>
          <w:p w14:paraId="5B74D21F" w14:textId="1DDBE185" w:rsidR="005A48D3" w:rsidRPr="00C57771" w:rsidRDefault="005A48D3" w:rsidP="006B4797">
            <w:pPr>
              <w:spacing w:after="120"/>
              <w:rPr>
                <w:bCs/>
              </w:rPr>
            </w:pPr>
            <w:r w:rsidRPr="00C57771">
              <w:rPr>
                <w:bCs/>
              </w:rPr>
              <w:t xml:space="preserve"> </w:t>
            </w:r>
          </w:p>
        </w:tc>
        <w:tc>
          <w:tcPr>
            <w:tcW w:w="7370" w:type="dxa"/>
            <w:shd w:val="clear" w:color="auto" w:fill="FFFFFF" w:themeFill="background1"/>
          </w:tcPr>
          <w:p w14:paraId="700AFA95" w14:textId="41B44943" w:rsidR="005A48D3" w:rsidRPr="00C57771" w:rsidRDefault="005A48D3" w:rsidP="00A677BA">
            <w:pPr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Compétences</w:t>
            </w:r>
          </w:p>
          <w:p w14:paraId="703C098E" w14:textId="24B28E1A" w:rsidR="005A48D3" w:rsidRPr="00C57771" w:rsidRDefault="005A48D3" w:rsidP="00F505B8">
            <w:pPr>
              <w:pStyle w:val="Paragraphedeliste"/>
              <w:numPr>
                <w:ilvl w:val="0"/>
                <w:numId w:val="24"/>
              </w:numPr>
              <w:spacing w:before="0"/>
              <w:ind w:left="454" w:hanging="284"/>
              <w:rPr>
                <w:color w:val="002060"/>
              </w:rPr>
            </w:pPr>
            <w:r w:rsidRPr="00C57771">
              <w:rPr>
                <w:color w:val="002060"/>
              </w:rPr>
              <w:t>Résoudre un problème de probabilité.</w:t>
            </w:r>
          </w:p>
          <w:p w14:paraId="1AF2DDE9" w14:textId="3FF96384" w:rsidR="005A48D3" w:rsidRPr="00C57771" w:rsidRDefault="005A48D3" w:rsidP="00F505B8">
            <w:pPr>
              <w:pStyle w:val="Paragraphedeliste"/>
              <w:numPr>
                <w:ilvl w:val="0"/>
                <w:numId w:val="24"/>
              </w:numPr>
              <w:spacing w:before="0"/>
              <w:ind w:left="455" w:hanging="283"/>
              <w:rPr>
                <w:bCs/>
              </w:rPr>
            </w:pPr>
            <w:r w:rsidRPr="00C57771">
              <w:rPr>
                <w:color w:val="002060"/>
              </w:rPr>
              <w:t>Utiliser le calcul des probabilités pour comprendre des phénomènes aléatoires de la vie courante, pour analyser et critiquer des informations chiffrées.</w:t>
            </w:r>
          </w:p>
        </w:tc>
      </w:tr>
      <w:tr w:rsidR="005A48D3" w:rsidRPr="00D31745" w14:paraId="1E16B30B" w14:textId="77777777" w:rsidTr="00F719FC">
        <w:tc>
          <w:tcPr>
            <w:tcW w:w="7367" w:type="dxa"/>
            <w:vMerge/>
            <w:shd w:val="clear" w:color="auto" w:fill="FFFFFF" w:themeFill="background1"/>
          </w:tcPr>
          <w:p w14:paraId="56AFC478" w14:textId="18BCEA67" w:rsidR="005A48D3" w:rsidRPr="00C57771" w:rsidRDefault="005A48D3" w:rsidP="00A677B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362A708B" w14:textId="77777777" w:rsidR="005A48D3" w:rsidRPr="00C57771" w:rsidRDefault="005A48D3" w:rsidP="00A677BA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Ressources </w:t>
            </w:r>
          </w:p>
          <w:p w14:paraId="624B797D" w14:textId="5CDC00BE" w:rsidR="005A48D3" w:rsidRPr="00C57771" w:rsidRDefault="005A48D3" w:rsidP="00911DF8">
            <w:pPr>
              <w:pStyle w:val="Paragraphedeliste"/>
              <w:numPr>
                <w:ilvl w:val="0"/>
                <w:numId w:val="24"/>
              </w:numPr>
              <w:tabs>
                <w:tab w:val="left" w:pos="2160"/>
              </w:tabs>
              <w:spacing w:after="120"/>
              <w:ind w:left="455" w:hanging="283"/>
              <w:rPr>
                <w:color w:val="002060"/>
              </w:rPr>
            </w:pPr>
            <w:r w:rsidRPr="00C57771">
              <w:rPr>
                <w:color w:val="002060"/>
              </w:rPr>
              <w:t xml:space="preserve">Outil d’appropriation et de calcul de probabilités : </w:t>
            </w:r>
            <w:r w:rsidRPr="00C57771">
              <w:rPr>
                <w:color w:val="002060"/>
              </w:rPr>
              <w:br/>
              <w:t>-</w:t>
            </w:r>
            <w:proofErr w:type="gramStart"/>
            <w:r w:rsidRPr="00C57771">
              <w:rPr>
                <w:color w:val="002060"/>
              </w:rPr>
              <w:t>arbre ,</w:t>
            </w:r>
            <w:proofErr w:type="gramEnd"/>
            <w:r w:rsidRPr="00C57771">
              <w:rPr>
                <w:color w:val="002060"/>
              </w:rPr>
              <w:t xml:space="preserve"> diagramme de </w:t>
            </w:r>
            <w:proofErr w:type="spellStart"/>
            <w:r w:rsidRPr="00C57771">
              <w:rPr>
                <w:color w:val="002060"/>
              </w:rPr>
              <w:t>Venn</w:t>
            </w:r>
            <w:proofErr w:type="spellEnd"/>
            <w:r w:rsidRPr="00C57771">
              <w:rPr>
                <w:color w:val="002060"/>
              </w:rPr>
              <w:t>, simulation, tableau ;</w:t>
            </w:r>
            <w:r w:rsidRPr="00C57771">
              <w:rPr>
                <w:color w:val="002060"/>
              </w:rPr>
              <w:br/>
              <w:t xml:space="preserve">- analyse combinatoire. </w:t>
            </w:r>
          </w:p>
          <w:p w14:paraId="17EDEFD6" w14:textId="1FAE0F37" w:rsidR="005A48D3" w:rsidRPr="00C57771" w:rsidRDefault="005A48D3" w:rsidP="00911DF8">
            <w:pPr>
              <w:pStyle w:val="Paragraphedeliste"/>
              <w:numPr>
                <w:ilvl w:val="0"/>
                <w:numId w:val="24"/>
              </w:numPr>
              <w:tabs>
                <w:tab w:val="left" w:pos="2160"/>
              </w:tabs>
              <w:spacing w:after="120"/>
              <w:ind w:left="455" w:hanging="283"/>
              <w:rPr>
                <w:rFonts w:eastAsia="Times New Roman" w:cstheme="minorHAnsi"/>
                <w:color w:val="222222"/>
              </w:rPr>
            </w:pPr>
            <w:r w:rsidRPr="00C57771">
              <w:rPr>
                <w:color w:val="002060"/>
              </w:rPr>
              <w:t xml:space="preserve">Expérience aléatoire, catégorie d’épreuve, événements. </w:t>
            </w:r>
            <w:r w:rsidRPr="00C57771">
              <w:rPr>
                <w:color w:val="002060"/>
              </w:rPr>
              <w:br/>
              <w:t>Probabilité d’un événement.</w:t>
            </w:r>
            <w:r w:rsidRPr="00C57771">
              <w:rPr>
                <w:color w:val="002060"/>
              </w:rPr>
              <w:br/>
              <w:t>Probabilité conditionnelle.</w:t>
            </w:r>
            <w:r w:rsidRPr="00C57771">
              <w:rPr>
                <w:color w:val="002060"/>
              </w:rPr>
              <w:br/>
              <w:t>Evénements indépendants.</w:t>
            </w:r>
          </w:p>
        </w:tc>
      </w:tr>
      <w:tr w:rsidR="005A48D3" w:rsidRPr="00D31745" w14:paraId="7811F096" w14:textId="77777777" w:rsidTr="00911DF8">
        <w:trPr>
          <w:trHeight w:val="416"/>
        </w:trPr>
        <w:tc>
          <w:tcPr>
            <w:tcW w:w="7367" w:type="dxa"/>
            <w:vMerge/>
            <w:shd w:val="clear" w:color="auto" w:fill="FFFFFF" w:themeFill="background1"/>
          </w:tcPr>
          <w:p w14:paraId="0A94DB72" w14:textId="651F8190" w:rsidR="005A48D3" w:rsidRPr="00C57771" w:rsidRDefault="005A48D3" w:rsidP="00A677BA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56E7B582" w14:textId="63896B14" w:rsidR="005A48D3" w:rsidRPr="00C57771" w:rsidRDefault="00551C4A" w:rsidP="00A677BA">
            <w:pPr>
              <w:tabs>
                <w:tab w:val="left" w:pos="2160"/>
              </w:tabs>
              <w:spacing w:before="120" w:after="120"/>
            </w:pPr>
            <w:r w:rsidRPr="00C57771">
              <w:rPr>
                <w:b/>
                <w:color w:val="002060"/>
              </w:rPr>
              <w:t xml:space="preserve">Processus </w:t>
            </w:r>
            <w:r w:rsidR="005A48D3" w:rsidRPr="00C57771">
              <w:t xml:space="preserve"> </w:t>
            </w:r>
          </w:p>
          <w:p w14:paraId="1D8F5298" w14:textId="577A838E" w:rsidR="005A48D3" w:rsidRPr="00C57771" w:rsidRDefault="005A48D3" w:rsidP="00F505B8">
            <w:pPr>
              <w:pStyle w:val="Paragraphedeliste"/>
              <w:numPr>
                <w:ilvl w:val="0"/>
                <w:numId w:val="24"/>
              </w:numPr>
              <w:tabs>
                <w:tab w:val="left" w:pos="2160"/>
              </w:tabs>
              <w:spacing w:before="0"/>
              <w:ind w:left="455" w:hanging="283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Extraire</w:t>
            </w:r>
            <w:r w:rsidRPr="00C57771">
              <w:rPr>
                <w:color w:val="002060"/>
              </w:rPr>
              <w:t xml:space="preserve"> d’un arbre, d’un tableau ou de diagrammes de </w:t>
            </w:r>
            <w:proofErr w:type="spellStart"/>
            <w:r w:rsidRPr="00C57771">
              <w:rPr>
                <w:color w:val="002060"/>
              </w:rPr>
              <w:t>Venn</w:t>
            </w:r>
            <w:proofErr w:type="spellEnd"/>
            <w:r w:rsidRPr="00C57771">
              <w:rPr>
                <w:color w:val="002060"/>
              </w:rPr>
              <w:t xml:space="preserve"> une probabilité.</w:t>
            </w:r>
          </w:p>
          <w:p w14:paraId="1E606058" w14:textId="7F273D4A" w:rsidR="005A48D3" w:rsidRPr="00C57771" w:rsidRDefault="005A48D3" w:rsidP="00F505B8">
            <w:pPr>
              <w:pStyle w:val="Paragraphedeliste"/>
              <w:numPr>
                <w:ilvl w:val="0"/>
                <w:numId w:val="24"/>
              </w:numPr>
              <w:tabs>
                <w:tab w:val="left" w:pos="2160"/>
              </w:tabs>
              <w:spacing w:before="0"/>
              <w:ind w:left="454" w:hanging="284"/>
              <w:rPr>
                <w:color w:val="002060"/>
              </w:rPr>
            </w:pPr>
            <w:r w:rsidRPr="00C57771">
              <w:rPr>
                <w:b/>
                <w:color w:val="002060"/>
              </w:rPr>
              <w:t xml:space="preserve">Calculer </w:t>
            </w:r>
            <w:r w:rsidRPr="00C57771">
              <w:rPr>
                <w:color w:val="002060"/>
              </w:rPr>
              <w:t>une probabilité à priori en utilisant des tableaux, des diagrammes, des arbres ou des formules de combinatoire.</w:t>
            </w:r>
          </w:p>
          <w:p w14:paraId="0BB3495B" w14:textId="1648601D" w:rsidR="005A48D3" w:rsidRPr="00C57771" w:rsidRDefault="005A48D3" w:rsidP="00F505B8">
            <w:pPr>
              <w:pStyle w:val="Paragraphedeliste"/>
              <w:numPr>
                <w:ilvl w:val="0"/>
                <w:numId w:val="24"/>
              </w:numPr>
              <w:tabs>
                <w:tab w:val="left" w:pos="2160"/>
              </w:tabs>
              <w:spacing w:before="0"/>
              <w:ind w:left="455" w:hanging="283"/>
              <w:rPr>
                <w:color w:val="002060"/>
              </w:rPr>
            </w:pPr>
            <w:r w:rsidRPr="00C57771">
              <w:rPr>
                <w:b/>
                <w:color w:val="002060"/>
              </w:rPr>
              <w:t xml:space="preserve">Vérifier </w:t>
            </w:r>
            <w:r w:rsidRPr="00C57771">
              <w:rPr>
                <w:color w:val="002060"/>
              </w:rPr>
              <w:t>si 2 événements sont dépendants ou indépendants.</w:t>
            </w:r>
          </w:p>
        </w:tc>
      </w:tr>
    </w:tbl>
    <w:p w14:paraId="35419636" w14:textId="77777777" w:rsidR="00C57771" w:rsidRDefault="00C57771" w:rsidP="00D37E8C">
      <w:pPr>
        <w:pStyle w:val="Corpsdetexte"/>
        <w:ind w:left="0"/>
        <w:rPr>
          <w:b/>
          <w:color w:val="738BB0"/>
          <w:sz w:val="52"/>
        </w:rPr>
      </w:pPr>
    </w:p>
    <w:p w14:paraId="681D6BCB" w14:textId="302C6139" w:rsidR="00EA79FC" w:rsidRDefault="00EA79FC" w:rsidP="00D37E8C">
      <w:pPr>
        <w:pStyle w:val="Corpsdetexte"/>
        <w:ind w:left="0"/>
        <w:rPr>
          <w:b/>
          <w:color w:val="738BB0"/>
          <w:sz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8E42844" wp14:editId="13E9A461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CC642" id="Group 7" o:spid="_x0000_s1026" style="position:absolute;margin-left:0;margin-top:1pt;width:26pt;height:782.5pt;z-index:251667456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R6wwQAAF0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738BB0"/>
          <w:sz w:val="52"/>
        </w:rPr>
        <w:t xml:space="preserve">Lois de probabilité </w:t>
      </w:r>
    </w:p>
    <w:p w14:paraId="4BBD34D8" w14:textId="77777777" w:rsidR="00EA79FC" w:rsidRDefault="00EA79FC" w:rsidP="00EA79FC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EA79FC" w:rsidRPr="00C57771" w14:paraId="10C61E89" w14:textId="77777777" w:rsidTr="005C1F01">
        <w:tc>
          <w:tcPr>
            <w:tcW w:w="14737" w:type="dxa"/>
            <w:gridSpan w:val="2"/>
            <w:shd w:val="clear" w:color="auto" w:fill="C6D9F1" w:themeFill="text2" w:themeFillTint="33"/>
          </w:tcPr>
          <w:p w14:paraId="24F2C6EC" w14:textId="219452DA" w:rsidR="00EA79FC" w:rsidRPr="00C57771" w:rsidRDefault="00147C34" w:rsidP="00D37E8C">
            <w:pPr>
              <w:tabs>
                <w:tab w:val="left" w:pos="2160"/>
              </w:tabs>
              <w:rPr>
                <w:color w:val="002060"/>
              </w:rPr>
            </w:pPr>
            <w:r w:rsidRPr="00C57771">
              <w:rPr>
                <w:color w:val="002060"/>
              </w:rPr>
              <w:t>Si la planification des objets d’apprentissage et leur organisation</w:t>
            </w:r>
            <w:r w:rsidR="008A0311" w:rsidRPr="00C57771">
              <w:rPr>
                <w:color w:val="002060"/>
              </w:rPr>
              <w:t xml:space="preserve"> </w:t>
            </w:r>
            <w:r w:rsidRPr="00C57771">
              <w:rPr>
                <w:color w:val="002060"/>
              </w:rPr>
              <w:t xml:space="preserve">liées à la réalité de classe </w:t>
            </w:r>
            <w:proofErr w:type="gramStart"/>
            <w:r w:rsidRPr="00C57771">
              <w:rPr>
                <w:color w:val="002060"/>
              </w:rPr>
              <w:t>ne  permet</w:t>
            </w:r>
            <w:proofErr w:type="gramEnd"/>
            <w:r w:rsidRPr="00C57771">
              <w:rPr>
                <w:color w:val="002060"/>
              </w:rPr>
              <w:t xml:space="preserve"> pas l’apprentissage de cette UAA, elle sera mise entre parenthèses.</w:t>
            </w:r>
          </w:p>
        </w:tc>
      </w:tr>
      <w:tr w:rsidR="00EA79FC" w:rsidRPr="00C57771" w14:paraId="34F7B292" w14:textId="77777777" w:rsidTr="005C1F01">
        <w:tc>
          <w:tcPr>
            <w:tcW w:w="14737" w:type="dxa"/>
            <w:gridSpan w:val="2"/>
            <w:shd w:val="clear" w:color="auto" w:fill="FFFFFF" w:themeFill="background1"/>
          </w:tcPr>
          <w:p w14:paraId="1B8E163C" w14:textId="77777777" w:rsidR="00EA79FC" w:rsidRPr="00C57771" w:rsidRDefault="00EA79FC" w:rsidP="005C1F01">
            <w:pPr>
              <w:jc w:val="center"/>
              <w:rPr>
                <w:b/>
                <w:color w:val="002060"/>
              </w:rPr>
            </w:pPr>
          </w:p>
        </w:tc>
      </w:tr>
      <w:tr w:rsidR="00EA79FC" w:rsidRPr="00C57771" w14:paraId="45749515" w14:textId="77777777" w:rsidTr="005C1F01">
        <w:tc>
          <w:tcPr>
            <w:tcW w:w="7367" w:type="dxa"/>
            <w:shd w:val="clear" w:color="auto" w:fill="C6D9F1" w:themeFill="text2" w:themeFillTint="33"/>
          </w:tcPr>
          <w:p w14:paraId="1D8A5C6A" w14:textId="77777777" w:rsidR="00EA79FC" w:rsidRDefault="00EA79FC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Savoir-faire de 5</w:t>
            </w:r>
            <w:r w:rsidRPr="00C35280">
              <w:rPr>
                <w:b/>
                <w:color w:val="002060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2060"/>
                <w:sz w:val="24"/>
                <w:szCs w:val="24"/>
              </w:rPr>
              <w:t xml:space="preserve">   à </w:t>
            </w:r>
          </w:p>
          <w:p w14:paraId="60080C06" w14:textId="388E1B94" w:rsidR="00EA79FC" w:rsidRDefault="00EC34D4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Installer-Réactiver-</w:t>
            </w:r>
            <w:proofErr w:type="gramStart"/>
            <w:r>
              <w:rPr>
                <w:b/>
                <w:color w:val="002060"/>
                <w:sz w:val="24"/>
                <w:szCs w:val="24"/>
              </w:rPr>
              <w:t xml:space="preserve">Consolider  </w:t>
            </w:r>
            <w:r w:rsidR="00EA79FC">
              <w:rPr>
                <w:b/>
                <w:color w:val="002060"/>
                <w:sz w:val="24"/>
                <w:szCs w:val="24"/>
              </w:rPr>
              <w:t>selon</w:t>
            </w:r>
            <w:proofErr w:type="gramEnd"/>
            <w:r w:rsidR="00EA79FC">
              <w:rPr>
                <w:b/>
                <w:color w:val="002060"/>
                <w:sz w:val="24"/>
                <w:szCs w:val="24"/>
              </w:rPr>
              <w:t xml:space="preserve">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2FC220E4" w14:textId="77777777" w:rsidR="00EA79FC" w:rsidRPr="00C57771" w:rsidRDefault="00EA79FC" w:rsidP="005C1F01">
            <w:pPr>
              <w:jc w:val="center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Math 6</w:t>
            </w:r>
            <w:r w:rsidRPr="00C57771">
              <w:rPr>
                <w:b/>
                <w:color w:val="002060"/>
                <w:vertAlign w:val="superscript"/>
              </w:rPr>
              <w:t>ème</w:t>
            </w:r>
            <w:r w:rsidRPr="00C57771">
              <w:rPr>
                <w:b/>
                <w:color w:val="002060"/>
              </w:rPr>
              <w:t xml:space="preserve"> 4 périodes </w:t>
            </w:r>
          </w:p>
        </w:tc>
      </w:tr>
      <w:tr w:rsidR="00EA79FC" w:rsidRPr="00C57771" w14:paraId="57699EC6" w14:textId="77777777" w:rsidTr="005C1F01">
        <w:tc>
          <w:tcPr>
            <w:tcW w:w="7367" w:type="dxa"/>
            <w:vMerge w:val="restart"/>
            <w:shd w:val="clear" w:color="auto" w:fill="FFFFFF" w:themeFill="background1"/>
          </w:tcPr>
          <w:p w14:paraId="248820B2" w14:textId="77777777" w:rsidR="00EA79FC" w:rsidRPr="006B4797" w:rsidRDefault="00EA79FC" w:rsidP="005C1F01">
            <w:pPr>
              <w:spacing w:after="120"/>
              <w:rPr>
                <w:bCs/>
                <w:sz w:val="24"/>
                <w:szCs w:val="24"/>
              </w:rPr>
            </w:pPr>
            <w:r w:rsidRPr="006B479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0" w:type="dxa"/>
            <w:shd w:val="clear" w:color="auto" w:fill="FFFFFF" w:themeFill="background1"/>
          </w:tcPr>
          <w:p w14:paraId="155B0CE1" w14:textId="0C32ED00" w:rsidR="00EA79FC" w:rsidRPr="00C57771" w:rsidRDefault="00EA79FC" w:rsidP="005C1F01">
            <w:pPr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Compétences</w:t>
            </w:r>
          </w:p>
          <w:p w14:paraId="53008E8D" w14:textId="1E6ED85E" w:rsidR="00EA79FC" w:rsidRPr="00C57771" w:rsidRDefault="00FE0554" w:rsidP="00304174">
            <w:pPr>
              <w:pStyle w:val="Default"/>
              <w:spacing w:after="120"/>
              <w:rPr>
                <w:bCs/>
                <w:sz w:val="22"/>
                <w:szCs w:val="22"/>
              </w:rPr>
            </w:pPr>
            <w:r w:rsidRPr="00C57771">
              <w:rPr>
                <w:rFonts w:eastAsia="Calibri"/>
                <w:color w:val="002060"/>
                <w:sz w:val="22"/>
                <w:szCs w:val="22"/>
                <w:lang w:eastAsia="fr-BE" w:bidi="fr-BE"/>
              </w:rPr>
              <w:t>D</w:t>
            </w:r>
            <w:r w:rsidR="00C264B9" w:rsidRPr="00C57771">
              <w:rPr>
                <w:rFonts w:eastAsia="Calibri"/>
                <w:color w:val="002060"/>
                <w:sz w:val="22"/>
                <w:szCs w:val="22"/>
                <w:lang w:eastAsia="fr-BE" w:bidi="fr-BE"/>
              </w:rPr>
              <w:t xml:space="preserve">éterminer une probabilité dans un contexte donné en utilisant </w:t>
            </w:r>
            <w:proofErr w:type="gramStart"/>
            <w:r w:rsidR="00C264B9" w:rsidRPr="00C57771">
              <w:rPr>
                <w:rFonts w:eastAsia="Calibri"/>
                <w:color w:val="002060"/>
                <w:sz w:val="22"/>
                <w:szCs w:val="22"/>
                <w:lang w:eastAsia="fr-BE" w:bidi="fr-BE"/>
              </w:rPr>
              <w:t>les lois uniforme</w:t>
            </w:r>
            <w:proofErr w:type="gramEnd"/>
            <w:r w:rsidR="00304174" w:rsidRPr="00C57771">
              <w:rPr>
                <w:rFonts w:eastAsia="Calibri"/>
                <w:color w:val="002060"/>
                <w:sz w:val="22"/>
                <w:szCs w:val="22"/>
                <w:lang w:eastAsia="fr-BE" w:bidi="fr-BE"/>
              </w:rPr>
              <w:t xml:space="preserve">, binomiale et normale. </w:t>
            </w:r>
          </w:p>
        </w:tc>
      </w:tr>
      <w:tr w:rsidR="00EA79FC" w:rsidRPr="00C57771" w14:paraId="3A98D4B2" w14:textId="77777777" w:rsidTr="005C1F01">
        <w:tc>
          <w:tcPr>
            <w:tcW w:w="7367" w:type="dxa"/>
            <w:vMerge/>
            <w:shd w:val="clear" w:color="auto" w:fill="FFFFFF" w:themeFill="background1"/>
          </w:tcPr>
          <w:p w14:paraId="09FCECD2" w14:textId="77777777" w:rsidR="00EA79FC" w:rsidRPr="007F6C70" w:rsidRDefault="00EA79FC" w:rsidP="005C1F0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4715F46D" w14:textId="77777777" w:rsidR="00EA79FC" w:rsidRPr="00C57771" w:rsidRDefault="00EA79FC" w:rsidP="005C1F01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Ressources </w:t>
            </w:r>
          </w:p>
          <w:p w14:paraId="1E32E1B8" w14:textId="4FB885FA" w:rsidR="004415C9" w:rsidRPr="00C57771" w:rsidRDefault="004415C9" w:rsidP="00AB5A2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>Variable aléatoire : espérance mathématique ;</w:t>
            </w:r>
            <w:r w:rsidR="00AB5A21" w:rsidRPr="00C57771">
              <w:rPr>
                <w:color w:val="002060"/>
              </w:rPr>
              <w:t xml:space="preserve"> </w:t>
            </w:r>
            <w:r w:rsidRPr="00C57771">
              <w:rPr>
                <w:color w:val="002060"/>
              </w:rPr>
              <w:t>écart-type</w:t>
            </w:r>
            <w:proofErr w:type="gramStart"/>
            <w:r w:rsidR="00AB5A21" w:rsidRPr="00C57771">
              <w:rPr>
                <w:color w:val="002060"/>
              </w:rPr>
              <w:t> ;</w:t>
            </w:r>
            <w:r w:rsidRPr="00C57771">
              <w:rPr>
                <w:color w:val="002060"/>
              </w:rPr>
              <w:t>distribution</w:t>
            </w:r>
            <w:proofErr w:type="gramEnd"/>
            <w:r w:rsidRPr="00C57771">
              <w:rPr>
                <w:color w:val="002060"/>
              </w:rPr>
              <w:t xml:space="preserve"> de probabilité ; fonction de répartition. </w:t>
            </w:r>
          </w:p>
          <w:p w14:paraId="7BD59DD3" w14:textId="055F5EE9" w:rsidR="004415C9" w:rsidRPr="00C57771" w:rsidRDefault="004415C9" w:rsidP="00C45C85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>Loi uniforme</w:t>
            </w:r>
            <w:r w:rsidR="006E2B4B" w:rsidRPr="00C57771">
              <w:rPr>
                <w:color w:val="002060"/>
              </w:rPr>
              <w:t>.</w:t>
            </w:r>
          </w:p>
          <w:p w14:paraId="2FC8EA75" w14:textId="36C8D641" w:rsidR="00C264B9" w:rsidRPr="00C57771" w:rsidRDefault="00C264B9" w:rsidP="00C45C85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>Loi binomiale</w:t>
            </w:r>
            <w:r w:rsidR="006E2B4B" w:rsidRPr="00C57771">
              <w:rPr>
                <w:color w:val="002060"/>
              </w:rPr>
              <w:t>.</w:t>
            </w:r>
          </w:p>
          <w:p w14:paraId="5DDB2149" w14:textId="51D04BA3" w:rsidR="00EA79FC" w:rsidRPr="00C57771" w:rsidRDefault="00C264B9" w:rsidP="00C45C85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>Loi normale</w:t>
            </w:r>
            <w:r w:rsidR="006E2B4B" w:rsidRPr="00C57771">
              <w:rPr>
                <w:color w:val="002060"/>
              </w:rPr>
              <w:t>.</w:t>
            </w:r>
          </w:p>
        </w:tc>
      </w:tr>
      <w:tr w:rsidR="00EA79FC" w:rsidRPr="00C57771" w14:paraId="7DF2DBB8" w14:textId="77777777" w:rsidTr="005C1F01">
        <w:trPr>
          <w:trHeight w:val="690"/>
        </w:trPr>
        <w:tc>
          <w:tcPr>
            <w:tcW w:w="7367" w:type="dxa"/>
            <w:vMerge/>
            <w:shd w:val="clear" w:color="auto" w:fill="FFFFFF" w:themeFill="background1"/>
          </w:tcPr>
          <w:p w14:paraId="14248F14" w14:textId="77777777" w:rsidR="00EA79FC" w:rsidRPr="00365EF7" w:rsidRDefault="00EA79FC" w:rsidP="005C1F0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5991A0A5" w14:textId="05FB1744" w:rsidR="00EA79FC" w:rsidRPr="00C57771" w:rsidRDefault="00551C4A" w:rsidP="005C1F01">
            <w:pPr>
              <w:tabs>
                <w:tab w:val="left" w:pos="2160"/>
              </w:tabs>
              <w:spacing w:before="120" w:after="120"/>
            </w:pPr>
            <w:r w:rsidRPr="00C57771">
              <w:rPr>
                <w:b/>
                <w:color w:val="002060"/>
              </w:rPr>
              <w:t xml:space="preserve">Processus </w:t>
            </w:r>
            <w:r w:rsidR="00EA79FC" w:rsidRPr="00C57771">
              <w:t xml:space="preserve"> </w:t>
            </w:r>
          </w:p>
          <w:p w14:paraId="315885DF" w14:textId="04EA0636" w:rsidR="00C264B9" w:rsidRPr="00C57771" w:rsidRDefault="00C264B9" w:rsidP="00F505B8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Interpréter graphiquement</w:t>
            </w:r>
            <w:r w:rsidRPr="00C57771">
              <w:rPr>
                <w:color w:val="002060"/>
              </w:rPr>
              <w:t xml:space="preserve"> une probabilité dans le cas de la loi normale. </w:t>
            </w:r>
          </w:p>
          <w:p w14:paraId="1F1C2020" w14:textId="277F6EC6" w:rsidR="00C264B9" w:rsidRPr="00C57771" w:rsidRDefault="00C264B9" w:rsidP="00F505B8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Calculer</w:t>
            </w:r>
            <w:r w:rsidRPr="00C57771">
              <w:rPr>
                <w:color w:val="002060"/>
              </w:rPr>
              <w:t xml:space="preserve"> une probabilité dans un contexte qui requiert l’utilisation d’une loi de probabilité binomiale ou normale. </w:t>
            </w:r>
          </w:p>
          <w:p w14:paraId="1A8D9386" w14:textId="04476CBD" w:rsidR="00C264B9" w:rsidRPr="00C57771" w:rsidRDefault="00C264B9" w:rsidP="00F505B8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Déterminer</w:t>
            </w:r>
            <w:r w:rsidRPr="00C57771">
              <w:rPr>
                <w:color w:val="002060"/>
              </w:rPr>
              <w:t xml:space="preserve"> l’ensemble des valeurs de la variable correspondant à une probabilité donnée. </w:t>
            </w:r>
          </w:p>
          <w:p w14:paraId="446142B6" w14:textId="6666AC22" w:rsidR="00C264B9" w:rsidRPr="00C57771" w:rsidRDefault="00C264B9" w:rsidP="00F505B8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Modéliser</w:t>
            </w:r>
            <w:r w:rsidRPr="00C57771">
              <w:rPr>
                <w:color w:val="002060"/>
              </w:rPr>
              <w:t xml:space="preserve"> une situation concrète par une loi de probabilité. </w:t>
            </w:r>
          </w:p>
          <w:p w14:paraId="02D69A87" w14:textId="3797AF35" w:rsidR="00EA79FC" w:rsidRPr="00C57771" w:rsidRDefault="00C264B9" w:rsidP="00F505B8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Résoudre un problème</w:t>
            </w:r>
            <w:r w:rsidRPr="00C57771">
              <w:rPr>
                <w:color w:val="002060"/>
              </w:rPr>
              <w:t xml:space="preserve"> qui requiert l’utilisation d’une loi de probabilité binomiale ou normale.</w:t>
            </w:r>
            <w:r w:rsidRPr="00C57771">
              <w:t xml:space="preserve"> </w:t>
            </w:r>
          </w:p>
        </w:tc>
      </w:tr>
    </w:tbl>
    <w:p w14:paraId="14FD7AB9" w14:textId="77777777" w:rsidR="00FD1658" w:rsidRDefault="007C00AF" w:rsidP="00FD1658">
      <w:pPr>
        <w:pStyle w:val="Corpsdetexte"/>
        <w:rPr>
          <w:b/>
          <w:color w:val="738BB0"/>
          <w:sz w:val="52"/>
        </w:rPr>
      </w:pPr>
      <w:r>
        <w:br w:type="page"/>
      </w:r>
      <w:r w:rsidR="00FD1658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4F5527B" wp14:editId="5269E843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33DD8" id="Group 7" o:spid="_x0000_s1026" style="position:absolute;margin-left:0;margin-top:1pt;width:26pt;height:782.5pt;z-index:251671552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XMwQQAAFw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 w:rsidR="00FD1658">
        <w:rPr>
          <w:b/>
          <w:color w:val="738BB0"/>
          <w:sz w:val="52"/>
        </w:rPr>
        <w:t xml:space="preserve">Fonctions exponentielles et logarithmes </w:t>
      </w:r>
    </w:p>
    <w:p w14:paraId="5B59C6D9" w14:textId="77777777" w:rsidR="00FD1658" w:rsidRDefault="00FD1658" w:rsidP="00FD1658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FD1658" w:rsidRPr="00D31745" w14:paraId="01A1D320" w14:textId="77777777" w:rsidTr="007578E5">
        <w:tc>
          <w:tcPr>
            <w:tcW w:w="14737" w:type="dxa"/>
            <w:gridSpan w:val="2"/>
            <w:shd w:val="clear" w:color="auto" w:fill="C6D9F1" w:themeFill="text2" w:themeFillTint="33"/>
          </w:tcPr>
          <w:p w14:paraId="1E2E6327" w14:textId="77777777" w:rsidR="00FD1658" w:rsidRPr="00C57771" w:rsidRDefault="00FD1658" w:rsidP="007578E5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r w:rsidRPr="00C57771">
              <w:rPr>
                <w:color w:val="002060"/>
              </w:rPr>
              <w:t xml:space="preserve">Si </w:t>
            </w:r>
            <w:proofErr w:type="gramStart"/>
            <w:r w:rsidRPr="00C57771">
              <w:rPr>
                <w:color w:val="002060"/>
              </w:rPr>
              <w:t>l’UAA  «</w:t>
            </w:r>
            <w:proofErr w:type="gramEnd"/>
            <w:r w:rsidRPr="00C57771">
              <w:rPr>
                <w:color w:val="002060"/>
              </w:rPr>
              <w:t> Suites » de 5</w:t>
            </w:r>
            <w:r w:rsidRPr="00C57771">
              <w:rPr>
                <w:color w:val="002060"/>
                <w:vertAlign w:val="superscript"/>
              </w:rPr>
              <w:t>ème</w:t>
            </w:r>
            <w:r w:rsidRPr="00C57771">
              <w:rPr>
                <w:color w:val="002060"/>
              </w:rPr>
              <w:t xml:space="preserve"> n’a pas été vue, cela ne constitue pas un handicap pour l’élève de 6</w:t>
            </w:r>
            <w:r w:rsidRPr="00C57771">
              <w:rPr>
                <w:color w:val="002060"/>
                <w:vertAlign w:val="superscript"/>
              </w:rPr>
              <w:t>ème</w:t>
            </w:r>
            <w:r w:rsidRPr="00C57771">
              <w:rPr>
                <w:color w:val="002060"/>
              </w:rPr>
              <w:t xml:space="preserve">. </w:t>
            </w:r>
          </w:p>
          <w:p w14:paraId="749E8D5B" w14:textId="77777777" w:rsidR="00FD1658" w:rsidRPr="00C57771" w:rsidRDefault="00FD1658" w:rsidP="007578E5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proofErr w:type="gramStart"/>
            <w:r w:rsidRPr="00C57771">
              <w:rPr>
                <w:color w:val="002060"/>
              </w:rPr>
              <w:t>Par contre</w:t>
            </w:r>
            <w:proofErr w:type="gramEnd"/>
            <w:r w:rsidRPr="00C57771">
              <w:rPr>
                <w:color w:val="002060"/>
              </w:rPr>
              <w:t xml:space="preserve">, calculer une limite et rechercher les éventuelles asymptotes au graphique de f sont des processus incontournables. Il en est de même pour le calcul de dérivée, l’étude des variations et la recherche des extrema d’une fonction. </w:t>
            </w:r>
          </w:p>
        </w:tc>
      </w:tr>
      <w:tr w:rsidR="00FD1658" w:rsidRPr="00D31745" w14:paraId="34F95DB1" w14:textId="77777777" w:rsidTr="007578E5">
        <w:tc>
          <w:tcPr>
            <w:tcW w:w="14737" w:type="dxa"/>
            <w:gridSpan w:val="2"/>
            <w:shd w:val="clear" w:color="auto" w:fill="FFFFFF" w:themeFill="background1"/>
          </w:tcPr>
          <w:p w14:paraId="382D17DD" w14:textId="77777777" w:rsidR="00FD1658" w:rsidRPr="00C57771" w:rsidRDefault="00FD1658" w:rsidP="007578E5">
            <w:pPr>
              <w:jc w:val="center"/>
              <w:rPr>
                <w:b/>
                <w:color w:val="002060"/>
              </w:rPr>
            </w:pPr>
          </w:p>
        </w:tc>
      </w:tr>
      <w:tr w:rsidR="00FD1658" w:rsidRPr="00D31745" w14:paraId="438599E0" w14:textId="77777777" w:rsidTr="007578E5">
        <w:tc>
          <w:tcPr>
            <w:tcW w:w="7367" w:type="dxa"/>
            <w:shd w:val="clear" w:color="auto" w:fill="C6D9F1" w:themeFill="text2" w:themeFillTint="33"/>
          </w:tcPr>
          <w:p w14:paraId="5D8C1D86" w14:textId="77777777" w:rsidR="00FD1658" w:rsidRPr="00C57771" w:rsidRDefault="00FD1658" w:rsidP="007578E5">
            <w:pPr>
              <w:jc w:val="center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Savoir-faire de 5</w:t>
            </w:r>
            <w:r w:rsidRPr="00C57771">
              <w:rPr>
                <w:b/>
                <w:color w:val="002060"/>
                <w:vertAlign w:val="superscript"/>
              </w:rPr>
              <w:t>ème</w:t>
            </w:r>
            <w:r w:rsidRPr="00C57771">
              <w:rPr>
                <w:b/>
                <w:color w:val="002060"/>
              </w:rPr>
              <w:t xml:space="preserve">   à </w:t>
            </w:r>
          </w:p>
          <w:p w14:paraId="63558FCB" w14:textId="77777777" w:rsidR="00FD1658" w:rsidRPr="00C57771" w:rsidRDefault="00FD1658" w:rsidP="007578E5">
            <w:pPr>
              <w:jc w:val="center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Installer-Réactiver-</w:t>
            </w:r>
            <w:proofErr w:type="gramStart"/>
            <w:r w:rsidRPr="00C57771">
              <w:rPr>
                <w:b/>
                <w:color w:val="002060"/>
              </w:rPr>
              <w:t>Consolider  selon</w:t>
            </w:r>
            <w:proofErr w:type="gramEnd"/>
            <w:r w:rsidRPr="00C57771">
              <w:rPr>
                <w:b/>
                <w:color w:val="002060"/>
              </w:rPr>
              <w:t xml:space="preserve">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647A5116" w14:textId="77777777" w:rsidR="00FD1658" w:rsidRPr="00C57771" w:rsidRDefault="00FD1658" w:rsidP="007578E5">
            <w:pPr>
              <w:jc w:val="center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Math 6</w:t>
            </w:r>
            <w:r w:rsidRPr="00C57771">
              <w:rPr>
                <w:b/>
                <w:color w:val="002060"/>
                <w:vertAlign w:val="superscript"/>
              </w:rPr>
              <w:t>ème</w:t>
            </w:r>
            <w:r w:rsidRPr="00C57771">
              <w:rPr>
                <w:b/>
                <w:color w:val="002060"/>
              </w:rPr>
              <w:t xml:space="preserve"> 4 périodes </w:t>
            </w:r>
          </w:p>
        </w:tc>
      </w:tr>
      <w:tr w:rsidR="00FD1658" w:rsidRPr="00D31745" w14:paraId="60E59098" w14:textId="77777777" w:rsidTr="007578E5">
        <w:tc>
          <w:tcPr>
            <w:tcW w:w="7367" w:type="dxa"/>
            <w:vMerge w:val="restart"/>
            <w:shd w:val="clear" w:color="auto" w:fill="FFFFFF" w:themeFill="background1"/>
          </w:tcPr>
          <w:p w14:paraId="776CFAE4" w14:textId="77777777" w:rsidR="00FD1658" w:rsidRPr="00C57771" w:rsidRDefault="00FD1658" w:rsidP="007578E5">
            <w:pPr>
              <w:spacing w:after="120"/>
              <w:rPr>
                <w:bCs/>
              </w:rPr>
            </w:pPr>
          </w:p>
          <w:p w14:paraId="2AE1F8D6" w14:textId="77777777" w:rsidR="00FD1658" w:rsidRPr="00C57771" w:rsidRDefault="00FD1658" w:rsidP="007578E5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Limites et Asymptotes  </w:t>
            </w:r>
          </w:p>
          <w:p w14:paraId="3A13F4E5" w14:textId="77777777" w:rsidR="00FD1658" w:rsidRPr="00C57771" w:rsidRDefault="00FD1658" w:rsidP="007578E5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r w:rsidRPr="00C57771">
              <w:rPr>
                <w:color w:val="002060"/>
              </w:rPr>
              <w:t xml:space="preserve">L’élève sera capable, </w:t>
            </w:r>
            <w:r w:rsidRPr="00C57771">
              <w:rPr>
                <w:b/>
                <w:color w:val="002060"/>
              </w:rPr>
              <w:t>dans le cadre des fonctions rationnelles</w:t>
            </w:r>
            <w:r w:rsidRPr="00C57771">
              <w:rPr>
                <w:color w:val="002060"/>
              </w:rPr>
              <w:t xml:space="preserve">, de : </w:t>
            </w:r>
          </w:p>
          <w:p w14:paraId="2AA6D626" w14:textId="3F42C220" w:rsidR="00FD1658" w:rsidRPr="00C57771" w:rsidRDefault="00FD1658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Relier</w:t>
            </w:r>
            <w:r w:rsidRPr="00C57771">
              <w:rPr>
                <w:color w:val="002060"/>
              </w:rPr>
              <w:t xml:space="preserve"> des graphiques de fonction et des informations sur les limites et asymptotes d’une fonction</w:t>
            </w:r>
            <w:r w:rsidR="00AC76AE" w:rsidRPr="00C57771">
              <w:rPr>
                <w:color w:val="002060"/>
              </w:rPr>
              <w:t>.</w:t>
            </w:r>
          </w:p>
          <w:p w14:paraId="5D724B4A" w14:textId="0AECD30F" w:rsidR="00FD1658" w:rsidRPr="00C57771" w:rsidRDefault="00FD1658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 xml:space="preserve">Traduire </w:t>
            </w:r>
            <w:r w:rsidRPr="00C57771">
              <w:rPr>
                <w:color w:val="002060"/>
              </w:rPr>
              <w:t>en termes de limites les comportements asymptotiques d’une fonction, à partir de son graphique</w:t>
            </w:r>
            <w:r w:rsidR="00AC76AE" w:rsidRPr="00C57771">
              <w:rPr>
                <w:b/>
                <w:color w:val="002060"/>
              </w:rPr>
              <w:t>.</w:t>
            </w:r>
          </w:p>
          <w:p w14:paraId="04BF4DC6" w14:textId="3A69AE62" w:rsidR="00FD1658" w:rsidRPr="00C57771" w:rsidRDefault="00FD1658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Calculer</w:t>
            </w:r>
            <w:r w:rsidRPr="00C57771">
              <w:rPr>
                <w:color w:val="002060"/>
              </w:rPr>
              <w:t xml:space="preserve"> une limite et l’interpréter graphiquement</w:t>
            </w:r>
            <w:r w:rsidR="00AC76AE" w:rsidRPr="00C57771">
              <w:rPr>
                <w:color w:val="002060"/>
              </w:rPr>
              <w:t>.</w:t>
            </w:r>
            <w:r w:rsidRPr="00C57771">
              <w:rPr>
                <w:color w:val="002060"/>
              </w:rPr>
              <w:t xml:space="preserve"> </w:t>
            </w:r>
          </w:p>
          <w:p w14:paraId="3A174A05" w14:textId="0353A778" w:rsidR="00FD1658" w:rsidRPr="00C57771" w:rsidRDefault="00FD1658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Déterminer</w:t>
            </w:r>
            <w:r w:rsidRPr="00C57771">
              <w:rPr>
                <w:color w:val="002060"/>
              </w:rPr>
              <w:t xml:space="preserve">, à partir de l’expression analytique d’une fonction, son </w:t>
            </w:r>
            <w:r w:rsidRPr="00C57771">
              <w:t>domaine</w:t>
            </w:r>
            <w:r w:rsidRPr="00C57771">
              <w:rPr>
                <w:color w:val="002060"/>
              </w:rPr>
              <w:t xml:space="preserve"> et les limites qui apportent </w:t>
            </w:r>
            <w:proofErr w:type="gramStart"/>
            <w:r w:rsidRPr="00C57771">
              <w:rPr>
                <w:color w:val="002060"/>
              </w:rPr>
              <w:t>des info</w:t>
            </w:r>
            <w:proofErr w:type="gramEnd"/>
            <w:r w:rsidRPr="00C57771">
              <w:rPr>
                <w:color w:val="002060"/>
              </w:rPr>
              <w:t xml:space="preserve"> sur son graphique</w:t>
            </w:r>
            <w:r w:rsidR="00AC76AE" w:rsidRPr="00C57771">
              <w:rPr>
                <w:color w:val="002060"/>
              </w:rPr>
              <w:t>.</w:t>
            </w:r>
          </w:p>
          <w:p w14:paraId="2A7F7849" w14:textId="6302BC91" w:rsidR="00FD1658" w:rsidRPr="00C57771" w:rsidRDefault="00FD1658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Rechercher</w:t>
            </w:r>
            <w:r w:rsidRPr="00C57771">
              <w:rPr>
                <w:color w:val="002060"/>
              </w:rPr>
              <w:t xml:space="preserve"> les équations des asymptotes au graphique d’une</w:t>
            </w:r>
            <w:r w:rsidR="00AC76AE" w:rsidRPr="00C57771">
              <w:rPr>
                <w:color w:val="002060"/>
              </w:rPr>
              <w:br/>
              <w:t xml:space="preserve">fonction. </w:t>
            </w:r>
            <w:r w:rsidRPr="00C57771">
              <w:rPr>
                <w:color w:val="002060"/>
              </w:rPr>
              <w:t>(Pour l’équation de l’AO, on privilégie la division euclidienne)</w:t>
            </w:r>
          </w:p>
          <w:p w14:paraId="7A53CCC1" w14:textId="77777777" w:rsidR="00FD1658" w:rsidRPr="00C57771" w:rsidRDefault="00FD1658" w:rsidP="007578E5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Dérivées   </w:t>
            </w:r>
          </w:p>
          <w:p w14:paraId="7BE2FF52" w14:textId="77777777" w:rsidR="00FD1658" w:rsidRPr="00C57771" w:rsidRDefault="00FD1658" w:rsidP="007578E5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r w:rsidRPr="00C57771">
              <w:rPr>
                <w:color w:val="002060"/>
              </w:rPr>
              <w:t xml:space="preserve">L’élève sera capable de : </w:t>
            </w:r>
          </w:p>
          <w:p w14:paraId="4E69ECB1" w14:textId="24570123" w:rsidR="00FD1658" w:rsidRPr="00C57771" w:rsidRDefault="00FD1658" w:rsidP="007578E5">
            <w:pPr>
              <w:pStyle w:val="Paragraphedeliste"/>
              <w:numPr>
                <w:ilvl w:val="0"/>
                <w:numId w:val="21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proofErr w:type="gramStart"/>
            <w:r w:rsidRPr="00C57771">
              <w:rPr>
                <w:b/>
                <w:bCs/>
                <w:color w:val="002060"/>
              </w:rPr>
              <w:t xml:space="preserve">Calculer  </w:t>
            </w:r>
            <w:r w:rsidRPr="00C57771">
              <w:rPr>
                <w:color w:val="002060"/>
              </w:rPr>
              <w:t>la</w:t>
            </w:r>
            <w:proofErr w:type="gramEnd"/>
            <w:r w:rsidRPr="00C57771">
              <w:rPr>
                <w:color w:val="002060"/>
              </w:rPr>
              <w:t xml:space="preserve"> dérivée d’une fonction</w:t>
            </w:r>
            <w:r w:rsidR="00AC76AE" w:rsidRPr="00C57771">
              <w:rPr>
                <w:color w:val="002060"/>
              </w:rPr>
              <w:t>.</w:t>
            </w:r>
          </w:p>
          <w:p w14:paraId="50AA1E89" w14:textId="21AB0D45" w:rsidR="00FD1658" w:rsidRPr="00C57771" w:rsidRDefault="00FD1658" w:rsidP="007578E5">
            <w:pPr>
              <w:pStyle w:val="Paragraphedeliste"/>
              <w:numPr>
                <w:ilvl w:val="0"/>
                <w:numId w:val="21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  <w:r w:rsidRPr="00C57771">
              <w:rPr>
                <w:b/>
                <w:bCs/>
                <w:color w:val="002060"/>
              </w:rPr>
              <w:lastRenderedPageBreak/>
              <w:t>Écrire</w:t>
            </w:r>
            <w:r w:rsidRPr="00C57771">
              <w:rPr>
                <w:color w:val="002060"/>
              </w:rPr>
              <w:t xml:space="preserve"> l’équation de la tangente en un point </w:t>
            </w:r>
            <w:proofErr w:type="gramStart"/>
            <w:r w:rsidRPr="00C57771">
              <w:rPr>
                <w:color w:val="002060"/>
              </w:rPr>
              <w:t>du  graphique</w:t>
            </w:r>
            <w:proofErr w:type="gramEnd"/>
            <w:r w:rsidRPr="00C57771">
              <w:rPr>
                <w:color w:val="002060"/>
              </w:rPr>
              <w:t xml:space="preserve"> de f et la représenter</w:t>
            </w:r>
            <w:r w:rsidR="00AC76AE" w:rsidRPr="00C57771">
              <w:rPr>
                <w:color w:val="002060"/>
              </w:rPr>
              <w:t>.</w:t>
            </w:r>
          </w:p>
          <w:p w14:paraId="29625E9D" w14:textId="3A28E170" w:rsidR="00FD1658" w:rsidRPr="00C57771" w:rsidRDefault="00FD1658" w:rsidP="007578E5">
            <w:pPr>
              <w:pStyle w:val="Paragraphedeliste"/>
              <w:numPr>
                <w:ilvl w:val="0"/>
                <w:numId w:val="21"/>
              </w:numPr>
              <w:spacing w:after="120"/>
              <w:rPr>
                <w:bCs/>
              </w:rPr>
            </w:pPr>
            <w:r w:rsidRPr="00C57771">
              <w:rPr>
                <w:b/>
                <w:color w:val="002060"/>
              </w:rPr>
              <w:t xml:space="preserve">Relier </w:t>
            </w:r>
            <w:r w:rsidRPr="00C57771">
              <w:rPr>
                <w:color w:val="002060"/>
              </w:rPr>
              <w:t>le graphique d’une fonction au TDS de sa dérivée première et/ou seconde</w:t>
            </w:r>
            <w:r w:rsidR="00AC76AE" w:rsidRPr="00C57771">
              <w:rPr>
                <w:color w:val="002060"/>
              </w:rPr>
              <w:t>.</w:t>
            </w:r>
            <w:r w:rsidRPr="00C57771">
              <w:rPr>
                <w:color w:val="002060"/>
              </w:rPr>
              <w:t xml:space="preserve"> </w:t>
            </w:r>
          </w:p>
          <w:p w14:paraId="3DD475A4" w14:textId="4D5D6991" w:rsidR="00FD1658" w:rsidRPr="00C57771" w:rsidRDefault="00FD1658" w:rsidP="007578E5">
            <w:pPr>
              <w:pStyle w:val="Paragraphedeliste"/>
              <w:numPr>
                <w:ilvl w:val="0"/>
                <w:numId w:val="21"/>
              </w:numPr>
              <w:spacing w:after="120"/>
              <w:rPr>
                <w:bCs/>
              </w:rPr>
            </w:pPr>
            <w:r w:rsidRPr="00C57771">
              <w:rPr>
                <w:b/>
                <w:bCs/>
                <w:color w:val="002060"/>
              </w:rPr>
              <w:t>Calculer</w:t>
            </w:r>
            <w:r w:rsidRPr="00C57771">
              <w:rPr>
                <w:bCs/>
                <w:color w:val="002060"/>
              </w:rPr>
              <w:t xml:space="preserve"> les coordonnées des extrema d’une fonction et déterminer le sens de variation d’une fonction</w:t>
            </w:r>
            <w:r w:rsidR="00AC76AE" w:rsidRPr="00C57771">
              <w:rPr>
                <w:bCs/>
                <w:color w:val="002060"/>
              </w:rPr>
              <w:t>.</w:t>
            </w:r>
          </w:p>
          <w:p w14:paraId="1AB1EECB" w14:textId="13A7BE63" w:rsidR="00FD1658" w:rsidRPr="00C57771" w:rsidRDefault="00FD1658" w:rsidP="007578E5">
            <w:pPr>
              <w:pStyle w:val="Paragraphedeliste"/>
              <w:numPr>
                <w:ilvl w:val="0"/>
                <w:numId w:val="21"/>
              </w:numPr>
              <w:spacing w:after="120"/>
              <w:rPr>
                <w:color w:val="002060"/>
              </w:rPr>
            </w:pPr>
            <w:r w:rsidRPr="00C57771">
              <w:rPr>
                <w:b/>
                <w:bCs/>
                <w:color w:val="002060"/>
              </w:rPr>
              <w:t>Calculer</w:t>
            </w:r>
            <w:r w:rsidRPr="00C57771">
              <w:rPr>
                <w:bCs/>
                <w:color w:val="002060"/>
              </w:rPr>
              <w:t xml:space="preserve"> les coordonnées des éventuels points </w:t>
            </w:r>
            <w:proofErr w:type="gramStart"/>
            <w:r w:rsidRPr="00C57771">
              <w:rPr>
                <w:bCs/>
                <w:color w:val="002060"/>
              </w:rPr>
              <w:t>d’inflexion  d’une</w:t>
            </w:r>
            <w:proofErr w:type="gramEnd"/>
            <w:r w:rsidRPr="00C57771">
              <w:rPr>
                <w:bCs/>
                <w:color w:val="002060"/>
              </w:rPr>
              <w:t xml:space="preserve"> fonction et déterminer le sens de la concavité</w:t>
            </w:r>
            <w:r w:rsidR="00AC76AE" w:rsidRPr="00C57771">
              <w:rPr>
                <w:bCs/>
                <w:color w:val="002060"/>
              </w:rPr>
              <w:t>.</w:t>
            </w:r>
          </w:p>
          <w:p w14:paraId="3722AFE6" w14:textId="77777777" w:rsidR="00FD1658" w:rsidRPr="00C57771" w:rsidRDefault="00FD1658" w:rsidP="007578E5">
            <w:pPr>
              <w:pStyle w:val="Paragraphedeliste"/>
              <w:numPr>
                <w:ilvl w:val="0"/>
                <w:numId w:val="21"/>
              </w:numPr>
              <w:spacing w:after="120"/>
              <w:rPr>
                <w:bCs/>
              </w:rPr>
            </w:pPr>
            <w:r w:rsidRPr="00C57771">
              <w:rPr>
                <w:b/>
                <w:color w:val="002060"/>
              </w:rPr>
              <w:t xml:space="preserve"> </w:t>
            </w:r>
            <w:r w:rsidRPr="00C57771">
              <w:rPr>
                <w:b/>
                <w:bCs/>
                <w:color w:val="002060"/>
              </w:rPr>
              <w:t xml:space="preserve">Résoudre </w:t>
            </w:r>
            <w:r w:rsidRPr="00C57771">
              <w:rPr>
                <w:bCs/>
                <w:color w:val="002060"/>
              </w:rPr>
              <w:t xml:space="preserve">un problème d’optimisation lié au comportement d’une fonction dont l’expression analytique est donnée. </w:t>
            </w:r>
          </w:p>
        </w:tc>
        <w:tc>
          <w:tcPr>
            <w:tcW w:w="7370" w:type="dxa"/>
            <w:shd w:val="clear" w:color="auto" w:fill="FFFFFF" w:themeFill="background1"/>
          </w:tcPr>
          <w:p w14:paraId="78E34080" w14:textId="0A56D6EA" w:rsidR="00AC76AE" w:rsidRPr="00C57771" w:rsidRDefault="00FD1658" w:rsidP="00AC76AE">
            <w:pPr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lastRenderedPageBreak/>
              <w:t>Compétence</w:t>
            </w:r>
          </w:p>
          <w:p w14:paraId="3AB2C23F" w14:textId="77777777" w:rsidR="005138FA" w:rsidRPr="005138FA" w:rsidRDefault="005138FA" w:rsidP="005138FA">
            <w:pPr>
              <w:pStyle w:val="Paragraphedeliste"/>
              <w:numPr>
                <w:ilvl w:val="0"/>
                <w:numId w:val="26"/>
              </w:numPr>
              <w:ind w:left="714" w:hanging="357"/>
              <w:rPr>
                <w:b/>
                <w:color w:val="002060"/>
              </w:rPr>
            </w:pPr>
            <w:r w:rsidRPr="005138FA">
              <w:rPr>
                <w:color w:val="002060"/>
              </w:rPr>
              <w:t xml:space="preserve">Modéliser une situation par une fonction exponentielles ou logarithme. </w:t>
            </w:r>
          </w:p>
          <w:p w14:paraId="2E8935E6" w14:textId="0B155D16" w:rsidR="00FD1658" w:rsidRPr="005138FA" w:rsidRDefault="00FD1658" w:rsidP="005138FA">
            <w:pPr>
              <w:pStyle w:val="Paragraphedeliste"/>
              <w:numPr>
                <w:ilvl w:val="0"/>
                <w:numId w:val="26"/>
              </w:numPr>
              <w:spacing w:before="0" w:after="120"/>
              <w:ind w:left="714" w:hanging="357"/>
              <w:rPr>
                <w:b/>
                <w:color w:val="002060"/>
              </w:rPr>
            </w:pPr>
            <w:r w:rsidRPr="005138FA">
              <w:rPr>
                <w:color w:val="002060"/>
              </w:rPr>
              <w:t>Résoudre</w:t>
            </w:r>
            <w:r w:rsidRPr="005138FA">
              <w:rPr>
                <w:b/>
                <w:color w:val="002060"/>
              </w:rPr>
              <w:t xml:space="preserve"> </w:t>
            </w:r>
            <w:r w:rsidRPr="005138FA">
              <w:rPr>
                <w:color w:val="002060"/>
              </w:rPr>
              <w:t>un problème qui nécessite le recours à des</w:t>
            </w:r>
            <w:r w:rsidRPr="005138FA">
              <w:rPr>
                <w:b/>
                <w:color w:val="002060"/>
              </w:rPr>
              <w:t xml:space="preserve"> </w:t>
            </w:r>
            <w:r w:rsidRPr="005138FA">
              <w:rPr>
                <w:color w:val="002060"/>
              </w:rPr>
              <w:t>fonctions exponentielles ou logarithmes</w:t>
            </w:r>
            <w:r w:rsidR="006E2B4B" w:rsidRPr="005138FA">
              <w:rPr>
                <w:color w:val="002060"/>
              </w:rPr>
              <w:t>.</w:t>
            </w:r>
          </w:p>
        </w:tc>
      </w:tr>
      <w:tr w:rsidR="00FD1658" w:rsidRPr="00D31745" w14:paraId="45E55694" w14:textId="77777777" w:rsidTr="007578E5">
        <w:tc>
          <w:tcPr>
            <w:tcW w:w="7367" w:type="dxa"/>
            <w:vMerge/>
            <w:shd w:val="clear" w:color="auto" w:fill="FFFFFF" w:themeFill="background1"/>
          </w:tcPr>
          <w:p w14:paraId="61E90177" w14:textId="77777777" w:rsidR="00FD1658" w:rsidRPr="00C57771" w:rsidRDefault="00FD1658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42EA21CD" w14:textId="77777777" w:rsidR="00FD1658" w:rsidRPr="00C57771" w:rsidRDefault="00FD1658" w:rsidP="007578E5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Ressources </w:t>
            </w:r>
          </w:p>
          <w:p w14:paraId="2B1F7AB5" w14:textId="6E3A982B" w:rsidR="00FD1658" w:rsidRPr="00C57771" w:rsidRDefault="00FD1658" w:rsidP="005138FA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color w:val="002060"/>
              </w:rPr>
              <w:t xml:space="preserve">Fonctions </w:t>
            </w:r>
            <w:proofErr w:type="gramStart"/>
            <w:r w:rsidRPr="00C57771">
              <w:rPr>
                <w:color w:val="002060"/>
              </w:rPr>
              <w:t>exponentielles ,</w:t>
            </w:r>
            <w:proofErr w:type="gramEnd"/>
            <w:r w:rsidRPr="00C57771">
              <w:rPr>
                <w:color w:val="002060"/>
              </w:rPr>
              <w:t xml:space="preserve"> leurs caractéristiques</w:t>
            </w:r>
            <w:r w:rsidR="005408CD">
              <w:rPr>
                <w:rStyle w:val="Appelnotedebasdep"/>
                <w:color w:val="002060"/>
              </w:rPr>
              <w:footnoteReference w:id="1"/>
            </w:r>
            <w:r w:rsidRPr="00C57771">
              <w:rPr>
                <w:color w:val="002060"/>
              </w:rPr>
              <w:t xml:space="preserve"> et leur graphique.  </w:t>
            </w:r>
          </w:p>
          <w:p w14:paraId="71B3454C" w14:textId="1E20A177" w:rsidR="00FD1658" w:rsidRPr="00C57771" w:rsidRDefault="00FD1658" w:rsidP="005138FA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color w:val="002060"/>
              </w:rPr>
              <w:t xml:space="preserve">Fonctions </w:t>
            </w:r>
            <w:proofErr w:type="gramStart"/>
            <w:r w:rsidRPr="00C57771">
              <w:rPr>
                <w:color w:val="002060"/>
              </w:rPr>
              <w:t>logarithmes ,</w:t>
            </w:r>
            <w:proofErr w:type="gramEnd"/>
            <w:r w:rsidRPr="00C57771">
              <w:rPr>
                <w:color w:val="002060"/>
              </w:rPr>
              <w:t xml:space="preserve"> leurs caractéristiques</w:t>
            </w:r>
            <w:r w:rsidR="005408CD">
              <w:rPr>
                <w:rStyle w:val="Appelnotedebasdep"/>
                <w:color w:val="002060"/>
              </w:rPr>
              <w:footnoteReference w:id="2"/>
            </w:r>
            <w:r w:rsidRPr="00C57771">
              <w:rPr>
                <w:color w:val="002060"/>
              </w:rPr>
              <w:t xml:space="preserve"> et leur graphique.</w:t>
            </w:r>
          </w:p>
          <w:p w14:paraId="057662C2" w14:textId="77777777" w:rsidR="00FD1658" w:rsidRPr="00C57771" w:rsidRDefault="00FD1658" w:rsidP="005138FA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color w:val="002060"/>
              </w:rPr>
              <w:t xml:space="preserve">Relation de </w:t>
            </w:r>
            <w:proofErr w:type="gramStart"/>
            <w:r w:rsidRPr="00C57771">
              <w:rPr>
                <w:color w:val="002060"/>
              </w:rPr>
              <w:t>réciprocité  des</w:t>
            </w:r>
            <w:proofErr w:type="gramEnd"/>
            <w:r w:rsidRPr="00C57771">
              <w:rPr>
                <w:color w:val="002060"/>
              </w:rPr>
              <w:t xml:space="preserve"> fonctions exponentielles et logarithmes.</w:t>
            </w:r>
          </w:p>
          <w:p w14:paraId="29B7608E" w14:textId="05B5DF89" w:rsidR="00FD1658" w:rsidRPr="00C57771" w:rsidRDefault="00FD1658" w:rsidP="005138FA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color w:val="002060"/>
              </w:rPr>
              <w:t>Dérivées des fonctions exponentielles et logarithmes</w:t>
            </w:r>
            <w:r w:rsidR="006418B3" w:rsidRPr="00C57771">
              <w:rPr>
                <w:color w:val="002060"/>
              </w:rPr>
              <w:t>.</w:t>
            </w:r>
          </w:p>
          <w:p w14:paraId="7AFFE446" w14:textId="0900558D" w:rsidR="00FD1658" w:rsidRPr="00C57771" w:rsidRDefault="00FD1658" w:rsidP="005138FA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ind w:left="714" w:hanging="357"/>
              <w:rPr>
                <w:rFonts w:eastAsia="Times New Roman" w:cstheme="minorHAnsi"/>
                <w:color w:val="222222"/>
              </w:rPr>
            </w:pPr>
            <w:r w:rsidRPr="00C57771">
              <w:rPr>
                <w:color w:val="002060"/>
              </w:rPr>
              <w:t>Règle de l’Hospital</w:t>
            </w:r>
            <w:r w:rsidR="006418B3" w:rsidRPr="00C57771">
              <w:rPr>
                <w:color w:val="002060"/>
              </w:rPr>
              <w:t>.</w:t>
            </w:r>
          </w:p>
        </w:tc>
      </w:tr>
      <w:tr w:rsidR="00FD1658" w:rsidRPr="00D31745" w14:paraId="63922D6F" w14:textId="77777777" w:rsidTr="007578E5">
        <w:trPr>
          <w:trHeight w:val="1833"/>
        </w:trPr>
        <w:tc>
          <w:tcPr>
            <w:tcW w:w="7367" w:type="dxa"/>
            <w:vMerge/>
            <w:shd w:val="clear" w:color="auto" w:fill="FFFFFF" w:themeFill="background1"/>
          </w:tcPr>
          <w:p w14:paraId="0A373D11" w14:textId="77777777" w:rsidR="00FD1658" w:rsidRPr="00C57771" w:rsidRDefault="00FD1658" w:rsidP="007578E5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</w:pPr>
          </w:p>
        </w:tc>
        <w:tc>
          <w:tcPr>
            <w:tcW w:w="7370" w:type="dxa"/>
            <w:shd w:val="clear" w:color="auto" w:fill="FFFFFF" w:themeFill="background1"/>
          </w:tcPr>
          <w:p w14:paraId="042E6BBA" w14:textId="6DE4AD3C" w:rsidR="00FD1658" w:rsidRPr="00C57771" w:rsidRDefault="00551C4A" w:rsidP="007578E5">
            <w:pPr>
              <w:tabs>
                <w:tab w:val="left" w:pos="2160"/>
              </w:tabs>
              <w:spacing w:before="120" w:after="120"/>
            </w:pPr>
            <w:r w:rsidRPr="00C57771">
              <w:rPr>
                <w:b/>
                <w:color w:val="002060"/>
              </w:rPr>
              <w:t xml:space="preserve">Processus </w:t>
            </w:r>
            <w:r w:rsidR="00FD1658" w:rsidRPr="00C57771">
              <w:t xml:space="preserve"> </w:t>
            </w:r>
          </w:p>
          <w:p w14:paraId="03E77B0B" w14:textId="77777777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>Reconnaître</w:t>
            </w:r>
            <w:r w:rsidRPr="00C57771">
              <w:rPr>
                <w:color w:val="002060"/>
              </w:rPr>
              <w:t xml:space="preserve"> une croissance </w:t>
            </w:r>
            <w:proofErr w:type="gramStart"/>
            <w:r w:rsidRPr="00C57771">
              <w:rPr>
                <w:color w:val="002060"/>
              </w:rPr>
              <w:t>exponentielle  à</w:t>
            </w:r>
            <w:proofErr w:type="gramEnd"/>
            <w:r w:rsidRPr="00C57771">
              <w:rPr>
                <w:color w:val="002060"/>
              </w:rPr>
              <w:t xml:space="preserve"> partir d’une expression analytique, d’un graphique.</w:t>
            </w:r>
            <w:r w:rsidRPr="00C57771">
              <w:rPr>
                <w:b/>
                <w:color w:val="002060"/>
              </w:rPr>
              <w:t xml:space="preserve"> </w:t>
            </w:r>
          </w:p>
          <w:p w14:paraId="6267F883" w14:textId="77777777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Associer</w:t>
            </w:r>
            <w:r w:rsidRPr="00C57771">
              <w:rPr>
                <w:color w:val="002060"/>
              </w:rPr>
              <w:t xml:space="preserve"> l’expression analytique d’une fonction exponentielle (logarithme) ou d’une transformée à son </w:t>
            </w:r>
            <w:proofErr w:type="gramStart"/>
            <w:r w:rsidRPr="00C57771">
              <w:rPr>
                <w:color w:val="002060"/>
              </w:rPr>
              <w:t>graphique .</w:t>
            </w:r>
            <w:proofErr w:type="gramEnd"/>
          </w:p>
          <w:p w14:paraId="49B5972D" w14:textId="5F9168E1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rFonts w:asciiTheme="minorHAnsi" w:hAnsiTheme="minorHAnsi" w:cstheme="minorHAnsi"/>
                <w:color w:val="002060"/>
              </w:rPr>
            </w:pPr>
            <w:r w:rsidRPr="00C57771">
              <w:rPr>
                <w:rFonts w:asciiTheme="minorHAnsi" w:hAnsiTheme="minorHAnsi" w:cstheme="minorHAnsi"/>
                <w:b/>
                <w:color w:val="002060"/>
              </w:rPr>
              <w:t xml:space="preserve">Associer </w:t>
            </w:r>
            <w:r w:rsidRPr="00C57771">
              <w:rPr>
                <w:rFonts w:asciiTheme="minorHAnsi" w:hAnsiTheme="minorHAnsi" w:cstheme="minorHAnsi"/>
                <w:color w:val="002060"/>
              </w:rPr>
              <w:t xml:space="preserve">la représentation graphique adéquate au modèle </w:t>
            </w:r>
            <w:proofErr w:type="gramStart"/>
            <w:r w:rsidRPr="00C57771">
              <w:rPr>
                <w:rFonts w:asciiTheme="minorHAnsi" w:hAnsiTheme="minorHAnsi" w:cstheme="minorHAnsi"/>
                <w:color w:val="002060"/>
              </w:rPr>
              <w:t>choisi  parmi</w:t>
            </w:r>
            <w:proofErr w:type="gramEnd"/>
            <w:r w:rsidRPr="00C57771">
              <w:rPr>
                <w:rFonts w:asciiTheme="minorHAnsi" w:hAnsiTheme="minorHAnsi" w:cstheme="minorHAnsi"/>
                <w:color w:val="002060"/>
              </w:rPr>
              <w:t xml:space="preserve"> tous ceux déjà rencontrés : </w:t>
            </w:r>
            <w:r w:rsidRPr="00C57771">
              <w:rPr>
                <w:rFonts w:asciiTheme="minorHAnsi" w:hAnsiTheme="minorHAnsi" w:cstheme="minorHAnsi"/>
                <w:color w:val="002060"/>
              </w:rPr>
              <w:br/>
              <w:t xml:space="preserve">                             </w:t>
            </w:r>
            <m:oMath>
              <m:r>
                <w:rPr>
                  <w:rFonts w:ascii="Cambria Math" w:hAnsi="Cambria Math" w:cstheme="minorHAnsi"/>
                  <w:color w:val="002060"/>
                </w:rPr>
                <m:t xml:space="preserve"> 2x,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206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2060"/>
                    </w:rPr>
                    <m:t>x</m:t>
                  </m:r>
                </m:num>
                <m:den>
                  <m:r>
                    <w:rPr>
                      <w:rFonts w:ascii="Cambria Math" w:hAnsi="Cambria Math" w:cstheme="minorHAnsi"/>
                      <w:color w:val="00206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00206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206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206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206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2060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206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2060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color w:val="002060"/>
                    </w:rPr>
                    <m:t>x</m:t>
                  </m:r>
                </m:den>
              </m:f>
              <m:r>
                <w:rPr>
                  <w:rFonts w:ascii="Cambria Math" w:hAnsi="Cambria Math" w:cstheme="minorHAnsi"/>
                  <w:color w:val="002060"/>
                </w:rPr>
                <m:t>,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206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206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2060"/>
                    </w:rPr>
                    <m:t>2x</m:t>
                  </m:r>
                </m:den>
              </m:f>
              <m:r>
                <w:rPr>
                  <w:rFonts w:ascii="Cambria Math" w:hAnsi="Cambria Math" w:cstheme="minorHAnsi"/>
                  <w:color w:val="002060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206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2060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color w:val="002060"/>
                    </w:rPr>
                    <m:t>x</m:t>
                  </m:r>
                </m:sup>
              </m:sSup>
              <m:r>
                <w:rPr>
                  <w:rFonts w:ascii="Cambria Math" w:hAnsi="Cambria Math" w:cstheme="minorHAnsi"/>
                  <w:color w:val="002060"/>
                </w:rPr>
                <m:t>…</m:t>
              </m:r>
            </m:oMath>
          </w:p>
          <w:p w14:paraId="56756E2A" w14:textId="77777777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rFonts w:asciiTheme="minorHAnsi" w:hAnsiTheme="minorHAnsi" w:cstheme="minorHAnsi"/>
                <w:color w:val="002060"/>
              </w:rPr>
            </w:pPr>
            <w:r w:rsidRPr="00C57771">
              <w:rPr>
                <w:rFonts w:asciiTheme="minorHAnsi" w:hAnsiTheme="minorHAnsi" w:cstheme="minorHAnsi"/>
                <w:b/>
                <w:color w:val="002060"/>
              </w:rPr>
              <w:lastRenderedPageBreak/>
              <w:t>Comparer</w:t>
            </w:r>
            <w:r w:rsidRPr="00C57771">
              <w:rPr>
                <w:rFonts w:asciiTheme="minorHAnsi" w:hAnsiTheme="minorHAnsi" w:cstheme="minorHAnsi"/>
                <w:color w:val="002060"/>
              </w:rPr>
              <w:t xml:space="preserve"> les modes de croissance des fonctions exponentielles, logarithmes et puissances sur </w:t>
            </w: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  <w:color w:val="002060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color w:val="002060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inorHAnsi"/>
                      <w:color w:val="002060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color w:val="002060"/>
                    </w:rPr>
                    <m:t>+</m:t>
                  </m:r>
                </m:sup>
              </m:sSubSup>
            </m:oMath>
            <w:r w:rsidRPr="00C57771">
              <w:rPr>
                <w:rFonts w:asciiTheme="minorHAnsi" w:hAnsiTheme="minorHAnsi" w:cstheme="minorHAnsi"/>
                <w:color w:val="002060"/>
              </w:rPr>
              <w:t>.</w:t>
            </w:r>
          </w:p>
          <w:p w14:paraId="721032C5" w14:textId="21FD8924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Résoudre</w:t>
            </w:r>
            <w:r w:rsidRPr="00C57771">
              <w:rPr>
                <w:color w:val="002060"/>
              </w:rPr>
              <w:t xml:space="preserve"> une équation exponentielle simple</w:t>
            </w:r>
            <w:r w:rsidR="006E2B4B" w:rsidRPr="00C57771">
              <w:rPr>
                <w:color w:val="002060"/>
              </w:rPr>
              <w:t>.</w:t>
            </w:r>
          </w:p>
          <w:p w14:paraId="7278B6E2" w14:textId="42ACCF33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Résoudre</w:t>
            </w:r>
            <w:r w:rsidRPr="00C57771">
              <w:rPr>
                <w:color w:val="002060"/>
              </w:rPr>
              <w:t xml:space="preserve"> une équation logarithme simple</w:t>
            </w:r>
            <w:r w:rsidR="006E2B4B" w:rsidRPr="00C57771">
              <w:rPr>
                <w:color w:val="002060"/>
              </w:rPr>
              <w:t>.</w:t>
            </w:r>
          </w:p>
          <w:p w14:paraId="1C0CFE1B" w14:textId="788B1C6B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Calculer</w:t>
            </w:r>
            <w:r w:rsidRPr="00C57771">
              <w:rPr>
                <w:color w:val="002060"/>
              </w:rPr>
              <w:t xml:space="preserve"> des limites </w:t>
            </w:r>
            <w:proofErr w:type="gramStart"/>
            <w:r w:rsidRPr="00C57771">
              <w:rPr>
                <w:color w:val="002060"/>
              </w:rPr>
              <w:t>simples  de</w:t>
            </w:r>
            <w:proofErr w:type="gramEnd"/>
            <w:r w:rsidRPr="00C57771">
              <w:rPr>
                <w:color w:val="002060"/>
              </w:rPr>
              <w:t xml:space="preserve"> fonctions exponentielles et logarithmes </w:t>
            </w:r>
          </w:p>
          <w:p w14:paraId="397D0AFB" w14:textId="77777777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>Calculer</w:t>
            </w:r>
            <w:r w:rsidRPr="00C57771">
              <w:rPr>
                <w:color w:val="002060"/>
              </w:rPr>
              <w:t xml:space="preserve"> des dérivées de fonctions exponentielles et logarithmes.</w:t>
            </w:r>
          </w:p>
          <w:p w14:paraId="0D1B095E" w14:textId="77777777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 xml:space="preserve">Utiliser </w:t>
            </w:r>
            <w:r w:rsidRPr="00C57771">
              <w:rPr>
                <w:color w:val="002060"/>
              </w:rPr>
              <w:t>une fonction logarithme ou exponentielle pour résoudre un problème</w:t>
            </w:r>
            <w:r w:rsidRPr="00C57771">
              <w:rPr>
                <w:b/>
                <w:color w:val="002060"/>
              </w:rPr>
              <w:t xml:space="preserve"> </w:t>
            </w:r>
          </w:p>
          <w:p w14:paraId="614307E1" w14:textId="597D8EF1" w:rsidR="00FD1658" w:rsidRPr="00C57771" w:rsidRDefault="00FD1658" w:rsidP="006418B3">
            <w:pPr>
              <w:pStyle w:val="Paragraphedeliste"/>
              <w:numPr>
                <w:ilvl w:val="0"/>
                <w:numId w:val="27"/>
              </w:numPr>
              <w:tabs>
                <w:tab w:val="left" w:pos="2160"/>
              </w:tabs>
              <w:spacing w:before="0"/>
              <w:ind w:left="714" w:hanging="357"/>
              <w:rPr>
                <w:color w:val="002060"/>
              </w:rPr>
            </w:pPr>
            <w:r w:rsidRPr="00C57771">
              <w:rPr>
                <w:b/>
                <w:color w:val="002060"/>
              </w:rPr>
              <w:t xml:space="preserve">Modéliser </w:t>
            </w:r>
            <w:r w:rsidRPr="00C57771">
              <w:rPr>
                <w:color w:val="002060"/>
              </w:rPr>
              <w:t>un nuage de points par une fonction exponentielle</w:t>
            </w:r>
            <w:r w:rsidR="006E2B4B" w:rsidRPr="00C57771">
              <w:rPr>
                <w:b/>
                <w:color w:val="002060"/>
              </w:rPr>
              <w:t>.</w:t>
            </w:r>
          </w:p>
        </w:tc>
      </w:tr>
    </w:tbl>
    <w:p w14:paraId="79E5EE56" w14:textId="77777777" w:rsidR="00FD1658" w:rsidRDefault="00FD1658" w:rsidP="00FD1658">
      <w:r>
        <w:lastRenderedPageBreak/>
        <w:br w:type="page"/>
      </w:r>
    </w:p>
    <w:p w14:paraId="447873B2" w14:textId="5E86C1A9" w:rsidR="00C56340" w:rsidRPr="00FD1658" w:rsidRDefault="00C56340" w:rsidP="00DC52E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3D3791" wp14:editId="71899582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BF5EF" id="Group 7" o:spid="_x0000_s1026" style="position:absolute;margin-left:0;margin-top:1pt;width:26pt;height:782.5pt;z-index:251661312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738BB0"/>
          <w:sz w:val="52"/>
        </w:rPr>
        <w:t>Intégrale</w:t>
      </w:r>
    </w:p>
    <w:p w14:paraId="5BFB47A8" w14:textId="77777777" w:rsidR="00C56340" w:rsidRDefault="00C56340" w:rsidP="00C56340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D867BE" w:rsidRPr="00D31745" w14:paraId="66127EFA" w14:textId="77777777" w:rsidTr="005C1F01">
        <w:tc>
          <w:tcPr>
            <w:tcW w:w="14737" w:type="dxa"/>
            <w:gridSpan w:val="2"/>
            <w:shd w:val="clear" w:color="auto" w:fill="C6D9F1" w:themeFill="text2" w:themeFillTint="33"/>
          </w:tcPr>
          <w:p w14:paraId="6AA1CE81" w14:textId="77777777" w:rsidR="00D867BE" w:rsidRPr="00C57771" w:rsidRDefault="00482DF0" w:rsidP="00B04F4B">
            <w:pPr>
              <w:tabs>
                <w:tab w:val="left" w:pos="2160"/>
              </w:tabs>
              <w:rPr>
                <w:color w:val="002060"/>
                <w:sz w:val="20"/>
                <w:szCs w:val="20"/>
              </w:rPr>
            </w:pPr>
            <w:r w:rsidRPr="00C57771">
              <w:rPr>
                <w:color w:val="002060"/>
                <w:sz w:val="20"/>
                <w:szCs w:val="20"/>
              </w:rPr>
              <w:t xml:space="preserve">L’apprentissage du calcul intégral </w:t>
            </w:r>
            <w:r w:rsidR="00BB2480" w:rsidRPr="00C57771">
              <w:rPr>
                <w:color w:val="002060"/>
                <w:sz w:val="20"/>
                <w:szCs w:val="20"/>
              </w:rPr>
              <w:t xml:space="preserve">repose sur la compréhension du concept de dérivée et la maîtrise </w:t>
            </w:r>
            <w:r w:rsidRPr="00C57771">
              <w:rPr>
                <w:color w:val="002060"/>
                <w:sz w:val="20"/>
                <w:szCs w:val="20"/>
              </w:rPr>
              <w:t>du calcul de dérivées</w:t>
            </w:r>
            <w:r w:rsidR="00BB2480" w:rsidRPr="00C57771">
              <w:rPr>
                <w:color w:val="002060"/>
                <w:sz w:val="20"/>
                <w:szCs w:val="20"/>
              </w:rPr>
              <w:t xml:space="preserve">. </w:t>
            </w:r>
            <w:r w:rsidR="002602A5" w:rsidRPr="00C57771">
              <w:rPr>
                <w:color w:val="002060"/>
                <w:sz w:val="20"/>
                <w:szCs w:val="20"/>
              </w:rPr>
              <w:br/>
              <w:t>L</w:t>
            </w:r>
            <w:r w:rsidR="003A79AB" w:rsidRPr="00C57771">
              <w:rPr>
                <w:color w:val="002060"/>
                <w:sz w:val="20"/>
                <w:szCs w:val="20"/>
              </w:rPr>
              <w:t xml:space="preserve">a compréhension du </w:t>
            </w:r>
            <w:r w:rsidR="002602A5" w:rsidRPr="00C57771">
              <w:rPr>
                <w:color w:val="002060"/>
                <w:sz w:val="20"/>
                <w:szCs w:val="20"/>
              </w:rPr>
              <w:t>concept</w:t>
            </w:r>
            <w:r w:rsidR="00D606F8" w:rsidRPr="00C57771">
              <w:rPr>
                <w:color w:val="002060"/>
                <w:sz w:val="20"/>
                <w:szCs w:val="20"/>
              </w:rPr>
              <w:t xml:space="preserve"> de limite constitue également </w:t>
            </w:r>
            <w:r w:rsidR="003A79AB" w:rsidRPr="00C57771">
              <w:rPr>
                <w:color w:val="002060"/>
                <w:sz w:val="20"/>
                <w:szCs w:val="20"/>
              </w:rPr>
              <w:t xml:space="preserve">un incontournable. </w:t>
            </w:r>
            <w:r w:rsidR="00D606F8" w:rsidRPr="00C57771">
              <w:rPr>
                <w:color w:val="002060"/>
                <w:sz w:val="20"/>
                <w:szCs w:val="20"/>
              </w:rPr>
              <w:t xml:space="preserve"> </w:t>
            </w:r>
          </w:p>
          <w:p w14:paraId="227B0F9B" w14:textId="196F728D" w:rsidR="00C8490B" w:rsidRPr="00ED0B7E" w:rsidRDefault="00B818A6" w:rsidP="00B04F4B">
            <w:pPr>
              <w:tabs>
                <w:tab w:val="left" w:pos="2160"/>
              </w:tabs>
              <w:rPr>
                <w:color w:val="002060"/>
                <w:sz w:val="24"/>
                <w:szCs w:val="24"/>
              </w:rPr>
            </w:pPr>
            <w:r w:rsidRPr="00C57771">
              <w:rPr>
                <w:color w:val="002060"/>
                <w:sz w:val="20"/>
                <w:szCs w:val="20"/>
              </w:rPr>
              <w:t>On limitera les applications du calcul intégral aux calcul d’aire sous une courbe et entre deux courbes.</w:t>
            </w:r>
            <w:r w:rsidR="00E6051F">
              <w:rPr>
                <w:color w:val="002060"/>
                <w:sz w:val="20"/>
                <w:szCs w:val="20"/>
              </w:rPr>
              <w:br/>
            </w:r>
            <w:r w:rsidRPr="00C57771">
              <w:rPr>
                <w:color w:val="002060"/>
                <w:sz w:val="20"/>
                <w:szCs w:val="20"/>
              </w:rPr>
              <w:t xml:space="preserve">Les volumes de révolution </w:t>
            </w:r>
            <w:r w:rsidR="00C001C0" w:rsidRPr="00C57771">
              <w:rPr>
                <w:color w:val="002060"/>
                <w:sz w:val="20"/>
                <w:szCs w:val="20"/>
              </w:rPr>
              <w:t xml:space="preserve">seront mis entre parenthèses </w:t>
            </w:r>
            <w:r w:rsidR="00F73AAF" w:rsidRPr="00C57771">
              <w:rPr>
                <w:color w:val="002060"/>
                <w:sz w:val="20"/>
                <w:szCs w:val="20"/>
              </w:rPr>
              <w:t xml:space="preserve">si </w:t>
            </w:r>
            <w:r w:rsidR="005821B8" w:rsidRPr="00C57771">
              <w:rPr>
                <w:color w:val="002060"/>
                <w:sz w:val="20"/>
                <w:szCs w:val="20"/>
              </w:rPr>
              <w:t>l</w:t>
            </w:r>
            <w:r w:rsidR="00F632B0" w:rsidRPr="00C57771">
              <w:rPr>
                <w:color w:val="002060"/>
                <w:sz w:val="20"/>
                <w:szCs w:val="20"/>
              </w:rPr>
              <w:t xml:space="preserve">a planification </w:t>
            </w:r>
            <w:r w:rsidR="00C8490B">
              <w:rPr>
                <w:color w:val="002060"/>
                <w:sz w:val="20"/>
                <w:szCs w:val="20"/>
              </w:rPr>
              <w:t>d</w:t>
            </w:r>
            <w:r w:rsidR="00C8490B" w:rsidRPr="00DE7A8D">
              <w:rPr>
                <w:color w:val="002060"/>
                <w:sz w:val="20"/>
                <w:szCs w:val="20"/>
              </w:rPr>
              <w:t xml:space="preserve">es objets d’apprentissage et leur organisation liées à la réalité de classe </w:t>
            </w:r>
            <w:proofErr w:type="gramStart"/>
            <w:r w:rsidR="00C8490B" w:rsidRPr="00DE7A8D">
              <w:rPr>
                <w:color w:val="002060"/>
                <w:sz w:val="20"/>
                <w:szCs w:val="20"/>
              </w:rPr>
              <w:t>ne  permet</w:t>
            </w:r>
            <w:proofErr w:type="gramEnd"/>
            <w:r w:rsidR="00C8490B" w:rsidRPr="00DE7A8D">
              <w:rPr>
                <w:color w:val="002060"/>
                <w:sz w:val="20"/>
                <w:szCs w:val="20"/>
              </w:rPr>
              <w:t xml:space="preserve"> pas l’apprentissage de </w:t>
            </w:r>
            <w:r w:rsidR="00DE7A8D" w:rsidRPr="00DE7A8D">
              <w:rPr>
                <w:color w:val="002060"/>
                <w:sz w:val="20"/>
                <w:szCs w:val="20"/>
              </w:rPr>
              <w:t>point de matière.</w:t>
            </w:r>
            <w:r w:rsidR="00DE7A8D">
              <w:rPr>
                <w:color w:val="002060"/>
              </w:rPr>
              <w:t xml:space="preserve">  </w:t>
            </w:r>
          </w:p>
        </w:tc>
      </w:tr>
      <w:tr w:rsidR="00D867BE" w:rsidRPr="00D31745" w14:paraId="4786A1A1" w14:textId="77777777" w:rsidTr="005C1F01">
        <w:tc>
          <w:tcPr>
            <w:tcW w:w="14737" w:type="dxa"/>
            <w:gridSpan w:val="2"/>
            <w:shd w:val="clear" w:color="auto" w:fill="FFFFFF" w:themeFill="background1"/>
          </w:tcPr>
          <w:p w14:paraId="6E9E3C92" w14:textId="77777777" w:rsidR="00D867BE" w:rsidRDefault="00D867BE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D867BE" w:rsidRPr="00D31745" w14:paraId="48594A1F" w14:textId="77777777" w:rsidTr="005C1F01">
        <w:tc>
          <w:tcPr>
            <w:tcW w:w="7367" w:type="dxa"/>
            <w:shd w:val="clear" w:color="auto" w:fill="C6D9F1" w:themeFill="text2" w:themeFillTint="33"/>
          </w:tcPr>
          <w:p w14:paraId="12F3693E" w14:textId="115D56BA" w:rsidR="00D867BE" w:rsidRDefault="00D867BE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Savoir-faire de </w:t>
            </w:r>
            <w:r w:rsidR="003D67E0">
              <w:rPr>
                <w:b/>
                <w:color w:val="002060"/>
                <w:sz w:val="24"/>
                <w:szCs w:val="24"/>
              </w:rPr>
              <w:t>5</w:t>
            </w:r>
            <w:r w:rsidRPr="00C35280">
              <w:rPr>
                <w:b/>
                <w:color w:val="002060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2060"/>
                <w:sz w:val="24"/>
                <w:szCs w:val="24"/>
              </w:rPr>
              <w:t xml:space="preserve">   à </w:t>
            </w:r>
          </w:p>
          <w:p w14:paraId="1F193B81" w14:textId="21D62507" w:rsidR="00D867BE" w:rsidRDefault="00EC34D4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Installer-Réactiver-</w:t>
            </w:r>
            <w:proofErr w:type="gramStart"/>
            <w:r>
              <w:rPr>
                <w:b/>
                <w:color w:val="002060"/>
                <w:sz w:val="24"/>
                <w:szCs w:val="24"/>
              </w:rPr>
              <w:t xml:space="preserve">Consolider  </w:t>
            </w:r>
            <w:r w:rsidR="00D867BE">
              <w:rPr>
                <w:b/>
                <w:color w:val="002060"/>
                <w:sz w:val="24"/>
                <w:szCs w:val="24"/>
              </w:rPr>
              <w:t>selon</w:t>
            </w:r>
            <w:proofErr w:type="gramEnd"/>
            <w:r w:rsidR="00D867BE">
              <w:rPr>
                <w:b/>
                <w:color w:val="002060"/>
                <w:sz w:val="24"/>
                <w:szCs w:val="24"/>
              </w:rPr>
              <w:t xml:space="preserve">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260C7E62" w14:textId="335BEB6C" w:rsidR="00D867BE" w:rsidRDefault="00D867BE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Math </w:t>
            </w:r>
            <w:r w:rsidR="003D67E0">
              <w:rPr>
                <w:b/>
                <w:color w:val="002060"/>
                <w:sz w:val="24"/>
                <w:szCs w:val="24"/>
              </w:rPr>
              <w:t>6</w:t>
            </w:r>
            <w:r w:rsidRPr="00C35280">
              <w:rPr>
                <w:b/>
                <w:color w:val="002060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2060"/>
                <w:sz w:val="24"/>
                <w:szCs w:val="24"/>
              </w:rPr>
              <w:t xml:space="preserve"> 4 périodes </w:t>
            </w:r>
          </w:p>
        </w:tc>
      </w:tr>
      <w:tr w:rsidR="00944908" w:rsidRPr="00D31745" w14:paraId="7D31A80F" w14:textId="77777777" w:rsidTr="00944908">
        <w:tc>
          <w:tcPr>
            <w:tcW w:w="7367" w:type="dxa"/>
            <w:vMerge w:val="restart"/>
            <w:shd w:val="clear" w:color="auto" w:fill="FFFFFF" w:themeFill="background1"/>
          </w:tcPr>
          <w:p w14:paraId="2B22A0A2" w14:textId="77777777" w:rsidR="00944908" w:rsidRDefault="00944908" w:rsidP="00944908">
            <w:pPr>
              <w:spacing w:after="120"/>
              <w:rPr>
                <w:bCs/>
                <w:sz w:val="24"/>
                <w:szCs w:val="24"/>
              </w:rPr>
            </w:pPr>
          </w:p>
          <w:p w14:paraId="44BA05C1" w14:textId="77777777" w:rsidR="00944908" w:rsidRDefault="00944908" w:rsidP="00944908">
            <w:pPr>
              <w:spacing w:after="120"/>
              <w:rPr>
                <w:bCs/>
                <w:sz w:val="24"/>
                <w:szCs w:val="24"/>
              </w:rPr>
            </w:pPr>
          </w:p>
          <w:p w14:paraId="44AFA418" w14:textId="77777777" w:rsidR="00653126" w:rsidRPr="00C57771" w:rsidRDefault="00653126" w:rsidP="00653126">
            <w:pPr>
              <w:tabs>
                <w:tab w:val="left" w:pos="2160"/>
              </w:tabs>
              <w:spacing w:before="120" w:after="120"/>
              <w:rPr>
                <w:b/>
                <w:color w:val="002060"/>
              </w:rPr>
            </w:pPr>
            <w:r w:rsidRPr="00C57771">
              <w:rPr>
                <w:b/>
                <w:color w:val="002060"/>
              </w:rPr>
              <w:t xml:space="preserve">Dérivées </w:t>
            </w:r>
          </w:p>
          <w:p w14:paraId="0B7E32CC" w14:textId="494B4DE9" w:rsidR="00653126" w:rsidRPr="00C57771" w:rsidRDefault="00163CE3" w:rsidP="00653126">
            <w:pPr>
              <w:tabs>
                <w:tab w:val="left" w:pos="2160"/>
              </w:tabs>
              <w:spacing w:before="120" w:after="120"/>
              <w:rPr>
                <w:color w:val="002060"/>
              </w:rPr>
            </w:pPr>
            <w:r w:rsidRPr="00C57771">
              <w:rPr>
                <w:color w:val="002060"/>
              </w:rPr>
              <w:t xml:space="preserve">Pour </w:t>
            </w:r>
            <w:proofErr w:type="gramStart"/>
            <w:r w:rsidRPr="00C57771">
              <w:rPr>
                <w:color w:val="002060"/>
              </w:rPr>
              <w:t>débuter  l’UAA</w:t>
            </w:r>
            <w:proofErr w:type="gramEnd"/>
            <w:r w:rsidRPr="00C57771">
              <w:rPr>
                <w:color w:val="002060"/>
              </w:rPr>
              <w:t xml:space="preserve"> Intégrale, l</w:t>
            </w:r>
            <w:r w:rsidR="00653126" w:rsidRPr="00C57771">
              <w:rPr>
                <w:color w:val="002060"/>
              </w:rPr>
              <w:t xml:space="preserve">’élève sera capable de : </w:t>
            </w:r>
          </w:p>
          <w:p w14:paraId="552760B0" w14:textId="1178216A" w:rsidR="003D67E0" w:rsidRPr="0015327D" w:rsidRDefault="0015327D" w:rsidP="003A61D1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C57771">
              <w:rPr>
                <w:rFonts w:ascii="Calibri" w:eastAsia="Calibri" w:hAnsi="Calibri" w:cs="Calibri"/>
                <w:color w:val="002060"/>
                <w:sz w:val="22"/>
                <w:szCs w:val="22"/>
                <w:lang w:eastAsia="fr-BE" w:bidi="fr-BE"/>
              </w:rPr>
              <w:t>Calculer la dérivée d’une fonction</w:t>
            </w:r>
            <w:r w:rsidR="00E602A9">
              <w:rPr>
                <w:rFonts w:ascii="Calibri" w:eastAsia="Calibri" w:hAnsi="Calibri" w:cs="Calibri"/>
                <w:color w:val="002060"/>
                <w:lang w:eastAsia="fr-BE" w:bidi="fr-BE"/>
              </w:rPr>
              <w:t xml:space="preserve"> </w:t>
            </w:r>
            <w:r>
              <w:rPr>
                <w:bCs/>
              </w:rPr>
              <w:t xml:space="preserve"> </w:t>
            </w:r>
          </w:p>
        </w:tc>
        <w:tc>
          <w:tcPr>
            <w:tcW w:w="7370" w:type="dxa"/>
            <w:shd w:val="clear" w:color="auto" w:fill="FFFFFF" w:themeFill="background1"/>
          </w:tcPr>
          <w:p w14:paraId="370B22B7" w14:textId="52ECA2DA" w:rsidR="00944908" w:rsidRDefault="00944908" w:rsidP="00B04F4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Compétence </w:t>
            </w:r>
          </w:p>
          <w:p w14:paraId="6608DDCB" w14:textId="4A008C12" w:rsidR="00944908" w:rsidRPr="00C57771" w:rsidRDefault="00F73AAF" w:rsidP="00B04F4B">
            <w:pPr>
              <w:rPr>
                <w:b/>
                <w:bCs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</w:t>
            </w:r>
            <w:r w:rsidR="00944908" w:rsidRPr="00C57771">
              <w:rPr>
                <w:b/>
                <w:color w:val="002060"/>
              </w:rPr>
              <w:t xml:space="preserve">Résoudre </w:t>
            </w:r>
            <w:r w:rsidR="00944908" w:rsidRPr="00C57771">
              <w:rPr>
                <w:bCs/>
                <w:color w:val="002060"/>
              </w:rPr>
              <w:t>un</w:t>
            </w:r>
            <w:r w:rsidR="00944908" w:rsidRPr="00C57771">
              <w:rPr>
                <w:b/>
                <w:color w:val="002060"/>
              </w:rPr>
              <w:t xml:space="preserve"> </w:t>
            </w:r>
            <w:r w:rsidR="00944908" w:rsidRPr="00C57771">
              <w:rPr>
                <w:bCs/>
                <w:color w:val="002060"/>
              </w:rPr>
              <w:t>problème de calcul d’aires à l’aide du calcul intégral.</w:t>
            </w:r>
          </w:p>
        </w:tc>
      </w:tr>
      <w:tr w:rsidR="00944908" w:rsidRPr="00D31745" w14:paraId="737A3481" w14:textId="77777777" w:rsidTr="005B4061">
        <w:tc>
          <w:tcPr>
            <w:tcW w:w="7367" w:type="dxa"/>
            <w:vMerge/>
            <w:shd w:val="clear" w:color="auto" w:fill="FFFFFF" w:themeFill="background1"/>
          </w:tcPr>
          <w:p w14:paraId="3312C9D6" w14:textId="095C5883" w:rsidR="00944908" w:rsidRPr="007F6C70" w:rsidRDefault="00944908" w:rsidP="00D867BE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5A1CA887" w14:textId="77777777" w:rsidR="00944908" w:rsidRDefault="00944908" w:rsidP="00B04F4B">
            <w:pPr>
              <w:tabs>
                <w:tab w:val="left" w:pos="2160"/>
              </w:tabs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2447A703" w14:textId="00CAE999" w:rsidR="00944908" w:rsidRPr="00C57771" w:rsidRDefault="003A61D1" w:rsidP="00B04F4B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>E</w:t>
            </w:r>
            <w:r w:rsidR="00944908" w:rsidRPr="00C57771">
              <w:rPr>
                <w:color w:val="002060"/>
              </w:rPr>
              <w:t>ncadrement d’une aire</w:t>
            </w:r>
            <w:r w:rsidR="00E6051F">
              <w:rPr>
                <w:color w:val="002060"/>
              </w:rPr>
              <w:t>, (d’un volume)</w:t>
            </w:r>
            <w:r w:rsidR="00B04F4B">
              <w:rPr>
                <w:color w:val="002060"/>
              </w:rPr>
              <w:t xml:space="preserve"> </w:t>
            </w:r>
            <w:r w:rsidR="00944908" w:rsidRPr="00C57771">
              <w:rPr>
                <w:color w:val="002060"/>
              </w:rPr>
              <w:t>par la somme d’aires de rectangles</w:t>
            </w:r>
            <w:r w:rsidR="00751BF4">
              <w:rPr>
                <w:rStyle w:val="Appelnotedebasdep"/>
                <w:color w:val="002060"/>
              </w:rPr>
              <w:footnoteReference w:id="3"/>
            </w:r>
            <w:r w:rsidR="00944908" w:rsidRPr="00C57771">
              <w:rPr>
                <w:color w:val="002060"/>
              </w:rPr>
              <w:t xml:space="preserve"> .</w:t>
            </w:r>
          </w:p>
          <w:p w14:paraId="6BDED7B5" w14:textId="77777777" w:rsidR="00944908" w:rsidRPr="00C57771" w:rsidRDefault="00944908" w:rsidP="00B04F4B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Intégrale définie. </w:t>
            </w:r>
          </w:p>
          <w:p w14:paraId="5F062EBE" w14:textId="77777777" w:rsidR="00944908" w:rsidRPr="00C57771" w:rsidRDefault="00944908" w:rsidP="00B04F4B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>Primitives : primitives immédiates, décomposition, méthode par substitution, par parties.</w:t>
            </w:r>
          </w:p>
          <w:p w14:paraId="27A8E4FD" w14:textId="0EF36AB0" w:rsidR="00944908" w:rsidRPr="00C57771" w:rsidRDefault="00944908" w:rsidP="00B04F4B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rFonts w:eastAsia="Times New Roman" w:cstheme="minorHAnsi"/>
                <w:color w:val="222222"/>
              </w:rPr>
            </w:pPr>
            <w:r w:rsidRPr="00C57771">
              <w:rPr>
                <w:color w:val="002060"/>
              </w:rPr>
              <w:t>Aire d’une surface plane.</w:t>
            </w:r>
          </w:p>
          <w:p w14:paraId="2B50A872" w14:textId="2164CDB7" w:rsidR="00232903" w:rsidRPr="00C57771" w:rsidRDefault="00232903" w:rsidP="00B04F4B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rFonts w:eastAsia="Times New Roman" w:cstheme="minorHAnsi"/>
                <w:color w:val="222222"/>
              </w:rPr>
            </w:pPr>
            <w:r w:rsidRPr="00C57771">
              <w:rPr>
                <w:color w:val="002060"/>
              </w:rPr>
              <w:t>(Volume d’un solide de révolution).</w:t>
            </w:r>
          </w:p>
          <w:p w14:paraId="62CD27BC" w14:textId="504CA6D4" w:rsidR="00F73AAF" w:rsidRPr="009D0422" w:rsidRDefault="00F73AAF" w:rsidP="00B04F4B">
            <w:pPr>
              <w:pStyle w:val="Paragraphedeliste"/>
              <w:tabs>
                <w:tab w:val="left" w:pos="2160"/>
              </w:tabs>
              <w:spacing w:before="0"/>
              <w:ind w:left="720" w:firstLine="0"/>
              <w:rPr>
                <w:rFonts w:eastAsia="Times New Roman" w:cstheme="minorHAnsi"/>
                <w:color w:val="222222"/>
                <w:sz w:val="24"/>
                <w:szCs w:val="24"/>
              </w:rPr>
            </w:pPr>
          </w:p>
        </w:tc>
      </w:tr>
      <w:tr w:rsidR="00944908" w:rsidRPr="00D31745" w14:paraId="2BA20C60" w14:textId="77777777" w:rsidTr="005B4061">
        <w:tc>
          <w:tcPr>
            <w:tcW w:w="7367" w:type="dxa"/>
            <w:vMerge/>
            <w:shd w:val="clear" w:color="auto" w:fill="FFFFFF" w:themeFill="background1"/>
          </w:tcPr>
          <w:p w14:paraId="4C8131AA" w14:textId="6A14CEDB" w:rsidR="00944908" w:rsidRDefault="00944908" w:rsidP="00D867BE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09B3B957" w14:textId="1994AE94" w:rsidR="00944908" w:rsidRDefault="00176D76" w:rsidP="00B04F4B">
            <w:pPr>
              <w:tabs>
                <w:tab w:val="left" w:pos="2160"/>
              </w:tabs>
            </w:pPr>
            <w:r>
              <w:rPr>
                <w:b/>
                <w:color w:val="002060"/>
                <w:sz w:val="24"/>
                <w:szCs w:val="24"/>
              </w:rPr>
              <w:t xml:space="preserve">Processus </w:t>
            </w:r>
          </w:p>
          <w:p w14:paraId="7DAC1CB4" w14:textId="03704B02" w:rsidR="005B6447" w:rsidRPr="00C57771" w:rsidRDefault="00E14034" w:rsidP="00B04F4B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before="0"/>
              <w:ind w:left="743" w:hanging="357"/>
              <w:rPr>
                <w:color w:val="002060"/>
              </w:rPr>
            </w:pPr>
            <w:r w:rsidRPr="00C57771">
              <w:rPr>
                <w:b/>
                <w:bCs/>
                <w:color w:val="002060"/>
              </w:rPr>
              <w:t xml:space="preserve">Ecrire </w:t>
            </w:r>
            <w:r w:rsidRPr="00C57771">
              <w:rPr>
                <w:bCs/>
                <w:color w:val="002060"/>
              </w:rPr>
              <w:t xml:space="preserve">les intégrales qui permettent </w:t>
            </w:r>
            <w:r w:rsidR="005B6447" w:rsidRPr="00C57771">
              <w:rPr>
                <w:bCs/>
                <w:color w:val="002060"/>
              </w:rPr>
              <w:t>de calculer l’aire d’une zone sélectionnée sur un graphique</w:t>
            </w:r>
            <w:r w:rsidR="005B6447" w:rsidRPr="00C57771">
              <w:rPr>
                <w:b/>
                <w:bCs/>
                <w:color w:val="002060"/>
              </w:rPr>
              <w:t>.</w:t>
            </w:r>
          </w:p>
          <w:p w14:paraId="4ED9E292" w14:textId="3A482B26" w:rsidR="00944908" w:rsidRPr="00C57771" w:rsidRDefault="00944908" w:rsidP="00B04F4B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before="0"/>
              <w:ind w:left="743" w:hanging="357"/>
              <w:rPr>
                <w:color w:val="002060"/>
              </w:rPr>
            </w:pPr>
            <w:r w:rsidRPr="00C57771">
              <w:rPr>
                <w:b/>
                <w:bCs/>
                <w:color w:val="002060"/>
              </w:rPr>
              <w:t xml:space="preserve">Associer </w:t>
            </w:r>
            <w:r w:rsidRPr="00C57771">
              <w:rPr>
                <w:color w:val="002060"/>
              </w:rPr>
              <w:t>des intégrales définies à des aires délimitées par une ou deux fonctions.</w:t>
            </w:r>
          </w:p>
          <w:p w14:paraId="02688100" w14:textId="77777777" w:rsidR="00944908" w:rsidRPr="00C57771" w:rsidRDefault="00944908" w:rsidP="00B04F4B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before="0"/>
              <w:ind w:left="743" w:hanging="357"/>
              <w:rPr>
                <w:color w:val="002060"/>
              </w:rPr>
            </w:pPr>
            <w:r w:rsidRPr="00C57771">
              <w:rPr>
                <w:b/>
                <w:bCs/>
                <w:color w:val="002060"/>
              </w:rPr>
              <w:t xml:space="preserve">Vérifier </w:t>
            </w:r>
            <w:r w:rsidRPr="00C57771">
              <w:rPr>
                <w:color w:val="002060"/>
              </w:rPr>
              <w:t>qu’une fonction donnée est la primitive d’une autre</w:t>
            </w:r>
            <w:r w:rsidRPr="00C57771">
              <w:rPr>
                <w:b/>
                <w:bCs/>
                <w:color w:val="002060"/>
              </w:rPr>
              <w:t>.</w:t>
            </w:r>
          </w:p>
          <w:p w14:paraId="7E298409" w14:textId="0B96095A" w:rsidR="00944908" w:rsidRPr="00C57771" w:rsidRDefault="00944908" w:rsidP="00B04F4B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before="0"/>
              <w:ind w:left="743" w:hanging="357"/>
              <w:rPr>
                <w:color w:val="002060"/>
              </w:rPr>
            </w:pPr>
            <w:r w:rsidRPr="00C57771">
              <w:rPr>
                <w:b/>
                <w:bCs/>
                <w:color w:val="002060"/>
              </w:rPr>
              <w:t xml:space="preserve">Calculer </w:t>
            </w:r>
            <w:r w:rsidRPr="00C57771">
              <w:rPr>
                <w:color w:val="002060"/>
              </w:rPr>
              <w:t>une primitive d’une fonction</w:t>
            </w:r>
            <w:r w:rsidR="00E14034" w:rsidRPr="00C57771">
              <w:rPr>
                <w:color w:val="002060"/>
              </w:rPr>
              <w:t>.</w:t>
            </w:r>
          </w:p>
          <w:p w14:paraId="19BB3F77" w14:textId="4154F0DB" w:rsidR="00944908" w:rsidRPr="00C57771" w:rsidRDefault="00944908" w:rsidP="00B04F4B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before="0"/>
              <w:ind w:left="743" w:hanging="357"/>
              <w:rPr>
                <w:color w:val="002060"/>
              </w:rPr>
            </w:pPr>
            <w:r w:rsidRPr="00C57771">
              <w:rPr>
                <w:b/>
                <w:bCs/>
                <w:color w:val="002060"/>
              </w:rPr>
              <w:t xml:space="preserve">Calculer </w:t>
            </w:r>
            <w:r w:rsidR="00F14FCC" w:rsidRPr="00C57771">
              <w:rPr>
                <w:bCs/>
                <w:color w:val="002060"/>
              </w:rPr>
              <w:t>la mesure d’une aire, (d’un volume).</w:t>
            </w:r>
            <w:r w:rsidR="00F14FCC" w:rsidRPr="00C57771">
              <w:rPr>
                <w:b/>
                <w:bCs/>
                <w:color w:val="002060"/>
              </w:rPr>
              <w:t xml:space="preserve"> </w:t>
            </w:r>
          </w:p>
          <w:p w14:paraId="135B2B8A" w14:textId="484F8953" w:rsidR="00944908" w:rsidRPr="003A61D1" w:rsidRDefault="00944908" w:rsidP="00B04F4B">
            <w:pPr>
              <w:pStyle w:val="Paragraphedeliste"/>
              <w:numPr>
                <w:ilvl w:val="0"/>
                <w:numId w:val="17"/>
              </w:numPr>
              <w:tabs>
                <w:tab w:val="left" w:pos="2160"/>
              </w:tabs>
              <w:spacing w:before="0"/>
              <w:ind w:left="743" w:hanging="357"/>
              <w:rPr>
                <w:color w:val="002060"/>
                <w:sz w:val="24"/>
                <w:szCs w:val="24"/>
              </w:rPr>
            </w:pPr>
            <w:r w:rsidRPr="00C57771">
              <w:rPr>
                <w:b/>
                <w:bCs/>
                <w:color w:val="002060"/>
              </w:rPr>
              <w:t>Résoudre</w:t>
            </w:r>
            <w:r w:rsidRPr="00C57771">
              <w:rPr>
                <w:color w:val="002060"/>
              </w:rPr>
              <w:t xml:space="preserve"> un problème de calcul d’aire en utilisant le calcul intégral.</w:t>
            </w:r>
          </w:p>
        </w:tc>
      </w:tr>
    </w:tbl>
    <w:p w14:paraId="33DA620E" w14:textId="77777777" w:rsidR="00827247" w:rsidRDefault="00827247" w:rsidP="00E55DD5">
      <w:pPr>
        <w:spacing w:before="120" w:after="120"/>
      </w:pPr>
    </w:p>
    <w:p w14:paraId="377D84B5" w14:textId="45F69405" w:rsidR="00827247" w:rsidRDefault="00827247">
      <w:bookmarkStart w:id="0" w:name="_GoBack"/>
      <w:bookmarkEnd w:id="0"/>
    </w:p>
    <w:p w14:paraId="13B2BF68" w14:textId="6F8CF33F" w:rsidR="009D251F" w:rsidRDefault="009D251F" w:rsidP="009D251F">
      <w:pPr>
        <w:pStyle w:val="Corpsdetexte"/>
        <w:ind w:left="0"/>
        <w:rPr>
          <w:b/>
          <w:color w:val="738BB0"/>
          <w:sz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5F3526C" wp14:editId="52ADD219">
                <wp:simplePos x="0" y="0"/>
                <wp:positionH relativeFrom="page">
                  <wp:align>left</wp:align>
                </wp:positionH>
                <wp:positionV relativeFrom="page">
                  <wp:posOffset>12700</wp:posOffset>
                </wp:positionV>
                <wp:extent cx="330200" cy="9937750"/>
                <wp:effectExtent l="0" t="0" r="0" b="6350"/>
                <wp:wrapNone/>
                <wp:docPr id="1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20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22406" id="Group 7" o:spid="_x0000_s1026" style="position:absolute;margin-left:0;margin-top:1pt;width:26pt;height:782.5pt;z-index:251669504;mso-position-horizontal:left;mso-position-horizontal-relative:page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  <w:r>
        <w:rPr>
          <w:b/>
          <w:color w:val="738BB0"/>
          <w:sz w:val="52"/>
        </w:rPr>
        <w:t xml:space="preserve">Géométrie analytique de l’espace  </w:t>
      </w:r>
    </w:p>
    <w:p w14:paraId="4B65AA9C" w14:textId="77777777" w:rsidR="009D251F" w:rsidRDefault="009D251F" w:rsidP="009D251F">
      <w:pPr>
        <w:pStyle w:val="Corpsdetexte"/>
        <w:ind w:left="0"/>
        <w:rPr>
          <w:sz w:val="18"/>
          <w:szCs w:val="18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7367"/>
        <w:gridCol w:w="7370"/>
      </w:tblGrid>
      <w:tr w:rsidR="009D251F" w:rsidRPr="00D31745" w14:paraId="5E11FC9C" w14:textId="77777777" w:rsidTr="005C1F01">
        <w:tc>
          <w:tcPr>
            <w:tcW w:w="14737" w:type="dxa"/>
            <w:gridSpan w:val="2"/>
            <w:shd w:val="clear" w:color="auto" w:fill="C6D9F1" w:themeFill="text2" w:themeFillTint="33"/>
          </w:tcPr>
          <w:p w14:paraId="0794446F" w14:textId="1497BC17" w:rsidR="00612F94" w:rsidRPr="00C57771" w:rsidRDefault="000D10ED" w:rsidP="002A0425">
            <w:pPr>
              <w:tabs>
                <w:tab w:val="left" w:pos="2160"/>
                <w:tab w:val="left" w:pos="13486"/>
              </w:tabs>
              <w:spacing w:before="120" w:after="120"/>
              <w:rPr>
                <w:color w:val="002060"/>
              </w:rPr>
            </w:pPr>
            <w:r w:rsidRPr="00C57771">
              <w:rPr>
                <w:color w:val="002060"/>
              </w:rPr>
              <w:t>Aucune UAA de 5</w:t>
            </w:r>
            <w:r w:rsidRPr="00C57771">
              <w:rPr>
                <w:color w:val="002060"/>
                <w:vertAlign w:val="superscript"/>
              </w:rPr>
              <w:t>ème</w:t>
            </w:r>
            <w:r w:rsidRPr="00C57771">
              <w:rPr>
                <w:color w:val="002060"/>
              </w:rPr>
              <w:t xml:space="preserve"> ne constitue un </w:t>
            </w:r>
            <w:r w:rsidR="00612F94" w:rsidRPr="00C57771">
              <w:rPr>
                <w:color w:val="002060"/>
              </w:rPr>
              <w:t>prérequis</w:t>
            </w:r>
            <w:r w:rsidRPr="00C57771">
              <w:rPr>
                <w:color w:val="002060"/>
              </w:rPr>
              <w:t xml:space="preserve"> pour la géométrie analytique de l’</w:t>
            </w:r>
            <w:r w:rsidR="00612F94" w:rsidRPr="00C57771">
              <w:rPr>
                <w:color w:val="002060"/>
              </w:rPr>
              <w:t xml:space="preserve">espace. </w:t>
            </w:r>
            <w:r w:rsidR="006534D0" w:rsidRPr="00C57771">
              <w:rPr>
                <w:color w:val="002060"/>
              </w:rPr>
              <w:t>Ils ont été enseignés en 4</w:t>
            </w:r>
            <w:r w:rsidR="006534D0" w:rsidRPr="001F0219">
              <w:rPr>
                <w:color w:val="002060"/>
                <w:vertAlign w:val="superscript"/>
              </w:rPr>
              <w:t>ème</w:t>
            </w:r>
            <w:r w:rsidR="006534D0" w:rsidRPr="00C57771">
              <w:rPr>
                <w:color w:val="002060"/>
              </w:rPr>
              <w:t xml:space="preserve"> </w:t>
            </w:r>
            <w:r w:rsidR="009C72C0" w:rsidRPr="00C57771">
              <w:rPr>
                <w:color w:val="002060"/>
              </w:rPr>
              <w:t xml:space="preserve">dans </w:t>
            </w:r>
            <w:r w:rsidR="006534D0" w:rsidRPr="00C57771">
              <w:rPr>
                <w:color w:val="002060"/>
              </w:rPr>
              <w:t>l’UAA « Géométrie</w:t>
            </w:r>
            <w:r w:rsidR="009C72C0" w:rsidRPr="00C57771">
              <w:rPr>
                <w:color w:val="002060"/>
              </w:rPr>
              <w:t xml:space="preserve"> </w:t>
            </w:r>
            <w:r w:rsidR="00B90929" w:rsidRPr="00C57771">
              <w:rPr>
                <w:color w:val="002060"/>
              </w:rPr>
              <w:t xml:space="preserve">analytique </w:t>
            </w:r>
            <w:r w:rsidR="009C72C0" w:rsidRPr="00C57771">
              <w:rPr>
                <w:color w:val="002060"/>
              </w:rPr>
              <w:t>plane »</w:t>
            </w:r>
            <w:r w:rsidR="002F0132" w:rsidRPr="00C57771">
              <w:rPr>
                <w:color w:val="002060"/>
              </w:rPr>
              <w:t>.</w:t>
            </w:r>
            <w:r w:rsidR="002A0425" w:rsidRPr="00C57771">
              <w:rPr>
                <w:color w:val="002060"/>
              </w:rPr>
              <w:t xml:space="preserve"> </w:t>
            </w:r>
          </w:p>
        </w:tc>
      </w:tr>
      <w:tr w:rsidR="009D251F" w:rsidRPr="00D31745" w14:paraId="03C4CB14" w14:textId="77777777" w:rsidTr="005C1F01">
        <w:tc>
          <w:tcPr>
            <w:tcW w:w="14737" w:type="dxa"/>
            <w:gridSpan w:val="2"/>
            <w:shd w:val="clear" w:color="auto" w:fill="FFFFFF" w:themeFill="background1"/>
          </w:tcPr>
          <w:p w14:paraId="7314E5E7" w14:textId="77777777" w:rsidR="009D251F" w:rsidRDefault="009D251F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</w:tr>
      <w:tr w:rsidR="009D251F" w:rsidRPr="00D31745" w14:paraId="5C15C25B" w14:textId="77777777" w:rsidTr="005C1F01">
        <w:tc>
          <w:tcPr>
            <w:tcW w:w="7367" w:type="dxa"/>
            <w:shd w:val="clear" w:color="auto" w:fill="C6D9F1" w:themeFill="text2" w:themeFillTint="33"/>
          </w:tcPr>
          <w:p w14:paraId="2FAF70FE" w14:textId="77777777" w:rsidR="009D251F" w:rsidRDefault="009D251F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Savoir-faire de 5</w:t>
            </w:r>
            <w:r w:rsidRPr="00C35280">
              <w:rPr>
                <w:b/>
                <w:color w:val="002060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2060"/>
                <w:sz w:val="24"/>
                <w:szCs w:val="24"/>
              </w:rPr>
              <w:t xml:space="preserve">   à </w:t>
            </w:r>
          </w:p>
          <w:p w14:paraId="788E98FC" w14:textId="547586A3" w:rsidR="009D251F" w:rsidRDefault="00EC34D4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Installer-Réactiver-</w:t>
            </w:r>
            <w:proofErr w:type="gramStart"/>
            <w:r>
              <w:rPr>
                <w:b/>
                <w:color w:val="002060"/>
                <w:sz w:val="24"/>
                <w:szCs w:val="24"/>
              </w:rPr>
              <w:t xml:space="preserve">Consolider  </w:t>
            </w:r>
            <w:r w:rsidR="009D251F">
              <w:rPr>
                <w:b/>
                <w:color w:val="002060"/>
                <w:sz w:val="24"/>
                <w:szCs w:val="24"/>
              </w:rPr>
              <w:t>selon</w:t>
            </w:r>
            <w:proofErr w:type="gramEnd"/>
            <w:r w:rsidR="009D251F">
              <w:rPr>
                <w:b/>
                <w:color w:val="002060"/>
                <w:sz w:val="24"/>
                <w:szCs w:val="24"/>
              </w:rPr>
              <w:t xml:space="preserve"> la situation de la classe </w:t>
            </w:r>
          </w:p>
        </w:tc>
        <w:tc>
          <w:tcPr>
            <w:tcW w:w="7370" w:type="dxa"/>
            <w:shd w:val="clear" w:color="auto" w:fill="C6D9F1" w:themeFill="text2" w:themeFillTint="33"/>
          </w:tcPr>
          <w:p w14:paraId="118FFE26" w14:textId="77777777" w:rsidR="009D251F" w:rsidRDefault="009D251F" w:rsidP="005C1F0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Math 6</w:t>
            </w:r>
            <w:r w:rsidRPr="00C35280">
              <w:rPr>
                <w:b/>
                <w:color w:val="002060"/>
                <w:sz w:val="24"/>
                <w:szCs w:val="24"/>
                <w:vertAlign w:val="superscript"/>
              </w:rPr>
              <w:t>ème</w:t>
            </w:r>
            <w:r>
              <w:rPr>
                <w:b/>
                <w:color w:val="002060"/>
                <w:sz w:val="24"/>
                <w:szCs w:val="24"/>
              </w:rPr>
              <w:t xml:space="preserve"> 4 périodes </w:t>
            </w:r>
          </w:p>
        </w:tc>
      </w:tr>
      <w:tr w:rsidR="009D251F" w:rsidRPr="00D31745" w14:paraId="014D3217" w14:textId="77777777" w:rsidTr="005C1F01">
        <w:tc>
          <w:tcPr>
            <w:tcW w:w="7367" w:type="dxa"/>
            <w:vMerge w:val="restart"/>
            <w:shd w:val="clear" w:color="auto" w:fill="FFFFFF" w:themeFill="background1"/>
          </w:tcPr>
          <w:p w14:paraId="49CE12FF" w14:textId="77777777" w:rsidR="009D251F" w:rsidRDefault="009D251F" w:rsidP="005C1F01">
            <w:pPr>
              <w:spacing w:after="120"/>
              <w:rPr>
                <w:bCs/>
                <w:sz w:val="24"/>
                <w:szCs w:val="24"/>
              </w:rPr>
            </w:pPr>
          </w:p>
          <w:p w14:paraId="5A453589" w14:textId="77777777" w:rsidR="009D251F" w:rsidRDefault="009D251F" w:rsidP="005C1F01">
            <w:pPr>
              <w:spacing w:after="120"/>
              <w:rPr>
                <w:bCs/>
                <w:sz w:val="24"/>
                <w:szCs w:val="24"/>
              </w:rPr>
            </w:pPr>
          </w:p>
          <w:p w14:paraId="2C23B1E5" w14:textId="77777777" w:rsidR="009D251F" w:rsidRPr="00E602A9" w:rsidRDefault="009D251F" w:rsidP="005C1F01">
            <w:pPr>
              <w:spacing w:after="120"/>
              <w:rPr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706C71F5" w14:textId="76D10010" w:rsidR="009D251F" w:rsidRDefault="009D251F" w:rsidP="005C1F01">
            <w:pPr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Compétence</w:t>
            </w:r>
            <w:r w:rsidR="0094523C">
              <w:rPr>
                <w:b/>
                <w:color w:val="002060"/>
                <w:sz w:val="24"/>
                <w:szCs w:val="24"/>
              </w:rPr>
              <w:t>s</w:t>
            </w:r>
          </w:p>
          <w:p w14:paraId="0B5CC70F" w14:textId="7AC5F16B" w:rsidR="009D251F" w:rsidRPr="00C57771" w:rsidRDefault="009929B7" w:rsidP="009929B7">
            <w:pPr>
              <w:pStyle w:val="Default"/>
              <w:rPr>
                <w:rFonts w:eastAsia="Calibri"/>
                <w:bCs/>
                <w:color w:val="002060"/>
                <w:sz w:val="22"/>
                <w:szCs w:val="22"/>
                <w:lang w:eastAsia="fr-BE" w:bidi="fr-BE"/>
              </w:rPr>
            </w:pPr>
            <w:r w:rsidRPr="00C57771">
              <w:rPr>
                <w:sz w:val="22"/>
                <w:szCs w:val="22"/>
              </w:rPr>
              <w:t xml:space="preserve">      </w:t>
            </w:r>
            <w:r w:rsidRPr="00C57771">
              <w:rPr>
                <w:rFonts w:eastAsia="Calibri"/>
                <w:bCs/>
                <w:color w:val="002060"/>
                <w:sz w:val="22"/>
                <w:szCs w:val="22"/>
                <w:lang w:eastAsia="fr-BE" w:bidi="fr-BE"/>
              </w:rPr>
              <w:t xml:space="preserve">Traduire analytiquement des situations géométriques de l’espace. </w:t>
            </w:r>
            <w:r w:rsidR="001915E6" w:rsidRPr="00C57771">
              <w:rPr>
                <w:rFonts w:eastAsia="Calibri"/>
                <w:bCs/>
                <w:color w:val="002060"/>
                <w:sz w:val="22"/>
                <w:szCs w:val="22"/>
                <w:lang w:eastAsia="fr-BE" w:bidi="fr-BE"/>
              </w:rPr>
              <w:t xml:space="preserve"> </w:t>
            </w:r>
          </w:p>
        </w:tc>
      </w:tr>
      <w:tr w:rsidR="009D251F" w:rsidRPr="00D31745" w14:paraId="2347DEE4" w14:textId="77777777" w:rsidTr="005C1F01">
        <w:tc>
          <w:tcPr>
            <w:tcW w:w="7367" w:type="dxa"/>
            <w:vMerge/>
            <w:shd w:val="clear" w:color="auto" w:fill="FFFFFF" w:themeFill="background1"/>
          </w:tcPr>
          <w:p w14:paraId="09875335" w14:textId="77777777" w:rsidR="009D251F" w:rsidRPr="007F6C70" w:rsidRDefault="009D251F" w:rsidP="005C1F0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  <w:rPr>
                <w:color w:val="002060"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FFFFF" w:themeFill="background1"/>
          </w:tcPr>
          <w:p w14:paraId="278FCA3C" w14:textId="77777777" w:rsidR="009D251F" w:rsidRDefault="009D251F" w:rsidP="005C1F01">
            <w:pPr>
              <w:tabs>
                <w:tab w:val="left" w:pos="2160"/>
              </w:tabs>
              <w:spacing w:before="120" w:after="12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Ressources </w:t>
            </w:r>
          </w:p>
          <w:p w14:paraId="490F9DBB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Repère orthonormé. </w:t>
            </w:r>
          </w:p>
          <w:p w14:paraId="7722D836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Vecteurs de l’espace. </w:t>
            </w:r>
          </w:p>
          <w:p w14:paraId="0ECD8230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Coordonnée d’un point dans l’espace. </w:t>
            </w:r>
          </w:p>
          <w:p w14:paraId="7D081492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Addition de deux vecteurs. </w:t>
            </w:r>
          </w:p>
          <w:p w14:paraId="3A0A1A87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Multiplication d’un vecteur par un réel. </w:t>
            </w:r>
          </w:p>
          <w:p w14:paraId="30A87FB1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Distance entre deux points. </w:t>
            </w:r>
          </w:p>
          <w:p w14:paraId="4B376A30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Condition analytique de perpendicularité de deux vecteurs. </w:t>
            </w:r>
          </w:p>
          <w:p w14:paraId="27F198D1" w14:textId="77777777" w:rsidR="00657BA0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Condition d’alignement de trois points. </w:t>
            </w:r>
          </w:p>
          <w:p w14:paraId="660E6EA1" w14:textId="77777777" w:rsidR="009D251F" w:rsidRPr="009929B7" w:rsidRDefault="00657BA0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Condition de coplanarité de quatre points. </w:t>
            </w:r>
          </w:p>
          <w:p w14:paraId="2CEB17BA" w14:textId="77777777" w:rsidR="008A3256" w:rsidRPr="009929B7" w:rsidRDefault="008A3256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Équations vectorielle, paramétriques et cartésienne d’un plan. </w:t>
            </w:r>
          </w:p>
          <w:p w14:paraId="51F9F58A" w14:textId="77777777" w:rsidR="008A3256" w:rsidRPr="009929B7" w:rsidRDefault="008A3256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Équations vectorielle, paramétriques et cartésiennes d’une droite dans l’espace. </w:t>
            </w:r>
          </w:p>
          <w:p w14:paraId="6E55FF52" w14:textId="5B74D629" w:rsidR="00C57771" w:rsidRPr="00C57771" w:rsidRDefault="008A3256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Vecteur normal à un plan. </w:t>
            </w:r>
          </w:p>
          <w:p w14:paraId="502C132A" w14:textId="77777777" w:rsidR="008A3256" w:rsidRPr="009929B7" w:rsidRDefault="008A3256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9929B7">
              <w:rPr>
                <w:color w:val="002060"/>
              </w:rPr>
              <w:t xml:space="preserve">Condition de parallélisme de deux droites, de deux plans. </w:t>
            </w:r>
          </w:p>
          <w:p w14:paraId="1E865A6E" w14:textId="01944EA3" w:rsidR="008A3256" w:rsidRPr="00657BA0" w:rsidRDefault="008A3256" w:rsidP="009929B7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9929B7">
              <w:rPr>
                <w:color w:val="002060"/>
              </w:rPr>
              <w:t>Intersection de droites et de plans.</w:t>
            </w:r>
            <w:r>
              <w:t xml:space="preserve"> </w:t>
            </w:r>
          </w:p>
        </w:tc>
      </w:tr>
      <w:tr w:rsidR="009D251F" w:rsidRPr="00D31745" w14:paraId="3818E6C2" w14:textId="77777777" w:rsidTr="005C1F01">
        <w:trPr>
          <w:trHeight w:val="1833"/>
        </w:trPr>
        <w:tc>
          <w:tcPr>
            <w:tcW w:w="7367" w:type="dxa"/>
            <w:vMerge/>
            <w:shd w:val="clear" w:color="auto" w:fill="FFFFFF" w:themeFill="background1"/>
          </w:tcPr>
          <w:p w14:paraId="173E9BC2" w14:textId="77777777" w:rsidR="009D251F" w:rsidRPr="00702D2B" w:rsidRDefault="009D251F" w:rsidP="005C1F01">
            <w:pPr>
              <w:pStyle w:val="Paragraphedeliste"/>
              <w:numPr>
                <w:ilvl w:val="0"/>
                <w:numId w:val="15"/>
              </w:numPr>
              <w:tabs>
                <w:tab w:val="left" w:pos="2160"/>
              </w:tabs>
              <w:spacing w:after="120"/>
            </w:pPr>
          </w:p>
        </w:tc>
        <w:tc>
          <w:tcPr>
            <w:tcW w:w="7370" w:type="dxa"/>
            <w:shd w:val="clear" w:color="auto" w:fill="FFFFFF" w:themeFill="background1"/>
          </w:tcPr>
          <w:p w14:paraId="57EA2D87" w14:textId="4ED6B3FD" w:rsidR="009D251F" w:rsidRDefault="00176D76" w:rsidP="005C1F01">
            <w:pPr>
              <w:tabs>
                <w:tab w:val="left" w:pos="2160"/>
              </w:tabs>
              <w:spacing w:before="120" w:after="120"/>
            </w:pPr>
            <w:r>
              <w:rPr>
                <w:b/>
                <w:color w:val="002060"/>
                <w:sz w:val="24"/>
                <w:szCs w:val="24"/>
              </w:rPr>
              <w:t xml:space="preserve">Processus </w:t>
            </w:r>
            <w:r w:rsidR="009D251F">
              <w:t xml:space="preserve"> </w:t>
            </w:r>
          </w:p>
          <w:p w14:paraId="020E68FB" w14:textId="6701E311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Lier les différentes formes d’équations de droites ou de plans. </w:t>
            </w:r>
          </w:p>
          <w:p w14:paraId="7DDE05B3" w14:textId="5BEFA7B5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Représenter un point de l’espace de coordonnée donnée. </w:t>
            </w:r>
          </w:p>
          <w:p w14:paraId="498D9DCA" w14:textId="21F6C025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Interpréter géométriquement le résultat de la résolution d’un système d’équations. </w:t>
            </w:r>
          </w:p>
          <w:p w14:paraId="4F19F3E6" w14:textId="413898BA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Vérifier l’alignement de points, la coplanarité de points, l’orthogonalité de deux droites. </w:t>
            </w:r>
          </w:p>
          <w:p w14:paraId="31AE93C0" w14:textId="6947635A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Rechercher des équations de droites et de plans dans l’espace. </w:t>
            </w:r>
          </w:p>
          <w:p w14:paraId="1166F462" w14:textId="170D4D45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Représenter, à partir de leurs équations, des droites et des plans parallèles à un des axes du repère. </w:t>
            </w:r>
          </w:p>
          <w:p w14:paraId="35BA1FF4" w14:textId="2CD101E1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Déterminer l’équation d’une droite ou d’un plan à partir de sa représentation dans un repère. </w:t>
            </w:r>
          </w:p>
          <w:p w14:paraId="4068B100" w14:textId="216A7571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Déterminer la position relative de droites et de plans. </w:t>
            </w:r>
          </w:p>
          <w:p w14:paraId="0B5B3348" w14:textId="7AD6847D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Déterminer la coordonnée d’un point de percée. </w:t>
            </w:r>
          </w:p>
          <w:p w14:paraId="44CB024F" w14:textId="77328418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Déterminer l’intersection de trois plans et en déduire leur position relative. </w:t>
            </w:r>
          </w:p>
          <w:p w14:paraId="7FFDF774" w14:textId="413ED596" w:rsidR="00055149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</w:rPr>
            </w:pPr>
            <w:r w:rsidRPr="00C57771">
              <w:rPr>
                <w:color w:val="002060"/>
              </w:rPr>
              <w:t xml:space="preserve">Traduire un problème en système d’équations et déterminer sa solution. </w:t>
            </w:r>
          </w:p>
          <w:p w14:paraId="343388EE" w14:textId="340B169B" w:rsidR="009D251F" w:rsidRPr="00C57771" w:rsidRDefault="00055149" w:rsidP="00C57771">
            <w:pPr>
              <w:pStyle w:val="Paragraphedeliste"/>
              <w:numPr>
                <w:ilvl w:val="0"/>
                <w:numId w:val="26"/>
              </w:numPr>
              <w:tabs>
                <w:tab w:val="left" w:pos="2160"/>
              </w:tabs>
              <w:spacing w:before="0"/>
              <w:rPr>
                <w:color w:val="002060"/>
                <w:sz w:val="24"/>
                <w:szCs w:val="24"/>
              </w:rPr>
            </w:pPr>
            <w:r w:rsidRPr="00C57771">
              <w:rPr>
                <w:color w:val="002060"/>
              </w:rPr>
              <w:t>Traiter un problème de géométrie dans l’espace.</w:t>
            </w:r>
            <w:r>
              <w:t xml:space="preserve"> </w:t>
            </w:r>
          </w:p>
        </w:tc>
      </w:tr>
    </w:tbl>
    <w:p w14:paraId="3C096B98" w14:textId="70403864" w:rsidR="00B52DB4" w:rsidRPr="00E55DD5" w:rsidRDefault="00E870DD" w:rsidP="00FD1658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08956" wp14:editId="7BF15B6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330200" cy="9937750"/>
                <wp:effectExtent l="0" t="0" r="0" b="635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" cy="9937750"/>
                          <a:chOff x="0" y="1110"/>
                          <a:chExt cx="495" cy="14550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0" y="7394"/>
                            <a:ext cx="495" cy="826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7395 7395"/>
                              <a:gd name="T2" fmla="*/ 7395 h 8265"/>
                              <a:gd name="T3" fmla="*/ 0 w 495"/>
                              <a:gd name="T4" fmla="+- 0 9048 7395"/>
                              <a:gd name="T5" fmla="*/ 9048 h 8265"/>
                              <a:gd name="T6" fmla="*/ 0 w 495"/>
                              <a:gd name="T7" fmla="+- 0 15659 7395"/>
                              <a:gd name="T8" fmla="*/ 15659 h 8265"/>
                              <a:gd name="T9" fmla="*/ 495 w 495"/>
                              <a:gd name="T10" fmla="+- 0 15659 7395"/>
                              <a:gd name="T11" fmla="*/ 15659 h 8265"/>
                              <a:gd name="T12" fmla="*/ 495 w 495"/>
                              <a:gd name="T13" fmla="+- 0 7395 7395"/>
                              <a:gd name="T14" fmla="*/ 7395 h 826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8265">
                                <a:moveTo>
                                  <a:pt x="495" y="0"/>
                                </a:moveTo>
                                <a:lnTo>
                                  <a:pt x="0" y="1653"/>
                                </a:lnTo>
                                <a:lnTo>
                                  <a:pt x="0" y="8264"/>
                                </a:lnTo>
                                <a:lnTo>
                                  <a:pt x="495" y="8264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8B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0" y="1109"/>
                            <a:ext cx="495" cy="7485"/>
                          </a:xfrm>
                          <a:custGeom>
                            <a:avLst/>
                            <a:gdLst>
                              <a:gd name="T0" fmla="*/ 495 w 495"/>
                              <a:gd name="T1" fmla="+- 0 1110 1110"/>
                              <a:gd name="T2" fmla="*/ 1110 h 7485"/>
                              <a:gd name="T3" fmla="*/ 0 w 495"/>
                              <a:gd name="T4" fmla="+- 0 1110 1110"/>
                              <a:gd name="T5" fmla="*/ 1110 h 7485"/>
                              <a:gd name="T6" fmla="*/ 0 w 495"/>
                              <a:gd name="T7" fmla="+- 0 8595 1110"/>
                              <a:gd name="T8" fmla="*/ 8595 h 7485"/>
                              <a:gd name="T9" fmla="*/ 495 w 495"/>
                              <a:gd name="T10" fmla="+- 0 7098 1110"/>
                              <a:gd name="T11" fmla="*/ 7098 h 7485"/>
                              <a:gd name="T12" fmla="*/ 495 w 495"/>
                              <a:gd name="T13" fmla="+- 0 1110 1110"/>
                              <a:gd name="T14" fmla="*/ 1110 h 74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495" h="7485">
                                <a:moveTo>
                                  <a:pt x="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85"/>
                                </a:lnTo>
                                <a:lnTo>
                                  <a:pt x="495" y="5988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F9EBC" id="Group 7" o:spid="_x0000_s1026" style="position:absolute;margin-left:0;margin-top:0;width:26pt;height:782.5pt;z-index:251659264;mso-position-horizontal:left;mso-position-horizontal-relative:page;mso-position-vertical:top;mso-position-vertical-relative:page" coordorigin=",1110" coordsize="495,1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">
                <v:shape id="Freeform 9" o:spid="_x0000_s1027" style="position:absolute;top:7394;width:495;height:8265;visibility:visible;mso-wrap-style:square;v-text-anchor:top" coordsize="495,8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" path="m495,l,1653,,8264r495,l495,xe" fillcolor="#738bb0" stroked="f">
                  <v:path arrowok="t" o:connecttype="custom" o:connectlocs="495,7395;0,9048;0,15659;495,15659;495,7395" o:connectangles="0,0,0,0,0"/>
                </v:shape>
                <v:shape id="Freeform 8" o:spid="_x0000_s1028" style="position:absolute;top:1109;width:495;height:7485;visibility:visible;mso-wrap-style:square;v-text-anchor:top" coordsize="495,7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" path="m495,l,,,7485,495,5988,495,xe" fillcolor="#e0e7ee" stroked="f">
                  <v:path arrowok="t" o:connecttype="custom" o:connectlocs="495,1110;0,1110;0,8595;495,7098;495,1110" o:connectangles="0,0,0,0,0"/>
                </v:shape>
                <w10:wrap anchorx="page" anchory="page"/>
              </v:group>
            </w:pict>
          </mc:Fallback>
        </mc:AlternateContent>
      </w:r>
    </w:p>
    <w:sectPr w:rsidR="00B52DB4" w:rsidRPr="00E55DD5" w:rsidSect="008357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10" w:orient="landscape"/>
      <w:pgMar w:top="1100" w:right="1040" w:bottom="1140" w:left="1040" w:header="566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E1FDA" w14:textId="77777777" w:rsidR="001B49AE" w:rsidRDefault="001B49AE">
      <w:r>
        <w:separator/>
      </w:r>
    </w:p>
  </w:endnote>
  <w:endnote w:type="continuationSeparator" w:id="0">
    <w:p w14:paraId="46CD42D9" w14:textId="77777777" w:rsidR="001B49AE" w:rsidRDefault="001B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8C57" w14:textId="77777777" w:rsidR="00BC35EA" w:rsidRDefault="00BC35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742A9" w14:textId="2044E1B3" w:rsidR="00BC35EA" w:rsidRDefault="00BC35EA" w:rsidP="00BC35EA">
    <w:pPr>
      <w:pStyle w:val="Pieddepage"/>
      <w:jc w:val="center"/>
      <w:rPr>
        <w:rFonts w:asciiTheme="minorHAnsi" w:eastAsia="Times New Roman" w:hAnsiTheme="minorHAnsi" w:cstheme="minorHAnsi"/>
        <w:lang w:bidi="ar-SA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7AE4DB0" wp14:editId="1873E831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894080" cy="521335"/>
          <wp:effectExtent l="0" t="0" r="127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</w:rPr>
      <w:t>Math 6</w:t>
    </w:r>
    <w:r>
      <w:rPr>
        <w:rFonts w:asciiTheme="minorHAnsi" w:hAnsiTheme="minorHAnsi" w:cstheme="minorHAnsi"/>
        <w:vertAlign w:val="superscript"/>
      </w:rPr>
      <w:t>e</w:t>
    </w:r>
    <w:r>
      <w:rPr>
        <w:rFonts w:asciiTheme="minorHAnsi" w:hAnsiTheme="minorHAnsi" w:cstheme="minorHAnsi"/>
      </w:rPr>
      <w:t xml:space="preserve"> – HGT (4p) – Essentiels </w:t>
    </w:r>
  </w:p>
  <w:p w14:paraId="6A4B403B" w14:textId="6664E047" w:rsidR="003B1CE4" w:rsidRPr="00600DCE" w:rsidRDefault="003B1CE4" w:rsidP="008F1981">
    <w:pPr>
      <w:pStyle w:val="Pieddepage"/>
      <w:tabs>
        <w:tab w:val="clear" w:pos="4536"/>
        <w:tab w:val="clear" w:pos="9072"/>
        <w:tab w:val="center" w:pos="7371"/>
      </w:tabs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0995" w14:textId="77777777" w:rsidR="00BC35EA" w:rsidRDefault="00BC35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C64B" w14:textId="77777777" w:rsidR="001B49AE" w:rsidRDefault="001B49AE">
      <w:r>
        <w:separator/>
      </w:r>
    </w:p>
  </w:footnote>
  <w:footnote w:type="continuationSeparator" w:id="0">
    <w:p w14:paraId="356A9EF2" w14:textId="77777777" w:rsidR="001B49AE" w:rsidRDefault="001B49AE">
      <w:r>
        <w:continuationSeparator/>
      </w:r>
    </w:p>
  </w:footnote>
  <w:footnote w:id="1">
    <w:p w14:paraId="75818938" w14:textId="0E50FCBD" w:rsidR="005408CD" w:rsidRDefault="005408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F1100">
        <w:rPr>
          <w:color w:val="738BB0"/>
          <w:sz w:val="18"/>
          <w:szCs w:val="18"/>
        </w:rPr>
        <w:t xml:space="preserve">Dom, Im, zéro, ordonnée à l’origine, </w:t>
      </w:r>
      <w:r>
        <w:rPr>
          <w:color w:val="738BB0"/>
          <w:sz w:val="18"/>
          <w:szCs w:val="18"/>
        </w:rPr>
        <w:t xml:space="preserve">le </w:t>
      </w:r>
      <w:r w:rsidRPr="004F1100">
        <w:rPr>
          <w:color w:val="738BB0"/>
          <w:sz w:val="18"/>
          <w:szCs w:val="18"/>
        </w:rPr>
        <w:t xml:space="preserve">signe, </w:t>
      </w:r>
      <w:r>
        <w:rPr>
          <w:color w:val="738BB0"/>
          <w:sz w:val="18"/>
          <w:szCs w:val="18"/>
        </w:rPr>
        <w:t xml:space="preserve">les </w:t>
      </w:r>
      <w:r w:rsidRPr="004F1100">
        <w:rPr>
          <w:color w:val="738BB0"/>
          <w:sz w:val="18"/>
          <w:szCs w:val="18"/>
        </w:rPr>
        <w:t>variation</w:t>
      </w:r>
      <w:r>
        <w:rPr>
          <w:color w:val="738BB0"/>
          <w:sz w:val="18"/>
          <w:szCs w:val="18"/>
        </w:rPr>
        <w:t>s</w:t>
      </w:r>
      <w:r w:rsidRPr="004F1100">
        <w:rPr>
          <w:color w:val="738BB0"/>
          <w:sz w:val="18"/>
          <w:szCs w:val="18"/>
        </w:rPr>
        <w:t xml:space="preserve">, </w:t>
      </w:r>
      <w:r>
        <w:rPr>
          <w:color w:val="738BB0"/>
          <w:sz w:val="18"/>
          <w:szCs w:val="18"/>
        </w:rPr>
        <w:t xml:space="preserve">les </w:t>
      </w:r>
      <w:r w:rsidRPr="004F1100">
        <w:rPr>
          <w:color w:val="738BB0"/>
          <w:sz w:val="18"/>
          <w:szCs w:val="18"/>
        </w:rPr>
        <w:t>comportements à l’infini.</w:t>
      </w:r>
    </w:p>
  </w:footnote>
  <w:footnote w:id="2">
    <w:p w14:paraId="093C00FD" w14:textId="71684A0D" w:rsidR="005408CD" w:rsidRDefault="005408C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F1100">
        <w:rPr>
          <w:color w:val="738BB0"/>
          <w:sz w:val="18"/>
          <w:szCs w:val="18"/>
        </w:rPr>
        <w:t>Dom, Im, zéro, ordonnée à l’origine, signe, variation, comportements à l’infini  et au voisinage de 0.</w:t>
      </w:r>
      <w:r>
        <w:rPr>
          <w:sz w:val="18"/>
          <w:szCs w:val="18"/>
        </w:rPr>
        <w:t xml:space="preserve"> </w:t>
      </w:r>
      <w:r w:rsidRPr="00502630">
        <w:rPr>
          <w:sz w:val="18"/>
          <w:szCs w:val="18"/>
        </w:rPr>
        <w:t xml:space="preserve"> </w:t>
      </w:r>
    </w:p>
  </w:footnote>
  <w:footnote w:id="3">
    <w:p w14:paraId="3C587640" w14:textId="037E60CA" w:rsidR="00751BF4" w:rsidRDefault="00751BF4" w:rsidP="00751BF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C56340">
        <w:t>On privilégiera un moment de présentat</w:t>
      </w:r>
      <w:r>
        <w:t>ion d’encadrement d’une aire en utilisant un logiciel plutôt qu’en prenant le temps de procéder aux calculs en classe</w:t>
      </w:r>
    </w:p>
    <w:p w14:paraId="10AD0B8A" w14:textId="7961E9EF" w:rsidR="00751BF4" w:rsidRDefault="00751BF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6848" w14:textId="77777777" w:rsidR="00BC35EA" w:rsidRDefault="00BC35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BB99" w14:textId="77777777" w:rsidR="0056082C" w:rsidRDefault="00266798" w:rsidP="0056082C">
    <w:pPr>
      <w:pStyle w:val="En-tte"/>
      <w:rPr>
        <w:color w:val="4F81BD" w:themeColor="accent1"/>
        <w:sz w:val="20"/>
      </w:rPr>
    </w:pPr>
    <w:r w:rsidRPr="00266798">
      <w:rPr>
        <w:rFonts w:ascii="Times New Roman"/>
        <w:noProof/>
        <w:sz w:val="20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4AEB7C" wp14:editId="2738E26B">
              <wp:simplePos x="0" y="0"/>
              <wp:positionH relativeFrom="margin">
                <wp:posOffset>6941820</wp:posOffset>
              </wp:positionH>
              <wp:positionV relativeFrom="paragraph">
                <wp:posOffset>-224790</wp:posOffset>
              </wp:positionV>
              <wp:extent cx="2720340" cy="1404620"/>
              <wp:effectExtent l="0" t="0" r="22860" b="14605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0340" cy="14046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515B79" w14:textId="1F3C80DF" w:rsidR="00266798" w:rsidRDefault="00C746D6" w:rsidP="00266798">
                          <w:pPr>
                            <w:jc w:val="center"/>
                          </w:pPr>
                          <w:r>
                            <w:t xml:space="preserve"> Secteur </w:t>
                          </w:r>
                          <w:r w:rsidR="00F101B9">
                            <w:t>M</w:t>
                          </w:r>
                          <w:r>
                            <w:t>athématique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AEB7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46.6pt;margin-top:-17.7pt;width:214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" fillcolor="#c6d9f1 [671]">
              <v:textbox style="mso-fit-shape-to-text:t">
                <w:txbxContent>
                  <w:p w14:paraId="21515B79" w14:textId="1F3C80DF" w:rsidR="00266798" w:rsidRDefault="00C746D6" w:rsidP="00266798">
                    <w:pPr>
                      <w:jc w:val="center"/>
                    </w:pPr>
                    <w:r>
                      <w:t xml:space="preserve"> Secteur </w:t>
                    </w:r>
                    <w:r w:rsidR="00F101B9">
                      <w:t>M</w:t>
                    </w:r>
                    <w:r>
                      <w:t>athématique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92EED33" w14:textId="77777777" w:rsidR="003B1CE4" w:rsidRDefault="003B1CE4" w:rsidP="0056082C">
    <w:pPr>
      <w:pStyle w:val="Corpsdetexte"/>
      <w:shd w:val="clear" w:color="auto" w:fill="C6D9F1" w:themeFill="text2" w:themeFillTint="33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8839" w14:textId="77777777" w:rsidR="00BC35EA" w:rsidRDefault="00BC35E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CDA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5D97DEA"/>
    <w:multiLevelType w:val="hybridMultilevel"/>
    <w:tmpl w:val="049E5BBC"/>
    <w:lvl w:ilvl="0" w:tplc="F8764B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1A0"/>
    <w:multiLevelType w:val="hybridMultilevel"/>
    <w:tmpl w:val="6CAEA6C8"/>
    <w:lvl w:ilvl="0" w:tplc="691CEA86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" w15:restartNumberingAfterBreak="0">
    <w:nsid w:val="0D080E7C"/>
    <w:multiLevelType w:val="hybridMultilevel"/>
    <w:tmpl w:val="BA04BEB0"/>
    <w:lvl w:ilvl="0" w:tplc="002CD936">
      <w:numFmt w:val="bullet"/>
      <w:lvlText w:val="▪"/>
      <w:lvlJc w:val="left"/>
      <w:pPr>
        <w:ind w:left="336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AB509332">
      <w:numFmt w:val="bullet"/>
      <w:lvlText w:val="•"/>
      <w:lvlJc w:val="left"/>
      <w:pPr>
        <w:ind w:left="1272" w:hanging="228"/>
      </w:pPr>
      <w:rPr>
        <w:rFonts w:hint="default"/>
        <w:lang w:val="fr-BE" w:eastAsia="fr-BE" w:bidi="fr-BE"/>
      </w:rPr>
    </w:lvl>
    <w:lvl w:ilvl="2" w:tplc="7396E622">
      <w:numFmt w:val="bullet"/>
      <w:lvlText w:val="•"/>
      <w:lvlJc w:val="left"/>
      <w:pPr>
        <w:ind w:left="2205" w:hanging="228"/>
      </w:pPr>
      <w:rPr>
        <w:rFonts w:hint="default"/>
        <w:lang w:val="fr-BE" w:eastAsia="fr-BE" w:bidi="fr-BE"/>
      </w:rPr>
    </w:lvl>
    <w:lvl w:ilvl="3" w:tplc="45DECF8A">
      <w:numFmt w:val="bullet"/>
      <w:lvlText w:val="•"/>
      <w:lvlJc w:val="left"/>
      <w:pPr>
        <w:ind w:left="3137" w:hanging="228"/>
      </w:pPr>
      <w:rPr>
        <w:rFonts w:hint="default"/>
        <w:lang w:val="fr-BE" w:eastAsia="fr-BE" w:bidi="fr-BE"/>
      </w:rPr>
    </w:lvl>
    <w:lvl w:ilvl="4" w:tplc="92984A8E">
      <w:numFmt w:val="bullet"/>
      <w:lvlText w:val="•"/>
      <w:lvlJc w:val="left"/>
      <w:pPr>
        <w:ind w:left="4070" w:hanging="228"/>
      </w:pPr>
      <w:rPr>
        <w:rFonts w:hint="default"/>
        <w:lang w:val="fr-BE" w:eastAsia="fr-BE" w:bidi="fr-BE"/>
      </w:rPr>
    </w:lvl>
    <w:lvl w:ilvl="5" w:tplc="99F0F322">
      <w:numFmt w:val="bullet"/>
      <w:lvlText w:val="•"/>
      <w:lvlJc w:val="left"/>
      <w:pPr>
        <w:ind w:left="5003" w:hanging="228"/>
      </w:pPr>
      <w:rPr>
        <w:rFonts w:hint="default"/>
        <w:lang w:val="fr-BE" w:eastAsia="fr-BE" w:bidi="fr-BE"/>
      </w:rPr>
    </w:lvl>
    <w:lvl w:ilvl="6" w:tplc="FE64DE6A">
      <w:numFmt w:val="bullet"/>
      <w:lvlText w:val="•"/>
      <w:lvlJc w:val="left"/>
      <w:pPr>
        <w:ind w:left="5935" w:hanging="228"/>
      </w:pPr>
      <w:rPr>
        <w:rFonts w:hint="default"/>
        <w:lang w:val="fr-BE" w:eastAsia="fr-BE" w:bidi="fr-BE"/>
      </w:rPr>
    </w:lvl>
    <w:lvl w:ilvl="7" w:tplc="281AD15A">
      <w:numFmt w:val="bullet"/>
      <w:lvlText w:val="•"/>
      <w:lvlJc w:val="left"/>
      <w:pPr>
        <w:ind w:left="6868" w:hanging="228"/>
      </w:pPr>
      <w:rPr>
        <w:rFonts w:hint="default"/>
        <w:lang w:val="fr-BE" w:eastAsia="fr-BE" w:bidi="fr-BE"/>
      </w:rPr>
    </w:lvl>
    <w:lvl w:ilvl="8" w:tplc="106AEDE4">
      <w:numFmt w:val="bullet"/>
      <w:lvlText w:val="•"/>
      <w:lvlJc w:val="left"/>
      <w:pPr>
        <w:ind w:left="7801" w:hanging="228"/>
      </w:pPr>
      <w:rPr>
        <w:rFonts w:hint="default"/>
        <w:lang w:val="fr-BE" w:eastAsia="fr-BE" w:bidi="fr-BE"/>
      </w:rPr>
    </w:lvl>
  </w:abstractNum>
  <w:abstractNum w:abstractNumId="5" w15:restartNumberingAfterBreak="0">
    <w:nsid w:val="13FD10EE"/>
    <w:multiLevelType w:val="hybridMultilevel"/>
    <w:tmpl w:val="6A360900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55F0B"/>
    <w:multiLevelType w:val="hybridMultilevel"/>
    <w:tmpl w:val="C488118A"/>
    <w:lvl w:ilvl="0" w:tplc="AF049B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10CD2"/>
    <w:multiLevelType w:val="hybridMultilevel"/>
    <w:tmpl w:val="265E6762"/>
    <w:lvl w:ilvl="0" w:tplc="080C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8" w15:restartNumberingAfterBreak="0">
    <w:nsid w:val="311C2FC9"/>
    <w:multiLevelType w:val="hybridMultilevel"/>
    <w:tmpl w:val="6BE4A4F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DF0B25"/>
    <w:multiLevelType w:val="hybridMultilevel"/>
    <w:tmpl w:val="42FAE4DA"/>
    <w:lvl w:ilvl="0" w:tplc="B972EB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75B8C"/>
    <w:multiLevelType w:val="hybridMultilevel"/>
    <w:tmpl w:val="93F8346A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C5DB9"/>
    <w:multiLevelType w:val="hybridMultilevel"/>
    <w:tmpl w:val="7EBEB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9229D"/>
    <w:multiLevelType w:val="hybridMultilevel"/>
    <w:tmpl w:val="CA26A8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04828"/>
    <w:multiLevelType w:val="hybridMultilevel"/>
    <w:tmpl w:val="8048AAB2"/>
    <w:lvl w:ilvl="0" w:tplc="2C3A3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E2D99"/>
    <w:multiLevelType w:val="hybridMultilevel"/>
    <w:tmpl w:val="1EA4E830"/>
    <w:lvl w:ilvl="0" w:tplc="040C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569D2038"/>
    <w:multiLevelType w:val="hybridMultilevel"/>
    <w:tmpl w:val="6AB2A312"/>
    <w:lvl w:ilvl="0" w:tplc="60D6483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B02DD"/>
    <w:multiLevelType w:val="multilevel"/>
    <w:tmpl w:val="30F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350B36"/>
    <w:multiLevelType w:val="hybridMultilevel"/>
    <w:tmpl w:val="C9FEACAC"/>
    <w:lvl w:ilvl="0" w:tplc="DD70B41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B50B97"/>
    <w:multiLevelType w:val="hybridMultilevel"/>
    <w:tmpl w:val="501A5DB6"/>
    <w:lvl w:ilvl="0" w:tplc="AEDA70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A4E85"/>
    <w:multiLevelType w:val="hybridMultilevel"/>
    <w:tmpl w:val="010EDC9A"/>
    <w:lvl w:ilvl="0" w:tplc="08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2726"/>
    <w:multiLevelType w:val="hybridMultilevel"/>
    <w:tmpl w:val="3D26248E"/>
    <w:lvl w:ilvl="0" w:tplc="9C90D668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100A8"/>
    <w:multiLevelType w:val="hybridMultilevel"/>
    <w:tmpl w:val="284082E8"/>
    <w:lvl w:ilvl="0" w:tplc="86EA383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87008A"/>
    <w:multiLevelType w:val="hybridMultilevel"/>
    <w:tmpl w:val="CB2E1C20"/>
    <w:lvl w:ilvl="0" w:tplc="3BC6AE7E">
      <w:numFmt w:val="bullet"/>
      <w:lvlText w:val="▪"/>
      <w:lvlJc w:val="left"/>
      <w:pPr>
        <w:ind w:left="331" w:hanging="228"/>
      </w:pPr>
      <w:rPr>
        <w:rFonts w:ascii="Microsoft Sans Serif" w:eastAsia="Microsoft Sans Serif" w:hAnsi="Microsoft Sans Serif" w:cs="Microsoft Sans Serif" w:hint="default"/>
        <w:w w:val="129"/>
        <w:sz w:val="18"/>
        <w:szCs w:val="18"/>
        <w:lang w:val="fr-BE" w:eastAsia="fr-BE" w:bidi="fr-BE"/>
      </w:rPr>
    </w:lvl>
    <w:lvl w:ilvl="1" w:tplc="B146770A">
      <w:numFmt w:val="bullet"/>
      <w:lvlText w:val="•"/>
      <w:lvlJc w:val="left"/>
      <w:pPr>
        <w:ind w:left="1245" w:hanging="228"/>
      </w:pPr>
      <w:rPr>
        <w:rFonts w:hint="default"/>
        <w:lang w:val="fr-BE" w:eastAsia="fr-BE" w:bidi="fr-BE"/>
      </w:rPr>
    </w:lvl>
    <w:lvl w:ilvl="2" w:tplc="3C3049FA">
      <w:numFmt w:val="bullet"/>
      <w:lvlText w:val="•"/>
      <w:lvlJc w:val="left"/>
      <w:pPr>
        <w:ind w:left="2151" w:hanging="228"/>
      </w:pPr>
      <w:rPr>
        <w:rFonts w:hint="default"/>
        <w:lang w:val="fr-BE" w:eastAsia="fr-BE" w:bidi="fr-BE"/>
      </w:rPr>
    </w:lvl>
    <w:lvl w:ilvl="3" w:tplc="84068014">
      <w:numFmt w:val="bullet"/>
      <w:lvlText w:val="•"/>
      <w:lvlJc w:val="left"/>
      <w:pPr>
        <w:ind w:left="3056" w:hanging="228"/>
      </w:pPr>
      <w:rPr>
        <w:rFonts w:hint="default"/>
        <w:lang w:val="fr-BE" w:eastAsia="fr-BE" w:bidi="fr-BE"/>
      </w:rPr>
    </w:lvl>
    <w:lvl w:ilvl="4" w:tplc="012C4AE4">
      <w:numFmt w:val="bullet"/>
      <w:lvlText w:val="•"/>
      <w:lvlJc w:val="left"/>
      <w:pPr>
        <w:ind w:left="3962" w:hanging="228"/>
      </w:pPr>
      <w:rPr>
        <w:rFonts w:hint="default"/>
        <w:lang w:val="fr-BE" w:eastAsia="fr-BE" w:bidi="fr-BE"/>
      </w:rPr>
    </w:lvl>
    <w:lvl w:ilvl="5" w:tplc="77D82774">
      <w:numFmt w:val="bullet"/>
      <w:lvlText w:val="•"/>
      <w:lvlJc w:val="left"/>
      <w:pPr>
        <w:ind w:left="4867" w:hanging="228"/>
      </w:pPr>
      <w:rPr>
        <w:rFonts w:hint="default"/>
        <w:lang w:val="fr-BE" w:eastAsia="fr-BE" w:bidi="fr-BE"/>
      </w:rPr>
    </w:lvl>
    <w:lvl w:ilvl="6" w:tplc="E11EE786">
      <w:numFmt w:val="bullet"/>
      <w:lvlText w:val="•"/>
      <w:lvlJc w:val="left"/>
      <w:pPr>
        <w:ind w:left="5773" w:hanging="228"/>
      </w:pPr>
      <w:rPr>
        <w:rFonts w:hint="default"/>
        <w:lang w:val="fr-BE" w:eastAsia="fr-BE" w:bidi="fr-BE"/>
      </w:rPr>
    </w:lvl>
    <w:lvl w:ilvl="7" w:tplc="C69CF496">
      <w:numFmt w:val="bullet"/>
      <w:lvlText w:val="•"/>
      <w:lvlJc w:val="left"/>
      <w:pPr>
        <w:ind w:left="6678" w:hanging="228"/>
      </w:pPr>
      <w:rPr>
        <w:rFonts w:hint="default"/>
        <w:lang w:val="fr-BE" w:eastAsia="fr-BE" w:bidi="fr-BE"/>
      </w:rPr>
    </w:lvl>
    <w:lvl w:ilvl="8" w:tplc="BBE6F092">
      <w:numFmt w:val="bullet"/>
      <w:lvlText w:val="•"/>
      <w:lvlJc w:val="left"/>
      <w:pPr>
        <w:ind w:left="7584" w:hanging="228"/>
      </w:pPr>
      <w:rPr>
        <w:rFonts w:hint="default"/>
        <w:lang w:val="fr-BE" w:eastAsia="fr-BE" w:bidi="fr-BE"/>
      </w:rPr>
    </w:lvl>
  </w:abstractNum>
  <w:abstractNum w:abstractNumId="23" w15:restartNumberingAfterBreak="0">
    <w:nsid w:val="736775C2"/>
    <w:multiLevelType w:val="hybridMultilevel"/>
    <w:tmpl w:val="B9F6973A"/>
    <w:lvl w:ilvl="0" w:tplc="691CEA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206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A0EE4"/>
    <w:multiLevelType w:val="multilevel"/>
    <w:tmpl w:val="D9F4D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B27345"/>
    <w:multiLevelType w:val="hybridMultilevel"/>
    <w:tmpl w:val="DF729E26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E47AB4"/>
    <w:multiLevelType w:val="hybridMultilevel"/>
    <w:tmpl w:val="A89AA3BC"/>
    <w:lvl w:ilvl="0" w:tplc="A900E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14"/>
  </w:num>
  <w:num w:numId="5">
    <w:abstractNumId w:val="17"/>
  </w:num>
  <w:num w:numId="6">
    <w:abstractNumId w:val="1"/>
  </w:num>
  <w:num w:numId="7">
    <w:abstractNumId w:val="6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26"/>
  </w:num>
  <w:num w:numId="13">
    <w:abstractNumId w:val="16"/>
  </w:num>
  <w:num w:numId="14">
    <w:abstractNumId w:val="24"/>
  </w:num>
  <w:num w:numId="15">
    <w:abstractNumId w:val="12"/>
  </w:num>
  <w:num w:numId="16">
    <w:abstractNumId w:val="15"/>
  </w:num>
  <w:num w:numId="17">
    <w:abstractNumId w:val="3"/>
  </w:num>
  <w:num w:numId="18">
    <w:abstractNumId w:val="18"/>
  </w:num>
  <w:num w:numId="19">
    <w:abstractNumId w:val="19"/>
  </w:num>
  <w:num w:numId="20">
    <w:abstractNumId w:val="2"/>
  </w:num>
  <w:num w:numId="21">
    <w:abstractNumId w:val="7"/>
  </w:num>
  <w:num w:numId="22">
    <w:abstractNumId w:val="13"/>
  </w:num>
  <w:num w:numId="23">
    <w:abstractNumId w:val="9"/>
  </w:num>
  <w:num w:numId="24">
    <w:abstractNumId w:val="21"/>
  </w:num>
  <w:num w:numId="25">
    <w:abstractNumId w:val="23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CE4"/>
    <w:rsid w:val="00000EC7"/>
    <w:rsid w:val="00003A14"/>
    <w:rsid w:val="00005F38"/>
    <w:rsid w:val="00006AF6"/>
    <w:rsid w:val="00012B41"/>
    <w:rsid w:val="000216C2"/>
    <w:rsid w:val="0002194A"/>
    <w:rsid w:val="000370B6"/>
    <w:rsid w:val="0004089D"/>
    <w:rsid w:val="00041E6D"/>
    <w:rsid w:val="00053DEA"/>
    <w:rsid w:val="00055149"/>
    <w:rsid w:val="000635AA"/>
    <w:rsid w:val="00071BAC"/>
    <w:rsid w:val="00072EB3"/>
    <w:rsid w:val="00073C92"/>
    <w:rsid w:val="00080241"/>
    <w:rsid w:val="00083663"/>
    <w:rsid w:val="0009538A"/>
    <w:rsid w:val="00097A39"/>
    <w:rsid w:val="000A25FC"/>
    <w:rsid w:val="000B3951"/>
    <w:rsid w:val="000B6A47"/>
    <w:rsid w:val="000B70C4"/>
    <w:rsid w:val="000C028B"/>
    <w:rsid w:val="000C4582"/>
    <w:rsid w:val="000D10ED"/>
    <w:rsid w:val="000E5A7C"/>
    <w:rsid w:val="000F1355"/>
    <w:rsid w:val="00102353"/>
    <w:rsid w:val="00111BD9"/>
    <w:rsid w:val="00127FE5"/>
    <w:rsid w:val="00141BA5"/>
    <w:rsid w:val="00146295"/>
    <w:rsid w:val="0014730D"/>
    <w:rsid w:val="00147C34"/>
    <w:rsid w:val="001501E3"/>
    <w:rsid w:val="00150C6B"/>
    <w:rsid w:val="0015327D"/>
    <w:rsid w:val="00155B0C"/>
    <w:rsid w:val="00156B6E"/>
    <w:rsid w:val="00163CE3"/>
    <w:rsid w:val="0017171D"/>
    <w:rsid w:val="00171D44"/>
    <w:rsid w:val="00176D76"/>
    <w:rsid w:val="0018006F"/>
    <w:rsid w:val="00181E9B"/>
    <w:rsid w:val="00182F5A"/>
    <w:rsid w:val="00186CF7"/>
    <w:rsid w:val="00190C86"/>
    <w:rsid w:val="001915E6"/>
    <w:rsid w:val="001A416E"/>
    <w:rsid w:val="001B2E3F"/>
    <w:rsid w:val="001B3F05"/>
    <w:rsid w:val="001B49AE"/>
    <w:rsid w:val="001C59F5"/>
    <w:rsid w:val="001D07BC"/>
    <w:rsid w:val="001D1AB4"/>
    <w:rsid w:val="001D71CE"/>
    <w:rsid w:val="001E0126"/>
    <w:rsid w:val="001E6A9A"/>
    <w:rsid w:val="001F0219"/>
    <w:rsid w:val="001F2660"/>
    <w:rsid w:val="001F32B3"/>
    <w:rsid w:val="001F3933"/>
    <w:rsid w:val="00202542"/>
    <w:rsid w:val="0020326D"/>
    <w:rsid w:val="002141E9"/>
    <w:rsid w:val="00216BC7"/>
    <w:rsid w:val="00225671"/>
    <w:rsid w:val="00225B37"/>
    <w:rsid w:val="00227F09"/>
    <w:rsid w:val="00232903"/>
    <w:rsid w:val="0023320E"/>
    <w:rsid w:val="002352C1"/>
    <w:rsid w:val="002506BB"/>
    <w:rsid w:val="002602A5"/>
    <w:rsid w:val="00266798"/>
    <w:rsid w:val="00272E9D"/>
    <w:rsid w:val="00275C33"/>
    <w:rsid w:val="00285D08"/>
    <w:rsid w:val="00287D80"/>
    <w:rsid w:val="002A0425"/>
    <w:rsid w:val="002A049A"/>
    <w:rsid w:val="002A5182"/>
    <w:rsid w:val="002B06E9"/>
    <w:rsid w:val="002B28CB"/>
    <w:rsid w:val="002B4978"/>
    <w:rsid w:val="002B5E48"/>
    <w:rsid w:val="002C2D74"/>
    <w:rsid w:val="002C70C9"/>
    <w:rsid w:val="002D62EB"/>
    <w:rsid w:val="002F0132"/>
    <w:rsid w:val="002F610C"/>
    <w:rsid w:val="003023AD"/>
    <w:rsid w:val="0030377C"/>
    <w:rsid w:val="00303A34"/>
    <w:rsid w:val="00304174"/>
    <w:rsid w:val="003069F9"/>
    <w:rsid w:val="00326088"/>
    <w:rsid w:val="003306A7"/>
    <w:rsid w:val="00336EF6"/>
    <w:rsid w:val="00346034"/>
    <w:rsid w:val="0035085F"/>
    <w:rsid w:val="00352084"/>
    <w:rsid w:val="003536B2"/>
    <w:rsid w:val="00356851"/>
    <w:rsid w:val="00360A3F"/>
    <w:rsid w:val="003622BB"/>
    <w:rsid w:val="00365EF7"/>
    <w:rsid w:val="0037514D"/>
    <w:rsid w:val="00377271"/>
    <w:rsid w:val="003824C6"/>
    <w:rsid w:val="00385A46"/>
    <w:rsid w:val="00394DE8"/>
    <w:rsid w:val="00395B2C"/>
    <w:rsid w:val="003A1229"/>
    <w:rsid w:val="003A1590"/>
    <w:rsid w:val="003A5A97"/>
    <w:rsid w:val="003A61D1"/>
    <w:rsid w:val="003A79AB"/>
    <w:rsid w:val="003B1A12"/>
    <w:rsid w:val="003B1CE4"/>
    <w:rsid w:val="003B41F3"/>
    <w:rsid w:val="003B7A21"/>
    <w:rsid w:val="003C7B56"/>
    <w:rsid w:val="003D26F2"/>
    <w:rsid w:val="003D67E0"/>
    <w:rsid w:val="003E4320"/>
    <w:rsid w:val="003E4D90"/>
    <w:rsid w:val="003F7DEB"/>
    <w:rsid w:val="004006D1"/>
    <w:rsid w:val="00403AEB"/>
    <w:rsid w:val="00404902"/>
    <w:rsid w:val="00422A1A"/>
    <w:rsid w:val="00426288"/>
    <w:rsid w:val="004369B4"/>
    <w:rsid w:val="00437534"/>
    <w:rsid w:val="00440EF3"/>
    <w:rsid w:val="004415C9"/>
    <w:rsid w:val="0044720E"/>
    <w:rsid w:val="004650E4"/>
    <w:rsid w:val="00467E65"/>
    <w:rsid w:val="004718AC"/>
    <w:rsid w:val="0047245D"/>
    <w:rsid w:val="00474EFF"/>
    <w:rsid w:val="00482DF0"/>
    <w:rsid w:val="00487DC9"/>
    <w:rsid w:val="004956BF"/>
    <w:rsid w:val="004A0D90"/>
    <w:rsid w:val="004A3FAD"/>
    <w:rsid w:val="004A7902"/>
    <w:rsid w:val="004C2945"/>
    <w:rsid w:val="004C2D1A"/>
    <w:rsid w:val="004D261D"/>
    <w:rsid w:val="004F0727"/>
    <w:rsid w:val="004F1100"/>
    <w:rsid w:val="004F32AB"/>
    <w:rsid w:val="00502630"/>
    <w:rsid w:val="00512690"/>
    <w:rsid w:val="005138FA"/>
    <w:rsid w:val="00515730"/>
    <w:rsid w:val="00516E4A"/>
    <w:rsid w:val="00522270"/>
    <w:rsid w:val="00526EC5"/>
    <w:rsid w:val="00530543"/>
    <w:rsid w:val="00534B31"/>
    <w:rsid w:val="005408CD"/>
    <w:rsid w:val="00545403"/>
    <w:rsid w:val="00551C4A"/>
    <w:rsid w:val="00553F92"/>
    <w:rsid w:val="00560011"/>
    <w:rsid w:val="0056082C"/>
    <w:rsid w:val="00562266"/>
    <w:rsid w:val="00564A0B"/>
    <w:rsid w:val="00573C6F"/>
    <w:rsid w:val="00577CD3"/>
    <w:rsid w:val="00581829"/>
    <w:rsid w:val="005821B8"/>
    <w:rsid w:val="005836AB"/>
    <w:rsid w:val="0058493F"/>
    <w:rsid w:val="005877BC"/>
    <w:rsid w:val="00591C21"/>
    <w:rsid w:val="00597326"/>
    <w:rsid w:val="00597E8C"/>
    <w:rsid w:val="005A3490"/>
    <w:rsid w:val="005A48D3"/>
    <w:rsid w:val="005A5ABF"/>
    <w:rsid w:val="005B1607"/>
    <w:rsid w:val="005B6447"/>
    <w:rsid w:val="005C7129"/>
    <w:rsid w:val="005C7C20"/>
    <w:rsid w:val="005D121D"/>
    <w:rsid w:val="005D3705"/>
    <w:rsid w:val="005E3452"/>
    <w:rsid w:val="005E4A1A"/>
    <w:rsid w:val="005F217D"/>
    <w:rsid w:val="00600DCE"/>
    <w:rsid w:val="00601EDD"/>
    <w:rsid w:val="0061020B"/>
    <w:rsid w:val="00612674"/>
    <w:rsid w:val="00612F94"/>
    <w:rsid w:val="0063370C"/>
    <w:rsid w:val="00637CF0"/>
    <w:rsid w:val="00640DB1"/>
    <w:rsid w:val="006418B3"/>
    <w:rsid w:val="006440FD"/>
    <w:rsid w:val="00653126"/>
    <w:rsid w:val="006534D0"/>
    <w:rsid w:val="00655634"/>
    <w:rsid w:val="00657BA0"/>
    <w:rsid w:val="006634E2"/>
    <w:rsid w:val="00667287"/>
    <w:rsid w:val="00682896"/>
    <w:rsid w:val="006854BB"/>
    <w:rsid w:val="00695567"/>
    <w:rsid w:val="006A11FD"/>
    <w:rsid w:val="006A3D0E"/>
    <w:rsid w:val="006B2AE9"/>
    <w:rsid w:val="006B339F"/>
    <w:rsid w:val="006B3FCC"/>
    <w:rsid w:val="006B4797"/>
    <w:rsid w:val="006B5AA2"/>
    <w:rsid w:val="006C3583"/>
    <w:rsid w:val="006C3891"/>
    <w:rsid w:val="006C4A83"/>
    <w:rsid w:val="006C567E"/>
    <w:rsid w:val="006D6899"/>
    <w:rsid w:val="006E2B4B"/>
    <w:rsid w:val="006E4E5F"/>
    <w:rsid w:val="006E500B"/>
    <w:rsid w:val="006F4E7E"/>
    <w:rsid w:val="00702D2B"/>
    <w:rsid w:val="00705274"/>
    <w:rsid w:val="007073A6"/>
    <w:rsid w:val="00710C55"/>
    <w:rsid w:val="007127D0"/>
    <w:rsid w:val="00713263"/>
    <w:rsid w:val="00726052"/>
    <w:rsid w:val="0074008D"/>
    <w:rsid w:val="00751BF4"/>
    <w:rsid w:val="00756D95"/>
    <w:rsid w:val="00761480"/>
    <w:rsid w:val="00785051"/>
    <w:rsid w:val="007A0ECD"/>
    <w:rsid w:val="007A3B58"/>
    <w:rsid w:val="007B017E"/>
    <w:rsid w:val="007B1294"/>
    <w:rsid w:val="007B6722"/>
    <w:rsid w:val="007B7C4A"/>
    <w:rsid w:val="007C00AF"/>
    <w:rsid w:val="007C3152"/>
    <w:rsid w:val="007D01E6"/>
    <w:rsid w:val="007D4BBC"/>
    <w:rsid w:val="007E13DF"/>
    <w:rsid w:val="007E4A3E"/>
    <w:rsid w:val="007E683B"/>
    <w:rsid w:val="007F1263"/>
    <w:rsid w:val="007F6C70"/>
    <w:rsid w:val="007F7561"/>
    <w:rsid w:val="007F7EDD"/>
    <w:rsid w:val="0080154F"/>
    <w:rsid w:val="008022A4"/>
    <w:rsid w:val="008028AF"/>
    <w:rsid w:val="00803899"/>
    <w:rsid w:val="008046C3"/>
    <w:rsid w:val="00814C44"/>
    <w:rsid w:val="00815A40"/>
    <w:rsid w:val="008217EE"/>
    <w:rsid w:val="0082471C"/>
    <w:rsid w:val="00824B6F"/>
    <w:rsid w:val="00827247"/>
    <w:rsid w:val="00833A64"/>
    <w:rsid w:val="0083570A"/>
    <w:rsid w:val="00837D74"/>
    <w:rsid w:val="008419E0"/>
    <w:rsid w:val="00842138"/>
    <w:rsid w:val="00843EF3"/>
    <w:rsid w:val="008446CF"/>
    <w:rsid w:val="008468C3"/>
    <w:rsid w:val="00847160"/>
    <w:rsid w:val="00852EB7"/>
    <w:rsid w:val="00855826"/>
    <w:rsid w:val="008643D5"/>
    <w:rsid w:val="0087026A"/>
    <w:rsid w:val="00880B38"/>
    <w:rsid w:val="0088657D"/>
    <w:rsid w:val="00890A12"/>
    <w:rsid w:val="008921EB"/>
    <w:rsid w:val="008A0311"/>
    <w:rsid w:val="008A3256"/>
    <w:rsid w:val="008A4143"/>
    <w:rsid w:val="008B05F3"/>
    <w:rsid w:val="008B4071"/>
    <w:rsid w:val="008B523C"/>
    <w:rsid w:val="008B53F4"/>
    <w:rsid w:val="008C0028"/>
    <w:rsid w:val="008C0ED4"/>
    <w:rsid w:val="008C7F6B"/>
    <w:rsid w:val="008D199F"/>
    <w:rsid w:val="008E6E4A"/>
    <w:rsid w:val="008F1981"/>
    <w:rsid w:val="00900969"/>
    <w:rsid w:val="00903DC7"/>
    <w:rsid w:val="00911DF8"/>
    <w:rsid w:val="0091538B"/>
    <w:rsid w:val="00917D44"/>
    <w:rsid w:val="00921E8D"/>
    <w:rsid w:val="00926AA1"/>
    <w:rsid w:val="00936A6D"/>
    <w:rsid w:val="00937071"/>
    <w:rsid w:val="00940665"/>
    <w:rsid w:val="00944908"/>
    <w:rsid w:val="0094523C"/>
    <w:rsid w:val="00946523"/>
    <w:rsid w:val="00950406"/>
    <w:rsid w:val="00952E8D"/>
    <w:rsid w:val="00953810"/>
    <w:rsid w:val="00957AAF"/>
    <w:rsid w:val="00960159"/>
    <w:rsid w:val="00962956"/>
    <w:rsid w:val="00963073"/>
    <w:rsid w:val="00963CB6"/>
    <w:rsid w:val="009675DD"/>
    <w:rsid w:val="00973497"/>
    <w:rsid w:val="00985697"/>
    <w:rsid w:val="00985DF3"/>
    <w:rsid w:val="009876B4"/>
    <w:rsid w:val="009929B7"/>
    <w:rsid w:val="009A45C2"/>
    <w:rsid w:val="009C1D10"/>
    <w:rsid w:val="009C4212"/>
    <w:rsid w:val="009C5887"/>
    <w:rsid w:val="009C68A4"/>
    <w:rsid w:val="009C7088"/>
    <w:rsid w:val="009C72C0"/>
    <w:rsid w:val="009C7A55"/>
    <w:rsid w:val="009D0422"/>
    <w:rsid w:val="009D251F"/>
    <w:rsid w:val="009D402A"/>
    <w:rsid w:val="009F6788"/>
    <w:rsid w:val="00A062E5"/>
    <w:rsid w:val="00A20ADD"/>
    <w:rsid w:val="00A347D9"/>
    <w:rsid w:val="00A51E3B"/>
    <w:rsid w:val="00A52F16"/>
    <w:rsid w:val="00A5361B"/>
    <w:rsid w:val="00A53947"/>
    <w:rsid w:val="00A54D7F"/>
    <w:rsid w:val="00A5623F"/>
    <w:rsid w:val="00A65EBD"/>
    <w:rsid w:val="00A677BA"/>
    <w:rsid w:val="00A827E3"/>
    <w:rsid w:val="00A93E8C"/>
    <w:rsid w:val="00A959F2"/>
    <w:rsid w:val="00A95B7A"/>
    <w:rsid w:val="00AA39E3"/>
    <w:rsid w:val="00AA3E87"/>
    <w:rsid w:val="00AB0F06"/>
    <w:rsid w:val="00AB5A21"/>
    <w:rsid w:val="00AC4AF8"/>
    <w:rsid w:val="00AC76AE"/>
    <w:rsid w:val="00AD0431"/>
    <w:rsid w:val="00AE2B31"/>
    <w:rsid w:val="00AE4CC4"/>
    <w:rsid w:val="00AE4E93"/>
    <w:rsid w:val="00AE5EF7"/>
    <w:rsid w:val="00AF4DB2"/>
    <w:rsid w:val="00B025E2"/>
    <w:rsid w:val="00B02E1C"/>
    <w:rsid w:val="00B03657"/>
    <w:rsid w:val="00B04F4B"/>
    <w:rsid w:val="00B052BE"/>
    <w:rsid w:val="00B25DA6"/>
    <w:rsid w:val="00B27037"/>
    <w:rsid w:val="00B3297E"/>
    <w:rsid w:val="00B33AD9"/>
    <w:rsid w:val="00B364D3"/>
    <w:rsid w:val="00B4079E"/>
    <w:rsid w:val="00B4302E"/>
    <w:rsid w:val="00B468C5"/>
    <w:rsid w:val="00B503C6"/>
    <w:rsid w:val="00B52C69"/>
    <w:rsid w:val="00B52DB4"/>
    <w:rsid w:val="00B53649"/>
    <w:rsid w:val="00B60150"/>
    <w:rsid w:val="00B60229"/>
    <w:rsid w:val="00B634BC"/>
    <w:rsid w:val="00B634FA"/>
    <w:rsid w:val="00B7116B"/>
    <w:rsid w:val="00B818A6"/>
    <w:rsid w:val="00B82A0A"/>
    <w:rsid w:val="00B86A5F"/>
    <w:rsid w:val="00B86BBB"/>
    <w:rsid w:val="00B90929"/>
    <w:rsid w:val="00BB2480"/>
    <w:rsid w:val="00BB30D3"/>
    <w:rsid w:val="00BB4DCB"/>
    <w:rsid w:val="00BB524D"/>
    <w:rsid w:val="00BC03D0"/>
    <w:rsid w:val="00BC1BC4"/>
    <w:rsid w:val="00BC269F"/>
    <w:rsid w:val="00BC35EA"/>
    <w:rsid w:val="00BC3D2B"/>
    <w:rsid w:val="00BC3E2D"/>
    <w:rsid w:val="00BD66AE"/>
    <w:rsid w:val="00BD76F0"/>
    <w:rsid w:val="00BE1DF5"/>
    <w:rsid w:val="00BE5CE1"/>
    <w:rsid w:val="00BF1DEF"/>
    <w:rsid w:val="00C001C0"/>
    <w:rsid w:val="00C03D4E"/>
    <w:rsid w:val="00C2134A"/>
    <w:rsid w:val="00C2294C"/>
    <w:rsid w:val="00C24C33"/>
    <w:rsid w:val="00C25828"/>
    <w:rsid w:val="00C264B9"/>
    <w:rsid w:val="00C31051"/>
    <w:rsid w:val="00C32D5F"/>
    <w:rsid w:val="00C459B3"/>
    <w:rsid w:val="00C45C85"/>
    <w:rsid w:val="00C53409"/>
    <w:rsid w:val="00C56340"/>
    <w:rsid w:val="00C57771"/>
    <w:rsid w:val="00C62541"/>
    <w:rsid w:val="00C63E92"/>
    <w:rsid w:val="00C668C7"/>
    <w:rsid w:val="00C71E0F"/>
    <w:rsid w:val="00C746D6"/>
    <w:rsid w:val="00C7499A"/>
    <w:rsid w:val="00C81B23"/>
    <w:rsid w:val="00C824D4"/>
    <w:rsid w:val="00C8490B"/>
    <w:rsid w:val="00C8746D"/>
    <w:rsid w:val="00C9658E"/>
    <w:rsid w:val="00CA48D0"/>
    <w:rsid w:val="00CB7112"/>
    <w:rsid w:val="00CB7433"/>
    <w:rsid w:val="00CC3C43"/>
    <w:rsid w:val="00CD2EBE"/>
    <w:rsid w:val="00CD5550"/>
    <w:rsid w:val="00CE7FE0"/>
    <w:rsid w:val="00CF4255"/>
    <w:rsid w:val="00D06DF6"/>
    <w:rsid w:val="00D14C8E"/>
    <w:rsid w:val="00D20769"/>
    <w:rsid w:val="00D24D8D"/>
    <w:rsid w:val="00D32176"/>
    <w:rsid w:val="00D37E8C"/>
    <w:rsid w:val="00D44D8B"/>
    <w:rsid w:val="00D46C49"/>
    <w:rsid w:val="00D5028A"/>
    <w:rsid w:val="00D515F4"/>
    <w:rsid w:val="00D5387A"/>
    <w:rsid w:val="00D54749"/>
    <w:rsid w:val="00D60274"/>
    <w:rsid w:val="00D606F8"/>
    <w:rsid w:val="00D65DE1"/>
    <w:rsid w:val="00D73803"/>
    <w:rsid w:val="00D77DEC"/>
    <w:rsid w:val="00D84FC2"/>
    <w:rsid w:val="00D867BE"/>
    <w:rsid w:val="00D90FED"/>
    <w:rsid w:val="00D91727"/>
    <w:rsid w:val="00D94B69"/>
    <w:rsid w:val="00DC52E3"/>
    <w:rsid w:val="00DD6890"/>
    <w:rsid w:val="00DE44D8"/>
    <w:rsid w:val="00DE669D"/>
    <w:rsid w:val="00DE7A8D"/>
    <w:rsid w:val="00E0668C"/>
    <w:rsid w:val="00E0723E"/>
    <w:rsid w:val="00E1143A"/>
    <w:rsid w:val="00E13F57"/>
    <w:rsid w:val="00E14034"/>
    <w:rsid w:val="00E15FD3"/>
    <w:rsid w:val="00E306D9"/>
    <w:rsid w:val="00E3077F"/>
    <w:rsid w:val="00E33F79"/>
    <w:rsid w:val="00E37FCE"/>
    <w:rsid w:val="00E47741"/>
    <w:rsid w:val="00E510C6"/>
    <w:rsid w:val="00E515A1"/>
    <w:rsid w:val="00E55DD5"/>
    <w:rsid w:val="00E602A9"/>
    <w:rsid w:val="00E6051F"/>
    <w:rsid w:val="00E668FB"/>
    <w:rsid w:val="00E67797"/>
    <w:rsid w:val="00E72344"/>
    <w:rsid w:val="00E814FA"/>
    <w:rsid w:val="00E83330"/>
    <w:rsid w:val="00E84C9D"/>
    <w:rsid w:val="00E862D7"/>
    <w:rsid w:val="00E870DD"/>
    <w:rsid w:val="00E923E2"/>
    <w:rsid w:val="00E93932"/>
    <w:rsid w:val="00E95324"/>
    <w:rsid w:val="00EA138D"/>
    <w:rsid w:val="00EA1B74"/>
    <w:rsid w:val="00EA79FC"/>
    <w:rsid w:val="00EC34D4"/>
    <w:rsid w:val="00EC75D2"/>
    <w:rsid w:val="00EE0D20"/>
    <w:rsid w:val="00EE3445"/>
    <w:rsid w:val="00EF284D"/>
    <w:rsid w:val="00F101B9"/>
    <w:rsid w:val="00F14FCC"/>
    <w:rsid w:val="00F1547F"/>
    <w:rsid w:val="00F1769F"/>
    <w:rsid w:val="00F225AA"/>
    <w:rsid w:val="00F2388C"/>
    <w:rsid w:val="00F3111D"/>
    <w:rsid w:val="00F32798"/>
    <w:rsid w:val="00F41BB7"/>
    <w:rsid w:val="00F46A8E"/>
    <w:rsid w:val="00F4719E"/>
    <w:rsid w:val="00F505B8"/>
    <w:rsid w:val="00F50A18"/>
    <w:rsid w:val="00F5130F"/>
    <w:rsid w:val="00F55FFE"/>
    <w:rsid w:val="00F56F09"/>
    <w:rsid w:val="00F61CE8"/>
    <w:rsid w:val="00F626A6"/>
    <w:rsid w:val="00F632B0"/>
    <w:rsid w:val="00F6626D"/>
    <w:rsid w:val="00F704DB"/>
    <w:rsid w:val="00F719FC"/>
    <w:rsid w:val="00F73AAF"/>
    <w:rsid w:val="00F84DEF"/>
    <w:rsid w:val="00F93684"/>
    <w:rsid w:val="00F93748"/>
    <w:rsid w:val="00F94D8A"/>
    <w:rsid w:val="00FA02F2"/>
    <w:rsid w:val="00FA10CD"/>
    <w:rsid w:val="00FA2277"/>
    <w:rsid w:val="00FA6BB8"/>
    <w:rsid w:val="00FA758E"/>
    <w:rsid w:val="00FB2684"/>
    <w:rsid w:val="00FB79F9"/>
    <w:rsid w:val="00FC4D02"/>
    <w:rsid w:val="00FC5AB7"/>
    <w:rsid w:val="00FD1658"/>
    <w:rsid w:val="00FD2E4B"/>
    <w:rsid w:val="00FD4EFC"/>
    <w:rsid w:val="00FE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AC85"/>
  <w15:docId w15:val="{AC2E25E6-6B3E-4408-BA02-3148113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BE" w:eastAsia="fr-BE" w:bidi="fr-BE"/>
    </w:rPr>
  </w:style>
  <w:style w:type="paragraph" w:styleId="Titre1">
    <w:name w:val="heading 1"/>
    <w:basedOn w:val="Normal"/>
    <w:uiPriority w:val="9"/>
    <w:qFormat/>
    <w:pPr>
      <w:ind w:left="108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spacing w:before="95"/>
      <w:ind w:left="108"/>
      <w:jc w:val="both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uiPriority w:val="9"/>
    <w:unhideWhenUsed/>
    <w:qFormat/>
    <w:pPr>
      <w:spacing w:before="1"/>
      <w:ind w:left="336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ind w:left="108"/>
    </w:pPr>
  </w:style>
  <w:style w:type="paragraph" w:styleId="Paragraphedeliste">
    <w:name w:val="List Paragraph"/>
    <w:basedOn w:val="Normal"/>
    <w:uiPriority w:val="34"/>
    <w:qFormat/>
    <w:pPr>
      <w:spacing w:before="120"/>
      <w:ind w:left="336" w:hanging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085F"/>
    <w:rPr>
      <w:rFonts w:ascii="Calibri" w:eastAsia="Calibri" w:hAnsi="Calibri" w:cs="Calibri"/>
      <w:lang w:val="fr-BE" w:eastAsia="fr-BE" w:bidi="fr-BE"/>
    </w:rPr>
  </w:style>
  <w:style w:type="paragraph" w:styleId="Pieddepage">
    <w:name w:val="footer"/>
    <w:basedOn w:val="Normal"/>
    <w:link w:val="PieddepageCar"/>
    <w:uiPriority w:val="99"/>
    <w:unhideWhenUsed/>
    <w:rsid w:val="003508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085F"/>
    <w:rPr>
      <w:rFonts w:ascii="Calibri" w:eastAsia="Calibri" w:hAnsi="Calibri" w:cs="Calibri"/>
      <w:lang w:val="fr-BE" w:eastAsia="fr-BE" w:bidi="fr-BE"/>
    </w:rPr>
  </w:style>
  <w:style w:type="character" w:customStyle="1" w:styleId="WW8Num1z1">
    <w:name w:val="WW8Num1z1"/>
    <w:rsid w:val="0035085F"/>
    <w:rPr>
      <w:rFonts w:ascii="Courier New" w:hAnsi="Courier New" w:cs="Courier New"/>
    </w:rPr>
  </w:style>
  <w:style w:type="character" w:styleId="Lienhypertexte">
    <w:name w:val="Hyperlink"/>
    <w:basedOn w:val="Policepardfaut"/>
    <w:rsid w:val="00B52DB4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2DB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DB4"/>
    <w:rPr>
      <w:rFonts w:ascii="Times New Roman" w:eastAsia="Calibri" w:hAnsi="Times New Roman" w:cs="Times New Roman"/>
      <w:sz w:val="18"/>
      <w:szCs w:val="18"/>
      <w:lang w:val="fr-BE" w:eastAsia="fr-BE" w:bidi="fr-BE"/>
    </w:rPr>
  </w:style>
  <w:style w:type="character" w:styleId="Marquedecommentaire">
    <w:name w:val="annotation reference"/>
    <w:basedOn w:val="Policepardfaut"/>
    <w:uiPriority w:val="99"/>
    <w:semiHidden/>
    <w:unhideWhenUsed/>
    <w:rsid w:val="00B52D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2DB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2DB4"/>
    <w:rPr>
      <w:rFonts w:ascii="Calibri" w:eastAsia="Calibri" w:hAnsi="Calibri" w:cs="Calibri"/>
      <w:sz w:val="20"/>
      <w:szCs w:val="20"/>
      <w:lang w:val="fr-BE" w:eastAsia="fr-BE" w:bidi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2D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2DB4"/>
    <w:rPr>
      <w:rFonts w:ascii="Calibri" w:eastAsia="Calibri" w:hAnsi="Calibri" w:cs="Calibri"/>
      <w:b/>
      <w:bCs/>
      <w:sz w:val="20"/>
      <w:szCs w:val="20"/>
      <w:lang w:val="fr-BE" w:eastAsia="fr-BE" w:bidi="fr-BE"/>
    </w:rPr>
  </w:style>
  <w:style w:type="table" w:styleId="Grilledutableau">
    <w:name w:val="Table Grid"/>
    <w:basedOn w:val="TableauNormal"/>
    <w:uiPriority w:val="39"/>
    <w:rsid w:val="00E870DD"/>
    <w:pPr>
      <w:widowControl/>
      <w:autoSpaceDE/>
      <w:autoSpaceDN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70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FA6BB8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FA6BB8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4F072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A7902"/>
    <w:rPr>
      <w:color w:val="808080"/>
    </w:rPr>
  </w:style>
  <w:style w:type="paragraph" w:customStyle="1" w:styleId="zfr3q">
    <w:name w:val="zfr3q"/>
    <w:basedOn w:val="Normal"/>
    <w:rsid w:val="000216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D07B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D07BC"/>
    <w:rPr>
      <w:rFonts w:ascii="Calibri" w:eastAsia="Calibri" w:hAnsi="Calibri" w:cs="Calibri"/>
      <w:sz w:val="20"/>
      <w:szCs w:val="20"/>
      <w:lang w:val="fr-BE" w:eastAsia="fr-BE" w:bidi="fr-BE"/>
    </w:rPr>
  </w:style>
  <w:style w:type="character" w:styleId="Appelnotedebasdep">
    <w:name w:val="footnote reference"/>
    <w:basedOn w:val="Policepardfaut"/>
    <w:uiPriority w:val="99"/>
    <w:semiHidden/>
    <w:unhideWhenUsed/>
    <w:rsid w:val="001D07BC"/>
    <w:rPr>
      <w:vertAlign w:val="superscript"/>
    </w:rPr>
  </w:style>
  <w:style w:type="paragraph" w:styleId="Rvision">
    <w:name w:val="Revision"/>
    <w:hidden/>
    <w:uiPriority w:val="99"/>
    <w:semiHidden/>
    <w:rsid w:val="00726052"/>
    <w:pPr>
      <w:widowControl/>
      <w:autoSpaceDE/>
      <w:autoSpaceDN/>
    </w:pPr>
    <w:rPr>
      <w:rFonts w:ascii="Calibri" w:eastAsia="Calibri" w:hAnsi="Calibri" w:cs="Calibri"/>
      <w:lang w:val="fr-BE" w:eastAsia="fr-BE" w:bidi="fr-BE"/>
    </w:rPr>
  </w:style>
  <w:style w:type="paragraph" w:customStyle="1" w:styleId="Default">
    <w:name w:val="Default"/>
    <w:rsid w:val="00FE0554"/>
    <w:pPr>
      <w:widowControl/>
      <w:adjustRightInd w:val="0"/>
    </w:pPr>
    <w:rPr>
      <w:rFonts w:ascii="Calibri" w:hAnsi="Calibri" w:cs="Calibri"/>
      <w:color w:val="000000"/>
      <w:sz w:val="24"/>
      <w:szCs w:val="24"/>
      <w:lang w:val="fr-BE"/>
    </w:rPr>
  </w:style>
  <w:style w:type="paragraph" w:customStyle="1" w:styleId="paragraph">
    <w:name w:val="paragraph"/>
    <w:basedOn w:val="Normal"/>
    <w:rsid w:val="003A61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7E13DF"/>
    <w:rPr>
      <w:rFonts w:ascii="Calibri" w:eastAsia="Calibri" w:hAnsi="Calibri" w:cs="Calibri"/>
      <w:lang w:val="fr-BE" w:eastAsia="fr-BE" w:bidi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D7931BD45864D8D67768E4F9DCCE3" ma:contentTypeVersion="10" ma:contentTypeDescription="Crée un document." ma:contentTypeScope="" ma:versionID="deb859a36408f4d84af7b2792316ed8a">
  <xsd:schema xmlns:xsd="http://www.w3.org/2001/XMLSchema" xmlns:xs="http://www.w3.org/2001/XMLSchema" xmlns:p="http://schemas.microsoft.com/office/2006/metadata/properties" xmlns:ns3="9cac118d-0b0c-4870-995a-f84398ff09b3" targetNamespace="http://schemas.microsoft.com/office/2006/metadata/properties" ma:root="true" ma:fieldsID="d030d5474b60dd46146a8a9e4fd8b810" ns3:_="">
    <xsd:import namespace="9cac118d-0b0c-4870-995a-f84398ff0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c118d-0b0c-4870-995a-f84398ff0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1E8369-4A87-4E89-BC51-AF732AA03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A06E9-3006-41AE-8A65-99EE4AEB2D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D770B9-C2B5-4A67-B8BD-8B6BA83B5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c118d-0b0c-4870-995a-f84398ff0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F5DC9-8EA0-4EC6-9D7B-737F6D93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1606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Faciliter la transition d’une année à une autre</vt:lpstr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Faciliter la transition d’une année à une autre</dc:title>
  <dc:subject/>
  <dc:creator>El Abbassi Nadia</dc:creator>
  <cp:keywords/>
  <dc:description/>
  <cp:lastModifiedBy>Chaufoureau Lorry</cp:lastModifiedBy>
  <cp:revision>223</cp:revision>
  <dcterms:created xsi:type="dcterms:W3CDTF">2020-04-09T14:06:00Z</dcterms:created>
  <dcterms:modified xsi:type="dcterms:W3CDTF">2020-09-02T07:56:00Z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2018-09-13T00:00:00Z</vt:filetime>
  </property>
  <property fmtid="{D5CDD505-2E9C-101B-9397-08002B2CF9AE}" pid="5" name="ContentTypeId">
    <vt:lpwstr>0x010100B6ED7931BD45864D8D67768E4F9DCCE3</vt:lpwstr>
  </property>
</Properties>
</file>