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E4738" w14:textId="77777777" w:rsidR="00877AA7" w:rsidRPr="009E1844" w:rsidRDefault="00877AA7" w:rsidP="00877AA7">
      <w:pPr>
        <w:pStyle w:val="Citationintense"/>
        <w:ind w:left="0" w:right="112"/>
        <w:rPr>
          <w:i w:val="0"/>
          <w:iCs w:val="0"/>
          <w:sz w:val="36"/>
          <w:szCs w:val="40"/>
        </w:rPr>
      </w:pPr>
      <w:r w:rsidRPr="009E1844">
        <w:rPr>
          <w:i w:val="0"/>
          <w:iCs w:val="0"/>
          <w:sz w:val="36"/>
          <w:szCs w:val="40"/>
        </w:rPr>
        <w:t>Secteur des sciences économiques et sociales</w:t>
      </w:r>
    </w:p>
    <w:p w14:paraId="36203D73" w14:textId="2BCBBBF9" w:rsidR="004F3783" w:rsidRPr="00877AA7" w:rsidRDefault="00433E14" w:rsidP="0043085E">
      <w:pPr>
        <w:pStyle w:val="Corpsdetexte"/>
        <w:spacing w:line="276" w:lineRule="auto"/>
        <w:ind w:left="0"/>
        <w:jc w:val="both"/>
        <w:rPr>
          <w:bCs/>
          <w:color w:val="4F81BD" w:themeColor="accent1"/>
          <w:sz w:val="20"/>
          <w:szCs w:val="20"/>
        </w:rPr>
      </w:pPr>
      <w:r w:rsidRPr="00877AA7">
        <w:rPr>
          <w:bCs/>
          <w:color w:val="4F81BD" w:themeColor="accent1"/>
          <w:sz w:val="36"/>
          <w:szCs w:val="36"/>
        </w:rPr>
        <w:t xml:space="preserve">Eléments à prioriser </w:t>
      </w:r>
      <w:r w:rsidR="00775488" w:rsidRPr="00877AA7">
        <w:rPr>
          <w:bCs/>
          <w:color w:val="4F81BD" w:themeColor="accent1"/>
          <w:sz w:val="36"/>
          <w:szCs w:val="36"/>
        </w:rPr>
        <w:t xml:space="preserve">(essentiels) </w:t>
      </w:r>
      <w:r w:rsidRPr="00877AA7">
        <w:rPr>
          <w:bCs/>
          <w:color w:val="4F81BD" w:themeColor="accent1"/>
          <w:sz w:val="36"/>
          <w:szCs w:val="36"/>
        </w:rPr>
        <w:t xml:space="preserve">dans le </w:t>
      </w:r>
      <w:r w:rsidR="000D7F1D" w:rsidRPr="00877AA7">
        <w:rPr>
          <w:bCs/>
          <w:color w:val="4F81BD" w:themeColor="accent1"/>
          <w:sz w:val="36"/>
          <w:szCs w:val="36"/>
        </w:rPr>
        <w:t>3</w:t>
      </w:r>
      <w:r w:rsidR="00082600" w:rsidRPr="00877AA7">
        <w:rPr>
          <w:bCs/>
          <w:color w:val="4F81BD" w:themeColor="accent1"/>
          <w:sz w:val="36"/>
          <w:szCs w:val="36"/>
          <w:vertAlign w:val="superscript"/>
        </w:rPr>
        <w:t>e</w:t>
      </w:r>
      <w:r w:rsidR="00082600" w:rsidRPr="00877AA7">
        <w:rPr>
          <w:bCs/>
          <w:color w:val="4F81BD" w:themeColor="accent1"/>
          <w:sz w:val="36"/>
          <w:szCs w:val="36"/>
        </w:rPr>
        <w:t xml:space="preserve"> degré </w:t>
      </w:r>
      <w:r w:rsidR="000D7F1D" w:rsidRPr="00877AA7">
        <w:rPr>
          <w:bCs/>
          <w:color w:val="4F81BD" w:themeColor="accent1"/>
          <w:sz w:val="36"/>
          <w:szCs w:val="36"/>
        </w:rPr>
        <w:t>TQ,</w:t>
      </w:r>
      <w:r w:rsidR="00082600" w:rsidRPr="00877AA7">
        <w:rPr>
          <w:bCs/>
          <w:color w:val="4F81BD" w:themeColor="accent1"/>
          <w:sz w:val="36"/>
          <w:szCs w:val="36"/>
        </w:rPr>
        <w:t xml:space="preserve"> option </w:t>
      </w:r>
      <w:r w:rsidR="002C1148" w:rsidRPr="00877AA7">
        <w:rPr>
          <w:bCs/>
          <w:color w:val="4F81BD" w:themeColor="accent1"/>
          <w:sz w:val="36"/>
          <w:szCs w:val="36"/>
        </w:rPr>
        <w:t>« </w:t>
      </w:r>
      <w:r w:rsidR="00C01F2C" w:rsidRPr="00877AA7">
        <w:rPr>
          <w:bCs/>
          <w:color w:val="4F81BD" w:themeColor="accent1"/>
          <w:sz w:val="36"/>
          <w:szCs w:val="36"/>
        </w:rPr>
        <w:t>Agent en accueil et tourisme</w:t>
      </w:r>
      <w:r w:rsidR="002C1148" w:rsidRPr="00877AA7">
        <w:rPr>
          <w:bCs/>
          <w:color w:val="4F81BD" w:themeColor="accent1"/>
          <w:sz w:val="36"/>
          <w:szCs w:val="36"/>
        </w:rPr>
        <w:t> »</w:t>
      </w:r>
      <w:r w:rsidR="00082600" w:rsidRPr="00877AA7">
        <w:rPr>
          <w:bCs/>
          <w:color w:val="4F81BD" w:themeColor="accent1"/>
          <w:sz w:val="36"/>
          <w:szCs w:val="36"/>
        </w:rPr>
        <w:t xml:space="preserve"> </w:t>
      </w:r>
    </w:p>
    <w:p w14:paraId="5051FFEE" w14:textId="77777777" w:rsidR="00DB7BAA" w:rsidRPr="00F86103" w:rsidRDefault="00DB7BAA" w:rsidP="0043085E">
      <w:pPr>
        <w:pStyle w:val="Corpsdetexte"/>
        <w:spacing w:line="276" w:lineRule="auto"/>
        <w:ind w:left="0"/>
        <w:jc w:val="both"/>
        <w:rPr>
          <w:color w:val="002060"/>
          <w:sz w:val="24"/>
          <w:szCs w:val="24"/>
        </w:rPr>
      </w:pPr>
    </w:p>
    <w:p w14:paraId="52EA816C" w14:textId="50698A51" w:rsidR="00E462E8" w:rsidRDefault="00E462E8" w:rsidP="00E462E8">
      <w:pPr>
        <w:widowControl/>
        <w:autoSpaceDE/>
        <w:autoSpaceDN/>
        <w:spacing w:line="276" w:lineRule="auto"/>
        <w:contextualSpacing/>
        <w:jc w:val="both"/>
      </w:pPr>
      <w:r w:rsidRPr="00E462E8">
        <w:t>Ce document</w:t>
      </w:r>
      <w:r>
        <w:t xml:space="preserve"> </w:t>
      </w:r>
      <w:r w:rsidR="00AF7747">
        <w:t>a pour objectif de fournir aux enseignants des informations relatives à la planification des matière</w:t>
      </w:r>
      <w:r w:rsidR="00D80DA8">
        <w:t xml:space="preserve">s à prioriser dans l’enseignement qualifiant du secteur des sciences économiques et sociales pour </w:t>
      </w:r>
      <w:r w:rsidR="00163C00">
        <w:t xml:space="preserve">les années scolaires </w:t>
      </w:r>
      <w:r w:rsidR="00E36166">
        <w:t>impactées par la crise sanitaire</w:t>
      </w:r>
      <w:r w:rsidR="00D51E52">
        <w:t xml:space="preserve">. </w:t>
      </w:r>
      <w:r w:rsidR="00D80DA8">
        <w:t>L’ensemble de ces informations doit être adapté en fonction de la réalité de chaque classe.</w:t>
      </w:r>
    </w:p>
    <w:p w14:paraId="4F43C9D3" w14:textId="77777777" w:rsidR="00C821B4" w:rsidRDefault="00C821B4" w:rsidP="00C821B4">
      <w:pPr>
        <w:widowControl/>
        <w:autoSpaceDE/>
        <w:autoSpaceDN/>
        <w:spacing w:line="276" w:lineRule="auto"/>
        <w:contextualSpacing/>
        <w:jc w:val="both"/>
        <w:rPr>
          <w:highlight w:val="yellow"/>
        </w:rPr>
      </w:pPr>
    </w:p>
    <w:p w14:paraId="76A282BC" w14:textId="5C0137B0" w:rsidR="00C821B4" w:rsidRPr="00AE24F5" w:rsidRDefault="00C821B4" w:rsidP="00C821B4">
      <w:pPr>
        <w:widowControl/>
        <w:autoSpaceDE/>
        <w:autoSpaceDN/>
        <w:spacing w:line="276" w:lineRule="auto"/>
        <w:contextualSpacing/>
        <w:jc w:val="both"/>
      </w:pPr>
      <w:r w:rsidRPr="00C821B4">
        <w:t>Ces tableaux ont pour objectif de mettre en évidence, dans les différents cours de l’OBG de 5</w:t>
      </w:r>
      <w:r w:rsidRPr="00C821B4">
        <w:rPr>
          <w:vertAlign w:val="superscript"/>
        </w:rPr>
        <w:t>e</w:t>
      </w:r>
      <w:r w:rsidRPr="00C821B4">
        <w:t xml:space="preserve"> et 6</w:t>
      </w:r>
      <w:r w:rsidRPr="00C821B4">
        <w:rPr>
          <w:vertAlign w:val="superscript"/>
        </w:rPr>
        <w:t>e</w:t>
      </w:r>
      <w:r w:rsidRPr="00C821B4">
        <w:t xml:space="preserve"> année</w:t>
      </w:r>
      <w:r w:rsidR="00E117E9">
        <w:t>s</w:t>
      </w:r>
      <w:r w:rsidRPr="00C821B4">
        <w:t xml:space="preserve">, les essentiels à maitriser par des élèves de l’option. Dans le cadre de cette mise en évidence des éléments à prioriser, il est important d’insister sur le fait </w:t>
      </w:r>
      <w:r w:rsidRPr="00AE24F5">
        <w:t>qu’un savoir ne doit pas être enseigné cette année parce qu’il était au programme de l’année précédente, mais parce que sa maîtrise est indispensable à l’appropriation d’un nouveau savoir.</w:t>
      </w:r>
    </w:p>
    <w:p w14:paraId="567AA8EB" w14:textId="5E57DE24" w:rsidR="00E55751" w:rsidRDefault="00343351" w:rsidP="00E462E8">
      <w:pPr>
        <w:widowControl/>
        <w:autoSpaceDE/>
        <w:autoSpaceDN/>
        <w:spacing w:line="276" w:lineRule="auto"/>
        <w:contextualSpacing/>
        <w:jc w:val="both"/>
      </w:pPr>
      <w:r>
        <w:t xml:space="preserve"> </w:t>
      </w:r>
    </w:p>
    <w:p w14:paraId="67C935F2" w14:textId="32308B7E" w:rsidR="004D1ABC" w:rsidRDefault="004D1ABC" w:rsidP="00E462E8">
      <w:pPr>
        <w:widowControl/>
        <w:autoSpaceDE/>
        <w:autoSpaceDN/>
        <w:spacing w:line="276" w:lineRule="auto"/>
        <w:contextualSpacing/>
        <w:jc w:val="both"/>
      </w:pPr>
      <w:r>
        <w:t>Pour le</w:t>
      </w:r>
      <w:r w:rsidR="00470BF6">
        <w:t xml:space="preserve"> 3</w:t>
      </w:r>
      <w:r w:rsidR="00470BF6" w:rsidRPr="00470BF6">
        <w:rPr>
          <w:vertAlign w:val="superscript"/>
        </w:rPr>
        <w:t>e</w:t>
      </w:r>
      <w:r w:rsidR="00470BF6">
        <w:t xml:space="preserve"> degré </w:t>
      </w:r>
      <w:r w:rsidR="008D2FA9">
        <w:t>TQ</w:t>
      </w:r>
      <w:r w:rsidR="00E01DD3">
        <w:t xml:space="preserve"> (5</w:t>
      </w:r>
      <w:r w:rsidR="00E01DD3" w:rsidRPr="00E01DD3">
        <w:rPr>
          <w:vertAlign w:val="superscript"/>
        </w:rPr>
        <w:t>e</w:t>
      </w:r>
      <w:r w:rsidR="00E01DD3">
        <w:t xml:space="preserve"> et 6</w:t>
      </w:r>
      <w:r w:rsidR="00E01DD3" w:rsidRPr="00E01DD3">
        <w:rPr>
          <w:vertAlign w:val="superscript"/>
        </w:rPr>
        <w:t>e</w:t>
      </w:r>
      <w:r w:rsidR="00E01DD3">
        <w:t xml:space="preserve"> année</w:t>
      </w:r>
      <w:r w:rsidR="00F8318D">
        <w:t>s</w:t>
      </w:r>
      <w:r w:rsidR="00E01DD3">
        <w:t>)</w:t>
      </w:r>
      <w:r>
        <w:t xml:space="preserve">, nous avons fait le choix de </w:t>
      </w:r>
      <w:r w:rsidR="00C96D2A">
        <w:t xml:space="preserve">travailler ces essentiels sur base </w:t>
      </w:r>
      <w:r w:rsidR="00FC733B">
        <w:t xml:space="preserve">du découpage du métier en EAC et des activités proposées dans le cadre de </w:t>
      </w:r>
      <w:r w:rsidR="00470BF6">
        <w:t>ce découpage (schéma de passation)</w:t>
      </w:r>
      <w:r w:rsidR="00281347">
        <w:t>.</w:t>
      </w:r>
    </w:p>
    <w:p w14:paraId="321396A4" w14:textId="77777777" w:rsidR="00533A5F" w:rsidRDefault="00533A5F" w:rsidP="00533A5F">
      <w:pPr>
        <w:spacing w:line="276" w:lineRule="auto"/>
        <w:jc w:val="both"/>
        <w:rPr>
          <w:color w:val="FF0000"/>
        </w:rPr>
      </w:pPr>
    </w:p>
    <w:p w14:paraId="18C1CAB9" w14:textId="4EF31C99" w:rsidR="00533A5F" w:rsidRPr="00533A5F" w:rsidRDefault="00533A5F" w:rsidP="00533A5F">
      <w:pPr>
        <w:spacing w:line="276" w:lineRule="auto"/>
        <w:jc w:val="both"/>
      </w:pPr>
      <w:r w:rsidRPr="00533A5F">
        <w:t xml:space="preserve">Pour </w:t>
      </w:r>
      <w:r w:rsidR="007C5EC8">
        <w:t xml:space="preserve">le métier </w:t>
      </w:r>
      <w:r w:rsidR="008B31B7">
        <w:t>d’agent en accueil et tourisme</w:t>
      </w:r>
      <w:r w:rsidRPr="00533A5F">
        <w:t>, le programme demande de mettre les élèves dans des situations proches du réel (épreuves professionnellement significatives), dans des contextes liés à la réalité du milieu du travail et ce, dès le début de la 5</w:t>
      </w:r>
      <w:r w:rsidRPr="00533A5F">
        <w:rPr>
          <w:vertAlign w:val="superscript"/>
        </w:rPr>
        <w:t>e</w:t>
      </w:r>
      <w:r w:rsidRPr="00533A5F">
        <w:t>. Au cours de son parcours scolaire au D3 (et parfois déjà au D2 pour les élèves qui ont suivi l’option « </w:t>
      </w:r>
      <w:r w:rsidR="000D0220">
        <w:t>G</w:t>
      </w:r>
      <w:r w:rsidRPr="00533A5F">
        <w:t>estion » ou l’option « Secrétariat-tourisme »), l’élève va acquérir les compétences propres au métier dans une logique spiralaire avec un niveau de difficulté croissant. Le cours « </w:t>
      </w:r>
      <w:r w:rsidR="00A011BF">
        <w:t>Technique</w:t>
      </w:r>
      <w:r w:rsidR="009C5BFC">
        <w:t>s</w:t>
      </w:r>
      <w:r w:rsidR="00A011BF">
        <w:t xml:space="preserve"> de tourisme »</w:t>
      </w:r>
      <w:r w:rsidRPr="00533A5F">
        <w:t xml:space="preserve"> donné à raison de </w:t>
      </w:r>
      <w:r w:rsidR="00A011BF">
        <w:t>8</w:t>
      </w:r>
      <w:r w:rsidRPr="00533A5F">
        <w:t xml:space="preserve"> à </w:t>
      </w:r>
      <w:r w:rsidR="00A011BF">
        <w:t>10</w:t>
      </w:r>
      <w:r w:rsidRPr="00533A5F">
        <w:t xml:space="preserve"> heures par semaine en 6</w:t>
      </w:r>
      <w:proofErr w:type="gramStart"/>
      <w:r w:rsidRPr="00533A5F">
        <w:rPr>
          <w:vertAlign w:val="superscript"/>
        </w:rPr>
        <w:t>e</w:t>
      </w:r>
      <w:r w:rsidRPr="00533A5F">
        <w:t xml:space="preserve">  a</w:t>
      </w:r>
      <w:proofErr w:type="gramEnd"/>
      <w:r w:rsidRPr="00533A5F">
        <w:t xml:space="preserve"> pour objectif de compléter le travail des différents cours de 5</w:t>
      </w:r>
      <w:r w:rsidRPr="00533A5F">
        <w:rPr>
          <w:vertAlign w:val="superscript"/>
        </w:rPr>
        <w:t>e</w:t>
      </w:r>
      <w:r w:rsidRPr="00533A5F">
        <w:t xml:space="preserve"> en proposant des activités plus complexes qui simulent toutes les tâches courantes pouvant être demandée</w:t>
      </w:r>
      <w:r w:rsidR="000D0220">
        <w:t>s</w:t>
      </w:r>
      <w:r w:rsidRPr="00533A5F">
        <w:t xml:space="preserve"> pour le métier concerné. Dans ce contexte, des matières qui n’ont pu être </w:t>
      </w:r>
      <w:r w:rsidR="00243EFE">
        <w:t xml:space="preserve">vues </w:t>
      </w:r>
      <w:r w:rsidRPr="00533A5F">
        <w:t>en 5</w:t>
      </w:r>
      <w:r w:rsidRPr="00533A5F">
        <w:rPr>
          <w:vertAlign w:val="superscript"/>
        </w:rPr>
        <w:t>e</w:t>
      </w:r>
      <w:r w:rsidRPr="00533A5F">
        <w:t xml:space="preserve"> année, pourront être abordées de manière théorique, au moment où celles-ci doivent être utilisée</w:t>
      </w:r>
      <w:r w:rsidR="00F10E32">
        <w:t>s</w:t>
      </w:r>
      <w:r w:rsidRPr="00533A5F">
        <w:t xml:space="preserve"> dans le cadre d’une activité complexe préparant aux SIPS du schéma de passation. Il s’agit donc bien d’une intégration des nouveaux savoirs dans une situation où ils ont toute leur utilité dans le cadre des épreuves du schéma de passation.</w:t>
      </w:r>
    </w:p>
    <w:p w14:paraId="562C379D" w14:textId="77777777" w:rsidR="000071D8" w:rsidRDefault="000071D8" w:rsidP="00E462E8">
      <w:pPr>
        <w:widowControl/>
        <w:autoSpaceDE/>
        <w:autoSpaceDN/>
        <w:spacing w:line="276" w:lineRule="auto"/>
        <w:contextualSpacing/>
        <w:jc w:val="both"/>
      </w:pPr>
    </w:p>
    <w:p w14:paraId="1662226A" w14:textId="17F0E5A1" w:rsidR="0052332E" w:rsidRDefault="00C821B4" w:rsidP="0052332E">
      <w:pPr>
        <w:spacing w:line="276" w:lineRule="auto"/>
        <w:jc w:val="both"/>
      </w:pPr>
      <w:r>
        <w:t>L</w:t>
      </w:r>
      <w:r w:rsidR="000931AB" w:rsidRPr="00896E1F">
        <w:t xml:space="preserve">es tableaux </w:t>
      </w:r>
      <w:r>
        <w:t xml:space="preserve">suivants </w:t>
      </w:r>
      <w:r w:rsidR="000931AB" w:rsidRPr="00896E1F">
        <w:t>présentent</w:t>
      </w:r>
      <w:r>
        <w:t xml:space="preserve"> donc</w:t>
      </w:r>
      <w:r w:rsidR="000931AB" w:rsidRPr="00896E1F">
        <w:t>,</w:t>
      </w:r>
      <w:r w:rsidR="00E1479E" w:rsidRPr="00896E1F">
        <w:t xml:space="preserve"> pour le métier </w:t>
      </w:r>
      <w:r w:rsidR="000B0CDB">
        <w:t>d’agent en accueil et tourisme</w:t>
      </w:r>
      <w:r w:rsidR="003014FF" w:rsidRPr="00896E1F">
        <w:t>, les activités du schéma de passation qui nous semble</w:t>
      </w:r>
      <w:r w:rsidR="008A48C9">
        <w:t>nt</w:t>
      </w:r>
      <w:r w:rsidR="003014FF" w:rsidRPr="00896E1F">
        <w:t xml:space="preserve"> essentielles, et ce, pour chaque EAC</w:t>
      </w:r>
      <w:r w:rsidR="0052332E" w:rsidRPr="00896E1F">
        <w:t xml:space="preserve">. </w:t>
      </w:r>
    </w:p>
    <w:p w14:paraId="01C2F1E2" w14:textId="4DCEF1B5" w:rsidR="00390816" w:rsidRPr="00896E1F" w:rsidRDefault="00390816" w:rsidP="0043085E">
      <w:pPr>
        <w:spacing w:line="276" w:lineRule="auto"/>
        <w:jc w:val="both"/>
        <w:sectPr w:rsidR="00390816" w:rsidRPr="00896E1F" w:rsidSect="00911006">
          <w:headerReference w:type="even" r:id="rId11"/>
          <w:headerReference w:type="default" r:id="rId12"/>
          <w:footerReference w:type="even" r:id="rId13"/>
          <w:footerReference w:type="default" r:id="rId14"/>
          <w:headerReference w:type="first" r:id="rId15"/>
          <w:footerReference w:type="first" r:id="rId16"/>
          <w:pgSz w:w="11910" w:h="16840"/>
          <w:pgMar w:top="1040" w:right="1100" w:bottom="1040" w:left="1140" w:header="566" w:footer="856" w:gutter="0"/>
          <w:cols w:space="720"/>
          <w:docGrid w:linePitch="299"/>
        </w:sectPr>
      </w:pPr>
    </w:p>
    <w:p w14:paraId="6706E21A" w14:textId="676972E5" w:rsidR="006059FC" w:rsidRDefault="006059FC" w:rsidP="0043085E">
      <w:pPr>
        <w:spacing w:line="276" w:lineRule="auto"/>
        <w:jc w:val="both"/>
      </w:pPr>
    </w:p>
    <w:p w14:paraId="53699FAB" w14:textId="60999E45" w:rsidR="003F4351" w:rsidRDefault="003F4351" w:rsidP="0043085E">
      <w:pPr>
        <w:spacing w:line="276" w:lineRule="auto"/>
        <w:jc w:val="both"/>
      </w:pPr>
      <w:r>
        <w:t>Nous considérons que l’EAC 2 contient toutes les compétences de l’</w:t>
      </w:r>
      <w:r w:rsidR="00826905">
        <w:t>E</w:t>
      </w:r>
      <w:r>
        <w:t xml:space="preserve">AC1, </w:t>
      </w:r>
      <w:r w:rsidR="00826905">
        <w:t xml:space="preserve">cette dernière étant consacrée à des voyages sans extension. </w:t>
      </w:r>
      <w:r w:rsidR="00D74B03">
        <w:t>Elle ne semble donc pas essentielle</w:t>
      </w:r>
      <w:r w:rsidR="00ED403D">
        <w:t xml:space="preserve"> dans le contexte actuel</w:t>
      </w:r>
      <w:r w:rsidR="001D05F3">
        <w:t>.</w:t>
      </w:r>
    </w:p>
    <w:p w14:paraId="3C687FC1" w14:textId="77777777" w:rsidR="00281960" w:rsidRDefault="00281960"/>
    <w:tbl>
      <w:tblPr>
        <w:tblStyle w:val="Grilledutableau"/>
        <w:tblW w:w="9776" w:type="dxa"/>
        <w:tblLayout w:type="fixed"/>
        <w:tblLook w:val="04A0" w:firstRow="1" w:lastRow="0" w:firstColumn="1" w:lastColumn="0" w:noHBand="0" w:noVBand="1"/>
      </w:tblPr>
      <w:tblGrid>
        <w:gridCol w:w="9776"/>
      </w:tblGrid>
      <w:tr w:rsidR="00C72347" w:rsidRPr="00E67C24" w14:paraId="23999F50" w14:textId="77777777" w:rsidTr="00C72347">
        <w:tc>
          <w:tcPr>
            <w:tcW w:w="9776" w:type="dxa"/>
          </w:tcPr>
          <w:p w14:paraId="6C226260" w14:textId="29684033" w:rsidR="00C72347" w:rsidRPr="00E67C24" w:rsidRDefault="00C72347" w:rsidP="00CE59D7">
            <w:pPr>
              <w:spacing w:line="276" w:lineRule="auto"/>
              <w:jc w:val="both"/>
              <w:rPr>
                <w:b/>
                <w:bCs/>
              </w:rPr>
            </w:pPr>
            <w:r w:rsidRPr="00E67C24">
              <w:rPr>
                <w:b/>
                <w:bCs/>
              </w:rPr>
              <w:t>EAC 2</w:t>
            </w:r>
            <w:r>
              <w:rPr>
                <w:b/>
                <w:bCs/>
              </w:rPr>
              <w:t> : Négocier et vendre un voyage à forfait, avec extension (vendeur qualifié spécifique au métier du tourisme)</w:t>
            </w:r>
          </w:p>
        </w:tc>
      </w:tr>
      <w:tr w:rsidR="00C72347" w14:paraId="4DD69D84" w14:textId="77777777" w:rsidTr="00C72347">
        <w:tc>
          <w:tcPr>
            <w:tcW w:w="9776" w:type="dxa"/>
          </w:tcPr>
          <w:p w14:paraId="5B0A5F51" w14:textId="1EEAB7D3"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Tenir une conversation en l</w:t>
            </w:r>
            <w:r>
              <w:rPr>
                <w:rFonts w:asciiTheme="minorHAnsi" w:hAnsiTheme="minorHAnsi" w:cstheme="minorHAnsi"/>
              </w:rPr>
              <w:t>angues</w:t>
            </w:r>
            <w:r w:rsidRPr="00437DD5">
              <w:rPr>
                <w:rFonts w:asciiTheme="minorHAnsi" w:hAnsiTheme="minorHAnsi" w:cstheme="minorHAnsi"/>
              </w:rPr>
              <w:t xml:space="preserve"> étrangères dans des situations prof</w:t>
            </w:r>
            <w:r>
              <w:rPr>
                <w:rFonts w:asciiTheme="minorHAnsi" w:hAnsiTheme="minorHAnsi" w:cstheme="minorHAnsi"/>
              </w:rPr>
              <w:t>essionnelles</w:t>
            </w:r>
            <w:r w:rsidRPr="00437DD5">
              <w:rPr>
                <w:rFonts w:asciiTheme="minorHAnsi" w:hAnsiTheme="minorHAnsi" w:cstheme="minorHAnsi"/>
              </w:rPr>
              <w:t xml:space="preserve"> courantes</w:t>
            </w:r>
          </w:p>
        </w:tc>
      </w:tr>
      <w:tr w:rsidR="00C72347" w14:paraId="5402E321" w14:textId="77777777" w:rsidTr="00C72347">
        <w:tc>
          <w:tcPr>
            <w:tcW w:w="9776" w:type="dxa"/>
          </w:tcPr>
          <w:p w14:paraId="53425EE6" w14:textId="6392DE0C"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Etablir un lien entre les caractéristiques des groupes de clients et leur comportement en matière de loisirs et de tourisme</w:t>
            </w:r>
          </w:p>
        </w:tc>
      </w:tr>
      <w:tr w:rsidR="00C72347" w14:paraId="4CD471A3" w14:textId="77777777" w:rsidTr="00C72347">
        <w:tc>
          <w:tcPr>
            <w:tcW w:w="9776" w:type="dxa"/>
          </w:tcPr>
          <w:p w14:paraId="5EE55FE2" w14:textId="6B3ED847"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Mettre en œuvre des techniques de communication incitative afin de cerner les attentes des clients</w:t>
            </w:r>
          </w:p>
        </w:tc>
      </w:tr>
      <w:tr w:rsidR="00C72347" w14:paraId="7A5B7A04" w14:textId="77777777" w:rsidTr="00C72347">
        <w:tc>
          <w:tcPr>
            <w:tcW w:w="9776" w:type="dxa"/>
          </w:tcPr>
          <w:p w14:paraId="18F33D83" w14:textId="14C15DF6"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Consulter une base de données à orientation touristique</w:t>
            </w:r>
          </w:p>
        </w:tc>
      </w:tr>
      <w:tr w:rsidR="00C72347" w14:paraId="6E663135" w14:textId="77777777" w:rsidTr="00C72347">
        <w:tc>
          <w:tcPr>
            <w:tcW w:w="9776" w:type="dxa"/>
          </w:tcPr>
          <w:p w14:paraId="65FF323C" w14:textId="4A2E8C70"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Identifier des attractions touristiques dans leurs diverses perspectives</w:t>
            </w:r>
          </w:p>
        </w:tc>
      </w:tr>
      <w:tr w:rsidR="00C72347" w14:paraId="0FA1CCA3" w14:textId="77777777" w:rsidTr="00C72347">
        <w:tc>
          <w:tcPr>
            <w:tcW w:w="9776" w:type="dxa"/>
          </w:tcPr>
          <w:p w14:paraId="7C7CEA12" w14:textId="6B623F98"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S'informer des prix à partir de catalogues et/ou d'une base de données informatisée</w:t>
            </w:r>
          </w:p>
        </w:tc>
      </w:tr>
      <w:tr w:rsidR="00C72347" w14:paraId="5F14F1D4" w14:textId="77777777" w:rsidTr="00C72347">
        <w:tc>
          <w:tcPr>
            <w:tcW w:w="9776" w:type="dxa"/>
          </w:tcPr>
          <w:p w14:paraId="59B9C04A" w14:textId="56896AD1"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Identifier, calculer et expliquer, à partir de tarifs, de</w:t>
            </w:r>
            <w:r>
              <w:rPr>
                <w:rFonts w:asciiTheme="minorHAnsi" w:hAnsiTheme="minorHAnsi" w:cstheme="minorHAnsi"/>
              </w:rPr>
              <w:t>s</w:t>
            </w:r>
            <w:r w:rsidRPr="00437DD5">
              <w:rPr>
                <w:rFonts w:asciiTheme="minorHAnsi" w:hAnsiTheme="minorHAnsi" w:cstheme="minorHAnsi"/>
              </w:rPr>
              <w:t xml:space="preserve"> spécifications et des conditions générales de vente</w:t>
            </w:r>
          </w:p>
        </w:tc>
      </w:tr>
      <w:tr w:rsidR="00C72347" w14:paraId="289A8D31" w14:textId="77777777" w:rsidTr="00C72347">
        <w:tc>
          <w:tcPr>
            <w:tcW w:w="9776" w:type="dxa"/>
          </w:tcPr>
          <w:p w14:paraId="233FC843" w14:textId="600ED266"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Expliquer aux touristes les possibilités de formules combinées pour l'accès aux diverses attractions locales et régionales</w:t>
            </w:r>
          </w:p>
        </w:tc>
      </w:tr>
      <w:tr w:rsidR="00C72347" w14:paraId="45EF7DAB" w14:textId="77777777" w:rsidTr="00C72347">
        <w:tc>
          <w:tcPr>
            <w:tcW w:w="9776" w:type="dxa"/>
          </w:tcPr>
          <w:p w14:paraId="22AE4269" w14:textId="33AA8A1E"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Apparier la demande du client à l'offre de l'agence</w:t>
            </w:r>
          </w:p>
        </w:tc>
      </w:tr>
      <w:tr w:rsidR="00C72347" w14:paraId="4D39206E" w14:textId="77777777" w:rsidTr="00C72347">
        <w:tc>
          <w:tcPr>
            <w:tcW w:w="9776" w:type="dxa"/>
          </w:tcPr>
          <w:p w14:paraId="2BA12917" w14:textId="30816C6D"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Calculer les prix des diverses solutions retenues</w:t>
            </w:r>
          </w:p>
        </w:tc>
      </w:tr>
      <w:tr w:rsidR="00C72347" w14:paraId="69987DE6" w14:textId="77777777" w:rsidTr="00C72347">
        <w:tc>
          <w:tcPr>
            <w:tcW w:w="9776" w:type="dxa"/>
          </w:tcPr>
          <w:p w14:paraId="1C6AA313" w14:textId="37462C50"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Compléter les bons de commande et les documents de réservation</w:t>
            </w:r>
          </w:p>
        </w:tc>
      </w:tr>
      <w:tr w:rsidR="00C72347" w14:paraId="10B9D0C6" w14:textId="77777777" w:rsidTr="00C72347">
        <w:tc>
          <w:tcPr>
            <w:tcW w:w="9776" w:type="dxa"/>
          </w:tcPr>
          <w:p w14:paraId="12FB5461" w14:textId="438AF9BF"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Visualiser sur la carte des itinéraires, des circuits touristiques</w:t>
            </w:r>
          </w:p>
        </w:tc>
      </w:tr>
      <w:tr w:rsidR="00C72347" w14:paraId="1B2EE6C6" w14:textId="77777777" w:rsidTr="00C72347">
        <w:tc>
          <w:tcPr>
            <w:tcW w:w="9776" w:type="dxa"/>
          </w:tcPr>
          <w:p w14:paraId="6E3C3CCE" w14:textId="7157EF33"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Compléter des documents de billetterie</w:t>
            </w:r>
          </w:p>
        </w:tc>
      </w:tr>
      <w:tr w:rsidR="00C72347" w14:paraId="31292F65" w14:textId="77777777" w:rsidTr="00C72347">
        <w:tc>
          <w:tcPr>
            <w:tcW w:w="9776" w:type="dxa"/>
          </w:tcPr>
          <w:p w14:paraId="70D0B175" w14:textId="140BF42F"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Identifier les différentes formes de paiement et appliquer les vérifications nécessaires</w:t>
            </w:r>
          </w:p>
        </w:tc>
      </w:tr>
      <w:tr w:rsidR="00C72347" w14:paraId="4900CD98" w14:textId="77777777" w:rsidTr="00C72347">
        <w:tc>
          <w:tcPr>
            <w:tcW w:w="9776" w:type="dxa"/>
          </w:tcPr>
          <w:p w14:paraId="6B0687D8" w14:textId="3EDC2BAB" w:rsidR="00C72347" w:rsidRPr="00437DD5" w:rsidRDefault="00C72347" w:rsidP="00C35F22">
            <w:pPr>
              <w:spacing w:line="276" w:lineRule="auto"/>
              <w:jc w:val="both"/>
              <w:rPr>
                <w:rFonts w:asciiTheme="minorHAnsi" w:hAnsiTheme="minorHAnsi" w:cstheme="minorHAnsi"/>
              </w:rPr>
            </w:pPr>
            <w:r w:rsidRPr="00437DD5">
              <w:rPr>
                <w:rFonts w:asciiTheme="minorHAnsi" w:hAnsiTheme="minorHAnsi" w:cstheme="minorHAnsi"/>
              </w:rPr>
              <w:t>Lire des plans, des cartes</w:t>
            </w:r>
          </w:p>
        </w:tc>
      </w:tr>
    </w:tbl>
    <w:p w14:paraId="2773827C" w14:textId="162E7C24" w:rsidR="00C811C9" w:rsidRDefault="00C811C9"/>
    <w:p w14:paraId="0FD9E087" w14:textId="77777777" w:rsidR="002D6DF9" w:rsidRDefault="002D6DF9"/>
    <w:tbl>
      <w:tblPr>
        <w:tblStyle w:val="Grilledutableau"/>
        <w:tblW w:w="9776" w:type="dxa"/>
        <w:tblLayout w:type="fixed"/>
        <w:tblLook w:val="04A0" w:firstRow="1" w:lastRow="0" w:firstColumn="1" w:lastColumn="0" w:noHBand="0" w:noVBand="1"/>
      </w:tblPr>
      <w:tblGrid>
        <w:gridCol w:w="9776"/>
      </w:tblGrid>
      <w:tr w:rsidR="00C72347" w:rsidRPr="00E67C24" w14:paraId="3D2A0B5A" w14:textId="77777777" w:rsidTr="00C72347">
        <w:tc>
          <w:tcPr>
            <w:tcW w:w="9776" w:type="dxa"/>
          </w:tcPr>
          <w:p w14:paraId="242D0C48" w14:textId="11A754EC" w:rsidR="00C72347" w:rsidRPr="00E67C24" w:rsidRDefault="00C72347" w:rsidP="00CE59D7">
            <w:pPr>
              <w:spacing w:line="276" w:lineRule="auto"/>
              <w:jc w:val="both"/>
              <w:rPr>
                <w:b/>
                <w:bCs/>
              </w:rPr>
            </w:pPr>
            <w:r w:rsidRPr="00E67C24">
              <w:rPr>
                <w:b/>
                <w:bCs/>
              </w:rPr>
              <w:t>EAC 3 :</w:t>
            </w:r>
            <w:r>
              <w:rPr>
                <w:b/>
                <w:bCs/>
              </w:rPr>
              <w:t xml:space="preserve"> Participer à la préparation et à l’organisation d’une visite touristique guidée pour un groupe (Aide guide tourisme)</w:t>
            </w:r>
          </w:p>
        </w:tc>
      </w:tr>
      <w:tr w:rsidR="00C72347" w14:paraId="5FFF9834" w14:textId="77777777" w:rsidTr="00C72347">
        <w:tc>
          <w:tcPr>
            <w:tcW w:w="9776" w:type="dxa"/>
          </w:tcPr>
          <w:p w14:paraId="304EA165" w14:textId="1A11E70E" w:rsidR="00C72347" w:rsidRPr="003A6B4D" w:rsidRDefault="00C72347" w:rsidP="003B0338">
            <w:pPr>
              <w:spacing w:line="276" w:lineRule="auto"/>
              <w:jc w:val="both"/>
              <w:rPr>
                <w:rFonts w:asciiTheme="minorHAnsi" w:hAnsiTheme="minorHAnsi" w:cstheme="minorHAnsi"/>
              </w:rPr>
            </w:pPr>
            <w:r w:rsidRPr="003A6B4D">
              <w:rPr>
                <w:rFonts w:asciiTheme="minorHAnsi" w:hAnsiTheme="minorHAnsi" w:cstheme="minorHAnsi"/>
              </w:rPr>
              <w:t>Utiliser les fonctions courantes d'un traitement de texte</w:t>
            </w:r>
          </w:p>
        </w:tc>
      </w:tr>
      <w:tr w:rsidR="00C72347" w14:paraId="467C644E" w14:textId="77777777" w:rsidTr="00C72347">
        <w:tc>
          <w:tcPr>
            <w:tcW w:w="9776" w:type="dxa"/>
          </w:tcPr>
          <w:p w14:paraId="647765FC" w14:textId="0A8AF3E8" w:rsidR="00C72347" w:rsidRPr="003A6B4D" w:rsidRDefault="00C72347" w:rsidP="003B0338">
            <w:pPr>
              <w:spacing w:line="276" w:lineRule="auto"/>
              <w:jc w:val="both"/>
              <w:rPr>
                <w:rFonts w:asciiTheme="minorHAnsi" w:hAnsiTheme="minorHAnsi" w:cstheme="minorHAnsi"/>
              </w:rPr>
            </w:pPr>
            <w:r w:rsidRPr="003A6B4D">
              <w:rPr>
                <w:rFonts w:asciiTheme="minorHAnsi" w:hAnsiTheme="minorHAnsi" w:cstheme="minorHAnsi"/>
              </w:rPr>
              <w:t>Tenir une conversation en l</w:t>
            </w:r>
            <w:r>
              <w:rPr>
                <w:rFonts w:asciiTheme="minorHAnsi" w:hAnsiTheme="minorHAnsi" w:cstheme="minorHAnsi"/>
              </w:rPr>
              <w:t>angues</w:t>
            </w:r>
            <w:r w:rsidRPr="003A6B4D">
              <w:rPr>
                <w:rFonts w:asciiTheme="minorHAnsi" w:hAnsiTheme="minorHAnsi" w:cstheme="minorHAnsi"/>
              </w:rPr>
              <w:t xml:space="preserve"> étrangères dans des situations prof</w:t>
            </w:r>
            <w:r>
              <w:rPr>
                <w:rFonts w:asciiTheme="minorHAnsi" w:hAnsiTheme="minorHAnsi" w:cstheme="minorHAnsi"/>
              </w:rPr>
              <w:t>essionnelles</w:t>
            </w:r>
            <w:r w:rsidRPr="003A6B4D">
              <w:rPr>
                <w:rFonts w:asciiTheme="minorHAnsi" w:hAnsiTheme="minorHAnsi" w:cstheme="minorHAnsi"/>
              </w:rPr>
              <w:t xml:space="preserve"> courantes</w:t>
            </w:r>
          </w:p>
        </w:tc>
      </w:tr>
      <w:tr w:rsidR="00C72347" w14:paraId="2B230333" w14:textId="77777777" w:rsidTr="00C72347">
        <w:tc>
          <w:tcPr>
            <w:tcW w:w="9776" w:type="dxa"/>
          </w:tcPr>
          <w:p w14:paraId="40538257" w14:textId="2D15C1F3" w:rsidR="00C72347" w:rsidRPr="003A6B4D" w:rsidRDefault="00C72347" w:rsidP="003B0338">
            <w:pPr>
              <w:spacing w:line="276" w:lineRule="auto"/>
              <w:jc w:val="both"/>
              <w:rPr>
                <w:rFonts w:asciiTheme="minorHAnsi" w:hAnsiTheme="minorHAnsi" w:cstheme="minorHAnsi"/>
              </w:rPr>
            </w:pPr>
            <w:r w:rsidRPr="003A6B4D">
              <w:rPr>
                <w:rFonts w:asciiTheme="minorHAnsi" w:hAnsiTheme="minorHAnsi" w:cstheme="minorHAnsi"/>
              </w:rPr>
              <w:t>Lire et interpréter des documents courants rédigés en langues étrangères</w:t>
            </w:r>
          </w:p>
        </w:tc>
      </w:tr>
      <w:tr w:rsidR="00C72347" w14:paraId="123958BF" w14:textId="77777777" w:rsidTr="00C72347">
        <w:tc>
          <w:tcPr>
            <w:tcW w:w="9776" w:type="dxa"/>
          </w:tcPr>
          <w:p w14:paraId="3170941A" w14:textId="36BE42B2" w:rsidR="00C72347" w:rsidRPr="003A6B4D" w:rsidRDefault="00C72347" w:rsidP="003B0338">
            <w:pPr>
              <w:spacing w:line="276" w:lineRule="auto"/>
              <w:jc w:val="both"/>
              <w:rPr>
                <w:rFonts w:asciiTheme="minorHAnsi" w:hAnsiTheme="minorHAnsi" w:cstheme="minorHAnsi"/>
              </w:rPr>
            </w:pPr>
            <w:r w:rsidRPr="003A6B4D">
              <w:rPr>
                <w:rFonts w:asciiTheme="minorHAnsi" w:hAnsiTheme="minorHAnsi" w:cstheme="minorHAnsi"/>
              </w:rPr>
              <w:t>Transmettre à un tiers le contenu d'un message reçu en langues étrangères</w:t>
            </w:r>
          </w:p>
        </w:tc>
      </w:tr>
      <w:tr w:rsidR="00C72347" w14:paraId="24B4BFE1" w14:textId="77777777" w:rsidTr="00C72347">
        <w:tc>
          <w:tcPr>
            <w:tcW w:w="9776" w:type="dxa"/>
          </w:tcPr>
          <w:p w14:paraId="27212E75" w14:textId="3C118214" w:rsidR="00C72347" w:rsidRPr="003A6B4D" w:rsidRDefault="00C72347" w:rsidP="003B0338">
            <w:pPr>
              <w:spacing w:line="276" w:lineRule="auto"/>
              <w:jc w:val="both"/>
              <w:rPr>
                <w:rFonts w:asciiTheme="minorHAnsi" w:hAnsiTheme="minorHAnsi" w:cstheme="minorHAnsi"/>
              </w:rPr>
            </w:pPr>
            <w:r w:rsidRPr="003A6B4D">
              <w:rPr>
                <w:rFonts w:asciiTheme="minorHAnsi" w:hAnsiTheme="minorHAnsi" w:cstheme="minorHAnsi"/>
              </w:rPr>
              <w:t>Identifier les grands gisements du tourisme international, national, régional et local</w:t>
            </w:r>
          </w:p>
        </w:tc>
      </w:tr>
      <w:tr w:rsidR="00C72347" w14:paraId="794EC666" w14:textId="77777777" w:rsidTr="00C72347">
        <w:tc>
          <w:tcPr>
            <w:tcW w:w="9776" w:type="dxa"/>
          </w:tcPr>
          <w:p w14:paraId="7320089C" w14:textId="06B803D3" w:rsidR="00C72347" w:rsidRPr="003A6B4D" w:rsidRDefault="00C72347" w:rsidP="003B0338">
            <w:pPr>
              <w:spacing w:line="276" w:lineRule="auto"/>
              <w:jc w:val="both"/>
              <w:rPr>
                <w:rFonts w:asciiTheme="minorHAnsi" w:hAnsiTheme="minorHAnsi" w:cstheme="minorHAnsi"/>
              </w:rPr>
            </w:pPr>
            <w:r w:rsidRPr="003A6B4D">
              <w:rPr>
                <w:rFonts w:asciiTheme="minorHAnsi" w:hAnsiTheme="minorHAnsi" w:cstheme="minorHAnsi"/>
              </w:rPr>
              <w:t>Identifier des attractions touristiques dans leurs diverses perspectives</w:t>
            </w:r>
          </w:p>
        </w:tc>
      </w:tr>
      <w:tr w:rsidR="00C72347" w14:paraId="3DCBC6CA" w14:textId="77777777" w:rsidTr="00C72347">
        <w:tc>
          <w:tcPr>
            <w:tcW w:w="9776" w:type="dxa"/>
          </w:tcPr>
          <w:p w14:paraId="7A73AE96" w14:textId="5C775EDD" w:rsidR="00C72347" w:rsidRPr="003A6B4D" w:rsidRDefault="00C72347" w:rsidP="003B0338">
            <w:pPr>
              <w:spacing w:line="276" w:lineRule="auto"/>
              <w:jc w:val="both"/>
              <w:rPr>
                <w:rFonts w:asciiTheme="minorHAnsi" w:hAnsiTheme="minorHAnsi" w:cstheme="minorHAnsi"/>
              </w:rPr>
            </w:pPr>
            <w:r w:rsidRPr="003A6B4D">
              <w:rPr>
                <w:rFonts w:asciiTheme="minorHAnsi" w:hAnsiTheme="minorHAnsi" w:cstheme="minorHAnsi"/>
              </w:rPr>
              <w:t>Lire des plans, des cartes</w:t>
            </w:r>
          </w:p>
        </w:tc>
      </w:tr>
    </w:tbl>
    <w:p w14:paraId="77E7D600" w14:textId="77777777" w:rsidR="00B6108B" w:rsidRDefault="00B6108B" w:rsidP="0043085E">
      <w:pPr>
        <w:spacing w:line="276" w:lineRule="auto"/>
        <w:jc w:val="both"/>
        <w:rPr>
          <w:color w:val="FF0000"/>
        </w:rPr>
      </w:pPr>
    </w:p>
    <w:p w14:paraId="789E50AE" w14:textId="77777777" w:rsidR="00B6108B" w:rsidRDefault="00B6108B" w:rsidP="0043085E">
      <w:pPr>
        <w:spacing w:line="276" w:lineRule="auto"/>
        <w:jc w:val="both"/>
        <w:rPr>
          <w:color w:val="FF0000"/>
        </w:rPr>
      </w:pPr>
    </w:p>
    <w:tbl>
      <w:tblPr>
        <w:tblStyle w:val="Grilledutableau"/>
        <w:tblW w:w="9776" w:type="dxa"/>
        <w:tblLayout w:type="fixed"/>
        <w:tblLook w:val="04A0" w:firstRow="1" w:lastRow="0" w:firstColumn="1" w:lastColumn="0" w:noHBand="0" w:noVBand="1"/>
      </w:tblPr>
      <w:tblGrid>
        <w:gridCol w:w="9776"/>
      </w:tblGrid>
      <w:tr w:rsidR="00C72347" w:rsidRPr="00E67C24" w14:paraId="1743E4E7" w14:textId="77777777" w:rsidTr="00C72347">
        <w:tc>
          <w:tcPr>
            <w:tcW w:w="9776" w:type="dxa"/>
          </w:tcPr>
          <w:p w14:paraId="33EA57DB" w14:textId="4806D2BA" w:rsidR="00C72347" w:rsidRPr="00E67C24" w:rsidRDefault="00C72347" w:rsidP="009637FE">
            <w:pPr>
              <w:spacing w:line="276" w:lineRule="auto"/>
              <w:jc w:val="both"/>
              <w:rPr>
                <w:b/>
                <w:bCs/>
              </w:rPr>
            </w:pPr>
            <w:r w:rsidRPr="00E67C24">
              <w:rPr>
                <w:b/>
                <w:bCs/>
              </w:rPr>
              <w:t xml:space="preserve">EAC </w:t>
            </w:r>
            <w:r>
              <w:rPr>
                <w:b/>
                <w:bCs/>
              </w:rPr>
              <w:t>4</w:t>
            </w:r>
            <w:r w:rsidRPr="00E67C24">
              <w:rPr>
                <w:b/>
                <w:bCs/>
              </w:rPr>
              <w:t> :</w:t>
            </w:r>
            <w:r w:rsidR="00127308">
              <w:rPr>
                <w:b/>
                <w:bCs/>
              </w:rPr>
              <w:t xml:space="preserve"> </w:t>
            </w:r>
            <w:r>
              <w:rPr>
                <w:b/>
                <w:bCs/>
              </w:rPr>
              <w:t>Accueillir et renseigner un visiteur dans un office de tourisme (téléphoniste, réceptionniste, employé administratif)</w:t>
            </w:r>
          </w:p>
        </w:tc>
      </w:tr>
      <w:tr w:rsidR="00C72347" w14:paraId="1CD5C45B" w14:textId="77777777" w:rsidTr="00C72347">
        <w:tc>
          <w:tcPr>
            <w:tcW w:w="9776" w:type="dxa"/>
          </w:tcPr>
          <w:p w14:paraId="7527F37F" w14:textId="4EBE6541"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Etablir une relation de communication au téléphone (émission et réception appel) et en face à face</w:t>
            </w:r>
          </w:p>
        </w:tc>
      </w:tr>
      <w:tr w:rsidR="00C72347" w14:paraId="52F221D1" w14:textId="77777777" w:rsidTr="00C72347">
        <w:tc>
          <w:tcPr>
            <w:tcW w:w="9776" w:type="dxa"/>
          </w:tcPr>
          <w:p w14:paraId="3D53CC5C" w14:textId="22283B86"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Tenir une conversation en l</w:t>
            </w:r>
            <w:r>
              <w:rPr>
                <w:rFonts w:asciiTheme="minorHAnsi" w:hAnsiTheme="minorHAnsi" w:cstheme="minorHAnsi"/>
              </w:rPr>
              <w:t xml:space="preserve">angues </w:t>
            </w:r>
            <w:r w:rsidRPr="001C1E97">
              <w:rPr>
                <w:rFonts w:asciiTheme="minorHAnsi" w:hAnsiTheme="minorHAnsi" w:cstheme="minorHAnsi"/>
              </w:rPr>
              <w:t>étrangères dans des situations prof</w:t>
            </w:r>
            <w:r>
              <w:rPr>
                <w:rFonts w:asciiTheme="minorHAnsi" w:hAnsiTheme="minorHAnsi" w:cstheme="minorHAnsi"/>
              </w:rPr>
              <w:t>essionnelles</w:t>
            </w:r>
            <w:r w:rsidRPr="001C1E97">
              <w:rPr>
                <w:rFonts w:asciiTheme="minorHAnsi" w:hAnsiTheme="minorHAnsi" w:cstheme="minorHAnsi"/>
              </w:rPr>
              <w:t xml:space="preserve"> courantes</w:t>
            </w:r>
          </w:p>
        </w:tc>
      </w:tr>
      <w:tr w:rsidR="00C72347" w14:paraId="60A59ED0" w14:textId="77777777" w:rsidTr="00C72347">
        <w:tc>
          <w:tcPr>
            <w:tcW w:w="9776" w:type="dxa"/>
          </w:tcPr>
          <w:p w14:paraId="5CA5C614" w14:textId="77777777" w:rsidR="00C72347" w:rsidRDefault="00C72347" w:rsidP="00281960">
            <w:pPr>
              <w:spacing w:line="276" w:lineRule="auto"/>
              <w:jc w:val="both"/>
              <w:rPr>
                <w:rFonts w:asciiTheme="minorHAnsi" w:hAnsiTheme="minorHAnsi" w:cstheme="minorHAnsi"/>
              </w:rPr>
            </w:pPr>
            <w:r w:rsidRPr="001C1E97">
              <w:rPr>
                <w:rFonts w:asciiTheme="minorHAnsi" w:hAnsiTheme="minorHAnsi" w:cstheme="minorHAnsi"/>
              </w:rPr>
              <w:t>Lire et interpréter des doc</w:t>
            </w:r>
            <w:r>
              <w:rPr>
                <w:rFonts w:asciiTheme="minorHAnsi" w:hAnsiTheme="minorHAnsi" w:cstheme="minorHAnsi"/>
              </w:rPr>
              <w:t>ument</w:t>
            </w:r>
            <w:r w:rsidRPr="001C1E97">
              <w:rPr>
                <w:rFonts w:asciiTheme="minorHAnsi" w:hAnsiTheme="minorHAnsi" w:cstheme="minorHAnsi"/>
              </w:rPr>
              <w:t>s courants en l</w:t>
            </w:r>
            <w:r>
              <w:rPr>
                <w:rFonts w:asciiTheme="minorHAnsi" w:hAnsiTheme="minorHAnsi" w:cstheme="minorHAnsi"/>
              </w:rPr>
              <w:t>an</w:t>
            </w:r>
            <w:r w:rsidRPr="001C1E97">
              <w:rPr>
                <w:rFonts w:asciiTheme="minorHAnsi" w:hAnsiTheme="minorHAnsi" w:cstheme="minorHAnsi"/>
              </w:rPr>
              <w:t>g</w:t>
            </w:r>
            <w:r>
              <w:rPr>
                <w:rFonts w:asciiTheme="minorHAnsi" w:hAnsiTheme="minorHAnsi" w:cstheme="minorHAnsi"/>
              </w:rPr>
              <w:t>ues</w:t>
            </w:r>
            <w:r w:rsidRPr="001C1E97">
              <w:rPr>
                <w:rFonts w:asciiTheme="minorHAnsi" w:hAnsiTheme="minorHAnsi" w:cstheme="minorHAnsi"/>
              </w:rPr>
              <w:t xml:space="preserve"> étrangères. </w:t>
            </w:r>
          </w:p>
          <w:p w14:paraId="2E082A31" w14:textId="48B180C4"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 xml:space="preserve">Compléter des formulaires courants rédigés en langues étrangères </w:t>
            </w:r>
          </w:p>
        </w:tc>
      </w:tr>
      <w:tr w:rsidR="00C72347" w14:paraId="0FFC09C4" w14:textId="77777777" w:rsidTr="00C72347">
        <w:tc>
          <w:tcPr>
            <w:tcW w:w="9776" w:type="dxa"/>
          </w:tcPr>
          <w:p w14:paraId="4CCA6FF9" w14:textId="2443F2BC"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Transmettre à un tiers le contenu d'un message reçu en langues étrangères</w:t>
            </w:r>
          </w:p>
        </w:tc>
      </w:tr>
      <w:tr w:rsidR="00C72347" w14:paraId="662763C7" w14:textId="77777777" w:rsidTr="00C72347">
        <w:tc>
          <w:tcPr>
            <w:tcW w:w="9776" w:type="dxa"/>
          </w:tcPr>
          <w:p w14:paraId="530F65EA" w14:textId="5DC3D90E"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Etablir un lien entre les caractéristiques des groupes de clients et leur comportement en matière de loisirs et de tourisme</w:t>
            </w:r>
          </w:p>
        </w:tc>
      </w:tr>
      <w:tr w:rsidR="00C72347" w14:paraId="322CC73A" w14:textId="77777777" w:rsidTr="00C72347">
        <w:tc>
          <w:tcPr>
            <w:tcW w:w="9776" w:type="dxa"/>
          </w:tcPr>
          <w:p w14:paraId="102BBE42" w14:textId="3D6AE838"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Identifier les produits touristiques répondant aux attentes des clients</w:t>
            </w:r>
          </w:p>
        </w:tc>
      </w:tr>
      <w:tr w:rsidR="00C72347" w14:paraId="70CD6554" w14:textId="77777777" w:rsidTr="00C72347">
        <w:tc>
          <w:tcPr>
            <w:tcW w:w="9776" w:type="dxa"/>
          </w:tcPr>
          <w:p w14:paraId="3D0BB8EB" w14:textId="57A4C5D5"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lastRenderedPageBreak/>
              <w:t>Identifier des attractions touristiques dans leurs diverses perspectives</w:t>
            </w:r>
          </w:p>
        </w:tc>
      </w:tr>
      <w:tr w:rsidR="00C72347" w14:paraId="6D8BA778" w14:textId="77777777" w:rsidTr="00C72347">
        <w:tc>
          <w:tcPr>
            <w:tcW w:w="9776" w:type="dxa"/>
          </w:tcPr>
          <w:p w14:paraId="12B54672" w14:textId="3E342A80"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Repérer dans des outils de références des info</w:t>
            </w:r>
            <w:r>
              <w:rPr>
                <w:rFonts w:asciiTheme="minorHAnsi" w:hAnsiTheme="minorHAnsi" w:cstheme="minorHAnsi"/>
              </w:rPr>
              <w:t>rmation</w:t>
            </w:r>
            <w:r w:rsidRPr="001C1E97">
              <w:rPr>
                <w:rFonts w:asciiTheme="minorHAnsi" w:hAnsiTheme="minorHAnsi" w:cstheme="minorHAnsi"/>
              </w:rPr>
              <w:t>s adaptées à la destination choisie par le client</w:t>
            </w:r>
          </w:p>
        </w:tc>
      </w:tr>
      <w:tr w:rsidR="00C72347" w14:paraId="5F3AE9F5" w14:textId="77777777" w:rsidTr="00C72347">
        <w:tc>
          <w:tcPr>
            <w:tcW w:w="9776" w:type="dxa"/>
          </w:tcPr>
          <w:p w14:paraId="21A488D4" w14:textId="0FDC7A3A"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Inventorier et présenter l'offre touristique régionale et locale</w:t>
            </w:r>
          </w:p>
        </w:tc>
      </w:tr>
      <w:tr w:rsidR="00C72347" w14:paraId="4628BA84" w14:textId="77777777" w:rsidTr="00C72347">
        <w:tc>
          <w:tcPr>
            <w:tcW w:w="9776" w:type="dxa"/>
          </w:tcPr>
          <w:p w14:paraId="722E35B1" w14:textId="66B5BF58"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Sélectionner dans un fichier les hôtels d'une zone touristique limitée, les classer et les présenter</w:t>
            </w:r>
          </w:p>
        </w:tc>
      </w:tr>
      <w:tr w:rsidR="00C72347" w14:paraId="56D638F1" w14:textId="77777777" w:rsidTr="00C72347">
        <w:tc>
          <w:tcPr>
            <w:tcW w:w="9776" w:type="dxa"/>
          </w:tcPr>
          <w:p w14:paraId="2388245C" w14:textId="5FC1A0F6"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Repérer les coordonnées des institutions locales et régionales et les présenter de manière structurée</w:t>
            </w:r>
          </w:p>
        </w:tc>
      </w:tr>
      <w:tr w:rsidR="00C72347" w14:paraId="4B5B7E77" w14:textId="77777777" w:rsidTr="00C72347">
        <w:tc>
          <w:tcPr>
            <w:tcW w:w="9776" w:type="dxa"/>
          </w:tcPr>
          <w:p w14:paraId="7353692A" w14:textId="2248D8B5"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Visualiser sur la carte des itinéraires, des circuits touristiques</w:t>
            </w:r>
          </w:p>
        </w:tc>
      </w:tr>
      <w:tr w:rsidR="00C72347" w14:paraId="284A958C" w14:textId="77777777" w:rsidTr="00C72347">
        <w:tc>
          <w:tcPr>
            <w:tcW w:w="9776" w:type="dxa"/>
          </w:tcPr>
          <w:p w14:paraId="0B32CC3B" w14:textId="5057E84A"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Lire des plans, des cartes</w:t>
            </w:r>
          </w:p>
        </w:tc>
      </w:tr>
      <w:tr w:rsidR="00C72347" w14:paraId="7B92E1B7" w14:textId="77777777" w:rsidTr="00C72347">
        <w:tc>
          <w:tcPr>
            <w:tcW w:w="9776" w:type="dxa"/>
          </w:tcPr>
          <w:p w14:paraId="66D5B821" w14:textId="4CEA2FAD"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Repérer des itinéraires, des circuits touristiques locaux</w:t>
            </w:r>
          </w:p>
        </w:tc>
      </w:tr>
      <w:tr w:rsidR="00C72347" w14:paraId="18485CD7" w14:textId="77777777" w:rsidTr="00C72347">
        <w:tc>
          <w:tcPr>
            <w:tcW w:w="9776" w:type="dxa"/>
          </w:tcPr>
          <w:p w14:paraId="06ED4179" w14:textId="2B1E5FD3" w:rsidR="00C72347" w:rsidRPr="001C1E97" w:rsidRDefault="00C72347" w:rsidP="00281960">
            <w:pPr>
              <w:spacing w:line="276" w:lineRule="auto"/>
              <w:jc w:val="both"/>
              <w:rPr>
                <w:rFonts w:asciiTheme="minorHAnsi" w:hAnsiTheme="minorHAnsi" w:cstheme="minorHAnsi"/>
              </w:rPr>
            </w:pPr>
            <w:r w:rsidRPr="001C1E97">
              <w:rPr>
                <w:rFonts w:asciiTheme="minorHAnsi" w:hAnsiTheme="minorHAnsi" w:cstheme="minorHAnsi"/>
              </w:rPr>
              <w:t>Interpréter les plans des transports en commun</w:t>
            </w:r>
          </w:p>
        </w:tc>
      </w:tr>
    </w:tbl>
    <w:p w14:paraId="2DD75260" w14:textId="4F0EEB5D" w:rsidR="0073087B" w:rsidRDefault="0073087B" w:rsidP="0043085E">
      <w:pPr>
        <w:spacing w:line="276" w:lineRule="auto"/>
        <w:jc w:val="both"/>
        <w:rPr>
          <w:color w:val="FF0000"/>
        </w:rPr>
      </w:pPr>
    </w:p>
    <w:p w14:paraId="0A683C7C" w14:textId="351A8D9F" w:rsidR="00B74726" w:rsidRDefault="00B74726" w:rsidP="00AB3053">
      <w:pPr>
        <w:spacing w:line="276" w:lineRule="auto"/>
        <w:jc w:val="both"/>
      </w:pPr>
      <w:r w:rsidRPr="00B74726">
        <w:t>Pour</w:t>
      </w:r>
      <w:r>
        <w:t xml:space="preserve"> toute question complémentaire, n’hésitez pas à nous contacter :</w:t>
      </w:r>
    </w:p>
    <w:p w14:paraId="56B7D37E" w14:textId="4A52E985" w:rsidR="00B74726" w:rsidRDefault="004A4325" w:rsidP="00AB3053">
      <w:pPr>
        <w:pStyle w:val="Paragraphedeliste"/>
        <w:numPr>
          <w:ilvl w:val="0"/>
          <w:numId w:val="45"/>
        </w:numPr>
        <w:spacing w:before="0" w:line="276" w:lineRule="auto"/>
        <w:jc w:val="both"/>
      </w:pPr>
      <w:hyperlink r:id="rId17" w:history="1">
        <w:r w:rsidR="00AB3053" w:rsidRPr="003237E7">
          <w:rPr>
            <w:rStyle w:val="Lienhypertexte"/>
            <w:rFonts w:cs="Calibri"/>
          </w:rPr>
          <w:t>jeanmarie.bauduin@segec.be</w:t>
        </w:r>
      </w:hyperlink>
    </w:p>
    <w:p w14:paraId="22796234" w14:textId="483134C7" w:rsidR="00B74726" w:rsidRDefault="004A4325" w:rsidP="00AB3053">
      <w:pPr>
        <w:pStyle w:val="Paragraphedeliste"/>
        <w:numPr>
          <w:ilvl w:val="0"/>
          <w:numId w:val="45"/>
        </w:numPr>
        <w:spacing w:before="0" w:line="276" w:lineRule="auto"/>
        <w:jc w:val="both"/>
      </w:pPr>
      <w:hyperlink r:id="rId18" w:history="1">
        <w:r w:rsidR="00AB3053" w:rsidRPr="003237E7">
          <w:rPr>
            <w:rStyle w:val="Lienhypertexte"/>
            <w:rFonts w:cs="Calibri"/>
          </w:rPr>
          <w:t>catherine.libert@segec.be</w:t>
        </w:r>
      </w:hyperlink>
    </w:p>
    <w:p w14:paraId="644D6640" w14:textId="3C8241C5" w:rsidR="00AB3053" w:rsidRDefault="004A4325" w:rsidP="00AB3053">
      <w:pPr>
        <w:pStyle w:val="Paragraphedeliste"/>
        <w:numPr>
          <w:ilvl w:val="0"/>
          <w:numId w:val="45"/>
        </w:numPr>
        <w:spacing w:before="0" w:line="276" w:lineRule="auto"/>
        <w:jc w:val="both"/>
      </w:pPr>
      <w:hyperlink r:id="rId19" w:history="1">
        <w:r w:rsidR="00AB3053" w:rsidRPr="003237E7">
          <w:rPr>
            <w:rStyle w:val="Lienhypertexte"/>
            <w:rFonts w:cs="Calibri"/>
          </w:rPr>
          <w:t>genevieve.perrad@segec.be</w:t>
        </w:r>
      </w:hyperlink>
    </w:p>
    <w:p w14:paraId="5EB12B40" w14:textId="77777777" w:rsidR="00AB3053" w:rsidRPr="00B74726" w:rsidRDefault="00AB3053" w:rsidP="00AB3053">
      <w:pPr>
        <w:pStyle w:val="Paragraphedeliste"/>
        <w:spacing w:line="276" w:lineRule="auto"/>
        <w:ind w:left="720" w:firstLine="0"/>
        <w:jc w:val="both"/>
      </w:pPr>
    </w:p>
    <w:sectPr w:rsidR="00AB3053" w:rsidRPr="00B74726" w:rsidSect="00C72347">
      <w:headerReference w:type="default" r:id="rId20"/>
      <w:pgSz w:w="11910" w:h="16840"/>
      <w:pgMar w:top="1040" w:right="1100" w:bottom="1040" w:left="11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3B70" w14:textId="77777777" w:rsidR="00525E1C" w:rsidRDefault="00525E1C">
      <w:r>
        <w:separator/>
      </w:r>
    </w:p>
  </w:endnote>
  <w:endnote w:type="continuationSeparator" w:id="0">
    <w:p w14:paraId="0EAF90AE" w14:textId="77777777" w:rsidR="00525E1C" w:rsidRDefault="0052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1630" w14:textId="77777777" w:rsidR="003841CE" w:rsidRDefault="003841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943652"/>
      <w:docPartObj>
        <w:docPartGallery w:val="Page Numbers (Bottom of Page)"/>
        <w:docPartUnique/>
      </w:docPartObj>
    </w:sdtPr>
    <w:sdtEndPr/>
    <w:sdtContent>
      <w:sdt>
        <w:sdtPr>
          <w:id w:val="-1769616900"/>
          <w:docPartObj>
            <w:docPartGallery w:val="Page Numbers (Top of Page)"/>
            <w:docPartUnique/>
          </w:docPartObj>
        </w:sdtPr>
        <w:sdtEndPr/>
        <w:sdtContent>
          <w:p w14:paraId="205F683A" w14:textId="4878EA12" w:rsidR="00C72347" w:rsidRDefault="003841CE">
            <w:pPr>
              <w:pStyle w:val="Pieddepage"/>
              <w:jc w:val="right"/>
            </w:pPr>
            <w:r>
              <w:rPr>
                <w:rFonts w:asciiTheme="majorHAnsi" w:eastAsiaTheme="minorHAnsi" w:hAnsiTheme="majorHAnsi" w:cstheme="minorBidi"/>
                <w:noProof/>
              </w:rPr>
              <w:drawing>
                <wp:anchor distT="0" distB="0" distL="114300" distR="114300" simplePos="0" relativeHeight="251659264" behindDoc="0" locked="0" layoutInCell="1" allowOverlap="1" wp14:anchorId="6CF2ACF2" wp14:editId="3081B429">
                  <wp:simplePos x="0" y="0"/>
                  <wp:positionH relativeFrom="margin">
                    <wp:posOffset>-365760</wp:posOffset>
                  </wp:positionH>
                  <wp:positionV relativeFrom="bottomMargin">
                    <wp:posOffset>91440</wp:posOffset>
                  </wp:positionV>
                  <wp:extent cx="723900" cy="4267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00C72347">
              <w:rPr>
                <w:lang w:val="fr-FR"/>
              </w:rPr>
              <w:t xml:space="preserve">Page </w:t>
            </w:r>
            <w:r w:rsidR="00C72347">
              <w:rPr>
                <w:b/>
                <w:bCs/>
                <w:sz w:val="24"/>
                <w:szCs w:val="24"/>
              </w:rPr>
              <w:fldChar w:fldCharType="begin"/>
            </w:r>
            <w:r w:rsidR="00C72347">
              <w:rPr>
                <w:b/>
                <w:bCs/>
              </w:rPr>
              <w:instrText>PAGE</w:instrText>
            </w:r>
            <w:r w:rsidR="00C72347">
              <w:rPr>
                <w:b/>
                <w:bCs/>
                <w:sz w:val="24"/>
                <w:szCs w:val="24"/>
              </w:rPr>
              <w:fldChar w:fldCharType="separate"/>
            </w:r>
            <w:r w:rsidR="00C72347">
              <w:rPr>
                <w:b/>
                <w:bCs/>
                <w:lang w:val="fr-FR"/>
              </w:rPr>
              <w:t>2</w:t>
            </w:r>
            <w:r w:rsidR="00C72347">
              <w:rPr>
                <w:b/>
                <w:bCs/>
                <w:sz w:val="24"/>
                <w:szCs w:val="24"/>
              </w:rPr>
              <w:fldChar w:fldCharType="end"/>
            </w:r>
            <w:r w:rsidR="00C72347">
              <w:rPr>
                <w:lang w:val="fr-FR"/>
              </w:rPr>
              <w:t xml:space="preserve"> sur </w:t>
            </w:r>
            <w:r w:rsidR="00C72347">
              <w:rPr>
                <w:b/>
                <w:bCs/>
                <w:sz w:val="24"/>
                <w:szCs w:val="24"/>
              </w:rPr>
              <w:fldChar w:fldCharType="begin"/>
            </w:r>
            <w:r w:rsidR="00C72347">
              <w:rPr>
                <w:b/>
                <w:bCs/>
              </w:rPr>
              <w:instrText>NUMPAGES</w:instrText>
            </w:r>
            <w:r w:rsidR="00C72347">
              <w:rPr>
                <w:b/>
                <w:bCs/>
                <w:sz w:val="24"/>
                <w:szCs w:val="24"/>
              </w:rPr>
              <w:fldChar w:fldCharType="separate"/>
            </w:r>
            <w:r w:rsidR="00C72347">
              <w:rPr>
                <w:b/>
                <w:bCs/>
                <w:lang w:val="fr-FR"/>
              </w:rPr>
              <w:t>2</w:t>
            </w:r>
            <w:r w:rsidR="00C72347">
              <w:rPr>
                <w:b/>
                <w:bCs/>
                <w:sz w:val="24"/>
                <w:szCs w:val="24"/>
              </w:rPr>
              <w:fldChar w:fldCharType="end"/>
            </w:r>
          </w:p>
        </w:sdtContent>
      </w:sdt>
    </w:sdtContent>
  </w:sdt>
  <w:p w14:paraId="6A4B403B" w14:textId="3E1CE530" w:rsidR="003B1CE4" w:rsidRPr="003841CE" w:rsidRDefault="003841CE" w:rsidP="008F1981">
    <w:pPr>
      <w:pStyle w:val="Pieddepage"/>
      <w:tabs>
        <w:tab w:val="clear" w:pos="4536"/>
        <w:tab w:val="clear" w:pos="9072"/>
        <w:tab w:val="center" w:pos="7371"/>
      </w:tabs>
      <w:rPr>
        <w:b/>
        <w:sz w:val="18"/>
        <w:szCs w:val="18"/>
      </w:rPr>
    </w:pPr>
    <w:r w:rsidRPr="003841CE">
      <w:rPr>
        <w:sz w:val="18"/>
        <w:szCs w:val="18"/>
      </w:rPr>
      <w:t>Sciences économiques et sociales - Agent en accueil et tourisme – D3</w:t>
    </w:r>
    <w:r w:rsidR="004A4325">
      <w:rPr>
        <w:sz w:val="18"/>
        <w:szCs w:val="18"/>
      </w:rPr>
      <w:t xml:space="preserve"> </w:t>
    </w:r>
    <w:r w:rsidRPr="003841CE">
      <w:rPr>
        <w:sz w:val="18"/>
        <w:szCs w:val="18"/>
      </w:rPr>
      <w:t>TQ –Essentiels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9845" w14:textId="77777777" w:rsidR="003841CE" w:rsidRDefault="003841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C8F1F" w14:textId="77777777" w:rsidR="00525E1C" w:rsidRDefault="00525E1C">
      <w:r>
        <w:separator/>
      </w:r>
    </w:p>
  </w:footnote>
  <w:footnote w:type="continuationSeparator" w:id="0">
    <w:p w14:paraId="194A0F5D" w14:textId="77777777" w:rsidR="00525E1C" w:rsidRDefault="0052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222E" w14:textId="77777777" w:rsidR="003841CE" w:rsidRDefault="003841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6EB8" w14:textId="77777777" w:rsidR="003841CE" w:rsidRDefault="003841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D674" w14:textId="77777777" w:rsidR="003841CE" w:rsidRDefault="003841C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B803" w14:textId="77777777" w:rsidR="0073087B" w:rsidRPr="00127308" w:rsidRDefault="0073087B" w:rsidP="001273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CDA"/>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3EF222E"/>
    <w:multiLevelType w:val="hybridMultilevel"/>
    <w:tmpl w:val="E1066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46BBA"/>
    <w:multiLevelType w:val="hybridMultilevel"/>
    <w:tmpl w:val="FD36A80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7E751A0"/>
    <w:multiLevelType w:val="hybridMultilevel"/>
    <w:tmpl w:val="6CAEA6C8"/>
    <w:lvl w:ilvl="0" w:tplc="691CEA86">
      <w:numFmt w:val="bullet"/>
      <w:lvlText w:val="-"/>
      <w:lvlJc w:val="left"/>
      <w:pPr>
        <w:ind w:left="1039" w:hanging="360"/>
      </w:pPr>
      <w:rPr>
        <w:rFonts w:ascii="Calibri" w:eastAsia="Calibri" w:hAnsi="Calibri" w:cs="Calibri" w:hint="default"/>
        <w:color w:val="002060"/>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5" w15:restartNumberingAfterBreak="0">
    <w:nsid w:val="0AEC33A2"/>
    <w:multiLevelType w:val="hybridMultilevel"/>
    <w:tmpl w:val="21BEE64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0CCA6631"/>
    <w:multiLevelType w:val="hybridMultilevel"/>
    <w:tmpl w:val="6B283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080E7C"/>
    <w:multiLevelType w:val="hybridMultilevel"/>
    <w:tmpl w:val="BA04BEB0"/>
    <w:lvl w:ilvl="0" w:tplc="002CD936">
      <w:numFmt w:val="bullet"/>
      <w:lvlText w:val="▪"/>
      <w:lvlJc w:val="left"/>
      <w:pPr>
        <w:ind w:left="336" w:hanging="228"/>
      </w:pPr>
      <w:rPr>
        <w:rFonts w:ascii="Microsoft Sans Serif" w:eastAsia="Microsoft Sans Serif" w:hAnsi="Microsoft Sans Serif" w:cs="Microsoft Sans Serif" w:hint="default"/>
        <w:w w:val="129"/>
        <w:sz w:val="18"/>
        <w:szCs w:val="18"/>
        <w:lang w:val="fr-BE" w:eastAsia="fr-BE" w:bidi="fr-BE"/>
      </w:rPr>
    </w:lvl>
    <w:lvl w:ilvl="1" w:tplc="AB509332">
      <w:numFmt w:val="bullet"/>
      <w:lvlText w:val="•"/>
      <w:lvlJc w:val="left"/>
      <w:pPr>
        <w:ind w:left="1272" w:hanging="228"/>
      </w:pPr>
      <w:rPr>
        <w:rFonts w:hint="default"/>
        <w:lang w:val="fr-BE" w:eastAsia="fr-BE" w:bidi="fr-BE"/>
      </w:rPr>
    </w:lvl>
    <w:lvl w:ilvl="2" w:tplc="7396E622">
      <w:numFmt w:val="bullet"/>
      <w:lvlText w:val="•"/>
      <w:lvlJc w:val="left"/>
      <w:pPr>
        <w:ind w:left="2205" w:hanging="228"/>
      </w:pPr>
      <w:rPr>
        <w:rFonts w:hint="default"/>
        <w:lang w:val="fr-BE" w:eastAsia="fr-BE" w:bidi="fr-BE"/>
      </w:rPr>
    </w:lvl>
    <w:lvl w:ilvl="3" w:tplc="45DECF8A">
      <w:numFmt w:val="bullet"/>
      <w:lvlText w:val="•"/>
      <w:lvlJc w:val="left"/>
      <w:pPr>
        <w:ind w:left="3137" w:hanging="228"/>
      </w:pPr>
      <w:rPr>
        <w:rFonts w:hint="default"/>
        <w:lang w:val="fr-BE" w:eastAsia="fr-BE" w:bidi="fr-BE"/>
      </w:rPr>
    </w:lvl>
    <w:lvl w:ilvl="4" w:tplc="92984A8E">
      <w:numFmt w:val="bullet"/>
      <w:lvlText w:val="•"/>
      <w:lvlJc w:val="left"/>
      <w:pPr>
        <w:ind w:left="4070" w:hanging="228"/>
      </w:pPr>
      <w:rPr>
        <w:rFonts w:hint="default"/>
        <w:lang w:val="fr-BE" w:eastAsia="fr-BE" w:bidi="fr-BE"/>
      </w:rPr>
    </w:lvl>
    <w:lvl w:ilvl="5" w:tplc="99F0F322">
      <w:numFmt w:val="bullet"/>
      <w:lvlText w:val="•"/>
      <w:lvlJc w:val="left"/>
      <w:pPr>
        <w:ind w:left="5003" w:hanging="228"/>
      </w:pPr>
      <w:rPr>
        <w:rFonts w:hint="default"/>
        <w:lang w:val="fr-BE" w:eastAsia="fr-BE" w:bidi="fr-BE"/>
      </w:rPr>
    </w:lvl>
    <w:lvl w:ilvl="6" w:tplc="FE64DE6A">
      <w:numFmt w:val="bullet"/>
      <w:lvlText w:val="•"/>
      <w:lvlJc w:val="left"/>
      <w:pPr>
        <w:ind w:left="5935" w:hanging="228"/>
      </w:pPr>
      <w:rPr>
        <w:rFonts w:hint="default"/>
        <w:lang w:val="fr-BE" w:eastAsia="fr-BE" w:bidi="fr-BE"/>
      </w:rPr>
    </w:lvl>
    <w:lvl w:ilvl="7" w:tplc="281AD15A">
      <w:numFmt w:val="bullet"/>
      <w:lvlText w:val="•"/>
      <w:lvlJc w:val="left"/>
      <w:pPr>
        <w:ind w:left="6868" w:hanging="228"/>
      </w:pPr>
      <w:rPr>
        <w:rFonts w:hint="default"/>
        <w:lang w:val="fr-BE" w:eastAsia="fr-BE" w:bidi="fr-BE"/>
      </w:rPr>
    </w:lvl>
    <w:lvl w:ilvl="8" w:tplc="106AEDE4">
      <w:numFmt w:val="bullet"/>
      <w:lvlText w:val="•"/>
      <w:lvlJc w:val="left"/>
      <w:pPr>
        <w:ind w:left="7801" w:hanging="228"/>
      </w:pPr>
      <w:rPr>
        <w:rFonts w:hint="default"/>
        <w:lang w:val="fr-BE" w:eastAsia="fr-BE" w:bidi="fr-BE"/>
      </w:rPr>
    </w:lvl>
  </w:abstractNum>
  <w:abstractNum w:abstractNumId="8" w15:restartNumberingAfterBreak="0">
    <w:nsid w:val="14A359E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6555F0B"/>
    <w:multiLevelType w:val="hybridMultilevel"/>
    <w:tmpl w:val="C488118A"/>
    <w:lvl w:ilvl="0" w:tplc="AF049BB4">
      <w:start w:val="1"/>
      <w:numFmt w:val="decimal"/>
      <w:lvlText w:val="%1."/>
      <w:lvlJc w:val="left"/>
      <w:pPr>
        <w:ind w:left="720" w:hanging="360"/>
      </w:pPr>
      <w:rPr>
        <w:rFonts w:hint="default"/>
        <w:color w:val="auto"/>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8CE54BD"/>
    <w:multiLevelType w:val="hybridMultilevel"/>
    <w:tmpl w:val="4454A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CA731D"/>
    <w:multiLevelType w:val="hybridMultilevel"/>
    <w:tmpl w:val="D95654CC"/>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1C2FC9"/>
    <w:multiLevelType w:val="hybridMultilevel"/>
    <w:tmpl w:val="6BE4A4F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461C5DB9"/>
    <w:multiLevelType w:val="hybridMultilevel"/>
    <w:tmpl w:val="7EBEB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6667774"/>
    <w:multiLevelType w:val="hybridMultilevel"/>
    <w:tmpl w:val="FB6031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39229D"/>
    <w:multiLevelType w:val="hybridMultilevel"/>
    <w:tmpl w:val="A4BC4EF0"/>
    <w:lvl w:ilvl="0" w:tplc="691CEA86">
      <w:numFmt w:val="bullet"/>
      <w:lvlText w:val="-"/>
      <w:lvlJc w:val="left"/>
      <w:pPr>
        <w:ind w:left="720" w:hanging="360"/>
      </w:pPr>
      <w:rPr>
        <w:rFonts w:ascii="Calibri" w:eastAsia="Calibri" w:hAnsi="Calibri" w:cs="Calibri" w:hint="default"/>
        <w:color w:val="00206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3E2D99"/>
    <w:multiLevelType w:val="hybridMultilevel"/>
    <w:tmpl w:val="1EA4E830"/>
    <w:lvl w:ilvl="0" w:tplc="040C0001">
      <w:start w:val="1"/>
      <w:numFmt w:val="bullet"/>
      <w:lvlText w:val=""/>
      <w:lvlJc w:val="left"/>
      <w:pPr>
        <w:ind w:left="823" w:hanging="360"/>
      </w:pPr>
      <w:rPr>
        <w:rFonts w:ascii="Symbol" w:hAnsi="Symbol" w:hint="default"/>
      </w:rPr>
    </w:lvl>
    <w:lvl w:ilvl="1" w:tplc="040C0003" w:tentative="1">
      <w:start w:val="1"/>
      <w:numFmt w:val="bullet"/>
      <w:lvlText w:val="o"/>
      <w:lvlJc w:val="left"/>
      <w:pPr>
        <w:ind w:left="1543" w:hanging="360"/>
      </w:pPr>
      <w:rPr>
        <w:rFonts w:ascii="Courier New" w:hAnsi="Courier New" w:cs="Courier New" w:hint="default"/>
      </w:rPr>
    </w:lvl>
    <w:lvl w:ilvl="2" w:tplc="040C0005" w:tentative="1">
      <w:start w:val="1"/>
      <w:numFmt w:val="bullet"/>
      <w:lvlText w:val=""/>
      <w:lvlJc w:val="left"/>
      <w:pPr>
        <w:ind w:left="2263" w:hanging="360"/>
      </w:pPr>
      <w:rPr>
        <w:rFonts w:ascii="Wingdings" w:hAnsi="Wingdings" w:hint="default"/>
      </w:rPr>
    </w:lvl>
    <w:lvl w:ilvl="3" w:tplc="040C0001" w:tentative="1">
      <w:start w:val="1"/>
      <w:numFmt w:val="bullet"/>
      <w:lvlText w:val=""/>
      <w:lvlJc w:val="left"/>
      <w:pPr>
        <w:ind w:left="2983" w:hanging="360"/>
      </w:pPr>
      <w:rPr>
        <w:rFonts w:ascii="Symbol" w:hAnsi="Symbol" w:hint="default"/>
      </w:rPr>
    </w:lvl>
    <w:lvl w:ilvl="4" w:tplc="040C0003" w:tentative="1">
      <w:start w:val="1"/>
      <w:numFmt w:val="bullet"/>
      <w:lvlText w:val="o"/>
      <w:lvlJc w:val="left"/>
      <w:pPr>
        <w:ind w:left="3703" w:hanging="360"/>
      </w:pPr>
      <w:rPr>
        <w:rFonts w:ascii="Courier New" w:hAnsi="Courier New" w:cs="Courier New" w:hint="default"/>
      </w:rPr>
    </w:lvl>
    <w:lvl w:ilvl="5" w:tplc="040C0005" w:tentative="1">
      <w:start w:val="1"/>
      <w:numFmt w:val="bullet"/>
      <w:lvlText w:val=""/>
      <w:lvlJc w:val="left"/>
      <w:pPr>
        <w:ind w:left="4423" w:hanging="360"/>
      </w:pPr>
      <w:rPr>
        <w:rFonts w:ascii="Wingdings" w:hAnsi="Wingdings" w:hint="default"/>
      </w:rPr>
    </w:lvl>
    <w:lvl w:ilvl="6" w:tplc="040C0001" w:tentative="1">
      <w:start w:val="1"/>
      <w:numFmt w:val="bullet"/>
      <w:lvlText w:val=""/>
      <w:lvlJc w:val="left"/>
      <w:pPr>
        <w:ind w:left="5143" w:hanging="360"/>
      </w:pPr>
      <w:rPr>
        <w:rFonts w:ascii="Symbol" w:hAnsi="Symbol" w:hint="default"/>
      </w:rPr>
    </w:lvl>
    <w:lvl w:ilvl="7" w:tplc="040C0003" w:tentative="1">
      <w:start w:val="1"/>
      <w:numFmt w:val="bullet"/>
      <w:lvlText w:val="o"/>
      <w:lvlJc w:val="left"/>
      <w:pPr>
        <w:ind w:left="5863" w:hanging="360"/>
      </w:pPr>
      <w:rPr>
        <w:rFonts w:ascii="Courier New" w:hAnsi="Courier New" w:cs="Courier New" w:hint="default"/>
      </w:rPr>
    </w:lvl>
    <w:lvl w:ilvl="8" w:tplc="040C0005" w:tentative="1">
      <w:start w:val="1"/>
      <w:numFmt w:val="bullet"/>
      <w:lvlText w:val=""/>
      <w:lvlJc w:val="left"/>
      <w:pPr>
        <w:ind w:left="6583" w:hanging="360"/>
      </w:pPr>
      <w:rPr>
        <w:rFonts w:ascii="Wingdings" w:hAnsi="Wingdings" w:hint="default"/>
      </w:rPr>
    </w:lvl>
  </w:abstractNum>
  <w:abstractNum w:abstractNumId="17" w15:restartNumberingAfterBreak="0">
    <w:nsid w:val="494052BC"/>
    <w:multiLevelType w:val="hybridMultilevel"/>
    <w:tmpl w:val="61B02BB2"/>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9055F7"/>
    <w:multiLevelType w:val="hybridMultilevel"/>
    <w:tmpl w:val="3D24E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DCA76A6"/>
    <w:multiLevelType w:val="hybridMultilevel"/>
    <w:tmpl w:val="176CC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B36BBD"/>
    <w:multiLevelType w:val="hybridMultilevel"/>
    <w:tmpl w:val="A726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98127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69D2038"/>
    <w:multiLevelType w:val="hybridMultilevel"/>
    <w:tmpl w:val="6AB2A312"/>
    <w:lvl w:ilvl="0" w:tplc="60D6483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B0B02DD"/>
    <w:multiLevelType w:val="multilevel"/>
    <w:tmpl w:val="30F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C2A91"/>
    <w:multiLevelType w:val="hybridMultilevel"/>
    <w:tmpl w:val="8266E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FB5E0E"/>
    <w:multiLevelType w:val="hybridMultilevel"/>
    <w:tmpl w:val="FA66E8D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5D350B36"/>
    <w:multiLevelType w:val="hybridMultilevel"/>
    <w:tmpl w:val="C9FEACAC"/>
    <w:lvl w:ilvl="0" w:tplc="DD70B41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B50B97"/>
    <w:multiLevelType w:val="hybridMultilevel"/>
    <w:tmpl w:val="501A5DB6"/>
    <w:lvl w:ilvl="0" w:tplc="AEDA705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3870CD2"/>
    <w:multiLevelType w:val="hybridMultilevel"/>
    <w:tmpl w:val="31E465C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15:restartNumberingAfterBreak="0">
    <w:nsid w:val="6538683A"/>
    <w:multiLevelType w:val="hybridMultilevel"/>
    <w:tmpl w:val="67ACC0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5CA4E85"/>
    <w:multiLevelType w:val="hybridMultilevel"/>
    <w:tmpl w:val="010EDC9A"/>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65D5D5A"/>
    <w:multiLevelType w:val="hybridMultilevel"/>
    <w:tmpl w:val="13448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F62726"/>
    <w:multiLevelType w:val="hybridMultilevel"/>
    <w:tmpl w:val="3D26248E"/>
    <w:lvl w:ilvl="0" w:tplc="9C90D668">
      <w:start w:val="1"/>
      <w:numFmt w:val="bullet"/>
      <w:lvlText w:val="-"/>
      <w:lvlJc w:val="left"/>
      <w:pPr>
        <w:ind w:left="720" w:hanging="360"/>
      </w:pPr>
      <w:rPr>
        <w:rFonts w:ascii="Comic Sans MS" w:eastAsiaTheme="minorHAnsi" w:hAnsi="Comic Sans MS" w:cstheme="minorBid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7E80F26"/>
    <w:multiLevelType w:val="hybridMultilevel"/>
    <w:tmpl w:val="91A4C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8D3FD3"/>
    <w:multiLevelType w:val="hybridMultilevel"/>
    <w:tmpl w:val="A9663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B842A8"/>
    <w:multiLevelType w:val="hybridMultilevel"/>
    <w:tmpl w:val="D92865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F3044D9"/>
    <w:multiLevelType w:val="hybridMultilevel"/>
    <w:tmpl w:val="0A769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F501420"/>
    <w:multiLevelType w:val="hybridMultilevel"/>
    <w:tmpl w:val="909EA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87008A"/>
    <w:multiLevelType w:val="hybridMultilevel"/>
    <w:tmpl w:val="CB2E1C20"/>
    <w:lvl w:ilvl="0" w:tplc="3BC6AE7E">
      <w:numFmt w:val="bullet"/>
      <w:lvlText w:val="▪"/>
      <w:lvlJc w:val="left"/>
      <w:pPr>
        <w:ind w:left="331" w:hanging="228"/>
      </w:pPr>
      <w:rPr>
        <w:rFonts w:ascii="Microsoft Sans Serif" w:eastAsia="Microsoft Sans Serif" w:hAnsi="Microsoft Sans Serif" w:cs="Microsoft Sans Serif" w:hint="default"/>
        <w:w w:val="129"/>
        <w:sz w:val="18"/>
        <w:szCs w:val="18"/>
        <w:lang w:val="fr-BE" w:eastAsia="fr-BE" w:bidi="fr-BE"/>
      </w:rPr>
    </w:lvl>
    <w:lvl w:ilvl="1" w:tplc="B146770A">
      <w:numFmt w:val="bullet"/>
      <w:lvlText w:val="•"/>
      <w:lvlJc w:val="left"/>
      <w:pPr>
        <w:ind w:left="1245" w:hanging="228"/>
      </w:pPr>
      <w:rPr>
        <w:rFonts w:hint="default"/>
        <w:lang w:val="fr-BE" w:eastAsia="fr-BE" w:bidi="fr-BE"/>
      </w:rPr>
    </w:lvl>
    <w:lvl w:ilvl="2" w:tplc="3C3049FA">
      <w:numFmt w:val="bullet"/>
      <w:lvlText w:val="•"/>
      <w:lvlJc w:val="left"/>
      <w:pPr>
        <w:ind w:left="2151" w:hanging="228"/>
      </w:pPr>
      <w:rPr>
        <w:rFonts w:hint="default"/>
        <w:lang w:val="fr-BE" w:eastAsia="fr-BE" w:bidi="fr-BE"/>
      </w:rPr>
    </w:lvl>
    <w:lvl w:ilvl="3" w:tplc="84068014">
      <w:numFmt w:val="bullet"/>
      <w:lvlText w:val="•"/>
      <w:lvlJc w:val="left"/>
      <w:pPr>
        <w:ind w:left="3056" w:hanging="228"/>
      </w:pPr>
      <w:rPr>
        <w:rFonts w:hint="default"/>
        <w:lang w:val="fr-BE" w:eastAsia="fr-BE" w:bidi="fr-BE"/>
      </w:rPr>
    </w:lvl>
    <w:lvl w:ilvl="4" w:tplc="012C4AE4">
      <w:numFmt w:val="bullet"/>
      <w:lvlText w:val="•"/>
      <w:lvlJc w:val="left"/>
      <w:pPr>
        <w:ind w:left="3962" w:hanging="228"/>
      </w:pPr>
      <w:rPr>
        <w:rFonts w:hint="default"/>
        <w:lang w:val="fr-BE" w:eastAsia="fr-BE" w:bidi="fr-BE"/>
      </w:rPr>
    </w:lvl>
    <w:lvl w:ilvl="5" w:tplc="77D82774">
      <w:numFmt w:val="bullet"/>
      <w:lvlText w:val="•"/>
      <w:lvlJc w:val="left"/>
      <w:pPr>
        <w:ind w:left="4867" w:hanging="228"/>
      </w:pPr>
      <w:rPr>
        <w:rFonts w:hint="default"/>
        <w:lang w:val="fr-BE" w:eastAsia="fr-BE" w:bidi="fr-BE"/>
      </w:rPr>
    </w:lvl>
    <w:lvl w:ilvl="6" w:tplc="E11EE786">
      <w:numFmt w:val="bullet"/>
      <w:lvlText w:val="•"/>
      <w:lvlJc w:val="left"/>
      <w:pPr>
        <w:ind w:left="5773" w:hanging="228"/>
      </w:pPr>
      <w:rPr>
        <w:rFonts w:hint="default"/>
        <w:lang w:val="fr-BE" w:eastAsia="fr-BE" w:bidi="fr-BE"/>
      </w:rPr>
    </w:lvl>
    <w:lvl w:ilvl="7" w:tplc="C69CF496">
      <w:numFmt w:val="bullet"/>
      <w:lvlText w:val="•"/>
      <w:lvlJc w:val="left"/>
      <w:pPr>
        <w:ind w:left="6678" w:hanging="228"/>
      </w:pPr>
      <w:rPr>
        <w:rFonts w:hint="default"/>
        <w:lang w:val="fr-BE" w:eastAsia="fr-BE" w:bidi="fr-BE"/>
      </w:rPr>
    </w:lvl>
    <w:lvl w:ilvl="8" w:tplc="BBE6F092">
      <w:numFmt w:val="bullet"/>
      <w:lvlText w:val="•"/>
      <w:lvlJc w:val="left"/>
      <w:pPr>
        <w:ind w:left="7584" w:hanging="228"/>
      </w:pPr>
      <w:rPr>
        <w:rFonts w:hint="default"/>
        <w:lang w:val="fr-BE" w:eastAsia="fr-BE" w:bidi="fr-BE"/>
      </w:rPr>
    </w:lvl>
  </w:abstractNum>
  <w:abstractNum w:abstractNumId="39" w15:restartNumberingAfterBreak="0">
    <w:nsid w:val="744A0EE4"/>
    <w:multiLevelType w:val="multilevel"/>
    <w:tmpl w:val="D9F4D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B27345"/>
    <w:multiLevelType w:val="hybridMultilevel"/>
    <w:tmpl w:val="DF729E26"/>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7A986CA3"/>
    <w:multiLevelType w:val="hybridMultilevel"/>
    <w:tmpl w:val="D9787D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B0846D6"/>
    <w:multiLevelType w:val="hybridMultilevel"/>
    <w:tmpl w:val="7CD2F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E47AB4"/>
    <w:multiLevelType w:val="hybridMultilevel"/>
    <w:tmpl w:val="A89AA3BC"/>
    <w:lvl w:ilvl="0" w:tplc="A900E20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4" w15:restartNumberingAfterBreak="0">
    <w:nsid w:val="7DEC13D0"/>
    <w:multiLevelType w:val="hybridMultilevel"/>
    <w:tmpl w:val="14509B6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7"/>
  </w:num>
  <w:num w:numId="2">
    <w:abstractNumId w:val="38"/>
  </w:num>
  <w:num w:numId="3">
    <w:abstractNumId w:val="0"/>
  </w:num>
  <w:num w:numId="4">
    <w:abstractNumId w:val="16"/>
  </w:num>
  <w:num w:numId="5">
    <w:abstractNumId w:val="26"/>
  </w:num>
  <w:num w:numId="6">
    <w:abstractNumId w:val="1"/>
  </w:num>
  <w:num w:numId="7">
    <w:abstractNumId w:val="9"/>
  </w:num>
  <w:num w:numId="8">
    <w:abstractNumId w:val="40"/>
  </w:num>
  <w:num w:numId="9">
    <w:abstractNumId w:val="12"/>
  </w:num>
  <w:num w:numId="10">
    <w:abstractNumId w:val="32"/>
  </w:num>
  <w:num w:numId="11">
    <w:abstractNumId w:val="13"/>
  </w:num>
  <w:num w:numId="12">
    <w:abstractNumId w:val="43"/>
  </w:num>
  <w:num w:numId="13">
    <w:abstractNumId w:val="23"/>
  </w:num>
  <w:num w:numId="14">
    <w:abstractNumId w:val="39"/>
  </w:num>
  <w:num w:numId="15">
    <w:abstractNumId w:val="15"/>
  </w:num>
  <w:num w:numId="16">
    <w:abstractNumId w:val="22"/>
  </w:num>
  <w:num w:numId="17">
    <w:abstractNumId w:val="4"/>
  </w:num>
  <w:num w:numId="18">
    <w:abstractNumId w:val="27"/>
  </w:num>
  <w:num w:numId="19">
    <w:abstractNumId w:val="30"/>
  </w:num>
  <w:num w:numId="20">
    <w:abstractNumId w:val="11"/>
  </w:num>
  <w:num w:numId="21">
    <w:abstractNumId w:val="17"/>
  </w:num>
  <w:num w:numId="22">
    <w:abstractNumId w:val="28"/>
  </w:num>
  <w:num w:numId="23">
    <w:abstractNumId w:val="44"/>
  </w:num>
  <w:num w:numId="24">
    <w:abstractNumId w:val="5"/>
  </w:num>
  <w:num w:numId="25">
    <w:abstractNumId w:val="3"/>
  </w:num>
  <w:num w:numId="26">
    <w:abstractNumId w:val="41"/>
  </w:num>
  <w:num w:numId="27">
    <w:abstractNumId w:val="18"/>
  </w:num>
  <w:num w:numId="28">
    <w:abstractNumId w:val="34"/>
  </w:num>
  <w:num w:numId="29">
    <w:abstractNumId w:val="8"/>
  </w:num>
  <w:num w:numId="30">
    <w:abstractNumId w:val="33"/>
  </w:num>
  <w:num w:numId="31">
    <w:abstractNumId w:val="24"/>
  </w:num>
  <w:num w:numId="32">
    <w:abstractNumId w:val="19"/>
  </w:num>
  <w:num w:numId="33">
    <w:abstractNumId w:val="31"/>
  </w:num>
  <w:num w:numId="34">
    <w:abstractNumId w:val="20"/>
  </w:num>
  <w:num w:numId="35">
    <w:abstractNumId w:val="10"/>
  </w:num>
  <w:num w:numId="36">
    <w:abstractNumId w:val="21"/>
  </w:num>
  <w:num w:numId="37">
    <w:abstractNumId w:val="37"/>
  </w:num>
  <w:num w:numId="38">
    <w:abstractNumId w:val="6"/>
  </w:num>
  <w:num w:numId="39">
    <w:abstractNumId w:val="2"/>
  </w:num>
  <w:num w:numId="40">
    <w:abstractNumId w:val="42"/>
  </w:num>
  <w:num w:numId="41">
    <w:abstractNumId w:val="14"/>
  </w:num>
  <w:num w:numId="42">
    <w:abstractNumId w:val="36"/>
  </w:num>
  <w:num w:numId="43">
    <w:abstractNumId w:val="35"/>
  </w:num>
  <w:num w:numId="44">
    <w:abstractNumId w:val="2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E4"/>
    <w:rsid w:val="0000088F"/>
    <w:rsid w:val="00000EC7"/>
    <w:rsid w:val="00002435"/>
    <w:rsid w:val="00003A14"/>
    <w:rsid w:val="00005F38"/>
    <w:rsid w:val="00006AF6"/>
    <w:rsid w:val="000071D8"/>
    <w:rsid w:val="00012665"/>
    <w:rsid w:val="000209D0"/>
    <w:rsid w:val="000216C2"/>
    <w:rsid w:val="0002194A"/>
    <w:rsid w:val="000220F5"/>
    <w:rsid w:val="000225EE"/>
    <w:rsid w:val="0002496D"/>
    <w:rsid w:val="00026030"/>
    <w:rsid w:val="00026799"/>
    <w:rsid w:val="00026933"/>
    <w:rsid w:val="00032CB1"/>
    <w:rsid w:val="000370B6"/>
    <w:rsid w:val="0004089D"/>
    <w:rsid w:val="000443C5"/>
    <w:rsid w:val="000443CD"/>
    <w:rsid w:val="000469A3"/>
    <w:rsid w:val="00052489"/>
    <w:rsid w:val="00053DEA"/>
    <w:rsid w:val="000566F0"/>
    <w:rsid w:val="000635AA"/>
    <w:rsid w:val="00064435"/>
    <w:rsid w:val="00070DE1"/>
    <w:rsid w:val="00071BAC"/>
    <w:rsid w:val="00072EB3"/>
    <w:rsid w:val="00076492"/>
    <w:rsid w:val="00080241"/>
    <w:rsid w:val="000818F2"/>
    <w:rsid w:val="00082600"/>
    <w:rsid w:val="000839AD"/>
    <w:rsid w:val="0008630D"/>
    <w:rsid w:val="00091975"/>
    <w:rsid w:val="000931AB"/>
    <w:rsid w:val="00096070"/>
    <w:rsid w:val="00096469"/>
    <w:rsid w:val="0009774A"/>
    <w:rsid w:val="00097A39"/>
    <w:rsid w:val="000A25FC"/>
    <w:rsid w:val="000B0CDB"/>
    <w:rsid w:val="000B3951"/>
    <w:rsid w:val="000C028B"/>
    <w:rsid w:val="000C2866"/>
    <w:rsid w:val="000D0220"/>
    <w:rsid w:val="000D4A3B"/>
    <w:rsid w:val="000D7F1D"/>
    <w:rsid w:val="000E1B2C"/>
    <w:rsid w:val="000E36BA"/>
    <w:rsid w:val="000E5A7C"/>
    <w:rsid w:val="000F1355"/>
    <w:rsid w:val="000F5212"/>
    <w:rsid w:val="000F636C"/>
    <w:rsid w:val="00102353"/>
    <w:rsid w:val="00113EDA"/>
    <w:rsid w:val="00121FF1"/>
    <w:rsid w:val="00127308"/>
    <w:rsid w:val="00127D05"/>
    <w:rsid w:val="00127FE5"/>
    <w:rsid w:val="00135DE7"/>
    <w:rsid w:val="001365E9"/>
    <w:rsid w:val="00136807"/>
    <w:rsid w:val="00136AD5"/>
    <w:rsid w:val="001400DA"/>
    <w:rsid w:val="0015029E"/>
    <w:rsid w:val="0015276B"/>
    <w:rsid w:val="00153D2B"/>
    <w:rsid w:val="00155B0C"/>
    <w:rsid w:val="00156B6E"/>
    <w:rsid w:val="00161817"/>
    <w:rsid w:val="00162242"/>
    <w:rsid w:val="00163C00"/>
    <w:rsid w:val="00170D2A"/>
    <w:rsid w:val="0017171D"/>
    <w:rsid w:val="00171D44"/>
    <w:rsid w:val="001772AE"/>
    <w:rsid w:val="00181125"/>
    <w:rsid w:val="00181E9B"/>
    <w:rsid w:val="00182F5A"/>
    <w:rsid w:val="00186CF7"/>
    <w:rsid w:val="001878EC"/>
    <w:rsid w:val="00190C86"/>
    <w:rsid w:val="0019605C"/>
    <w:rsid w:val="001A0AC3"/>
    <w:rsid w:val="001A0E17"/>
    <w:rsid w:val="001A3EF0"/>
    <w:rsid w:val="001A416E"/>
    <w:rsid w:val="001B1033"/>
    <w:rsid w:val="001B2E3F"/>
    <w:rsid w:val="001B3F05"/>
    <w:rsid w:val="001C1E97"/>
    <w:rsid w:val="001C5EEE"/>
    <w:rsid w:val="001D05F3"/>
    <w:rsid w:val="001D07BC"/>
    <w:rsid w:val="001D1AB4"/>
    <w:rsid w:val="001D71CE"/>
    <w:rsid w:val="001E3266"/>
    <w:rsid w:val="001E6A9A"/>
    <w:rsid w:val="001F2660"/>
    <w:rsid w:val="001F32B3"/>
    <w:rsid w:val="001F3933"/>
    <w:rsid w:val="002012FC"/>
    <w:rsid w:val="00202542"/>
    <w:rsid w:val="0020326D"/>
    <w:rsid w:val="00213350"/>
    <w:rsid w:val="002139AB"/>
    <w:rsid w:val="002141E9"/>
    <w:rsid w:val="00216BC7"/>
    <w:rsid w:val="00225671"/>
    <w:rsid w:val="0023320E"/>
    <w:rsid w:val="00243EFE"/>
    <w:rsid w:val="00243F9D"/>
    <w:rsid w:val="002506BB"/>
    <w:rsid w:val="00251EFF"/>
    <w:rsid w:val="00254761"/>
    <w:rsid w:val="00255D62"/>
    <w:rsid w:val="002614C4"/>
    <w:rsid w:val="00266798"/>
    <w:rsid w:val="00272E9D"/>
    <w:rsid w:val="00274F44"/>
    <w:rsid w:val="00275C33"/>
    <w:rsid w:val="00281347"/>
    <w:rsid w:val="002818B3"/>
    <w:rsid w:val="00281960"/>
    <w:rsid w:val="002857BB"/>
    <w:rsid w:val="00285D08"/>
    <w:rsid w:val="00286516"/>
    <w:rsid w:val="00287D80"/>
    <w:rsid w:val="00294455"/>
    <w:rsid w:val="002A049A"/>
    <w:rsid w:val="002A5182"/>
    <w:rsid w:val="002B06E9"/>
    <w:rsid w:val="002B28CB"/>
    <w:rsid w:val="002B4978"/>
    <w:rsid w:val="002B4DC5"/>
    <w:rsid w:val="002B5E48"/>
    <w:rsid w:val="002B62C2"/>
    <w:rsid w:val="002C0776"/>
    <w:rsid w:val="002C1148"/>
    <w:rsid w:val="002C2D74"/>
    <w:rsid w:val="002C5C87"/>
    <w:rsid w:val="002C70C9"/>
    <w:rsid w:val="002D0A93"/>
    <w:rsid w:val="002D28EE"/>
    <w:rsid w:val="002D44E9"/>
    <w:rsid w:val="002D62EB"/>
    <w:rsid w:val="002D6DF9"/>
    <w:rsid w:val="002F5445"/>
    <w:rsid w:val="002F610C"/>
    <w:rsid w:val="003014FF"/>
    <w:rsid w:val="003023AD"/>
    <w:rsid w:val="00303854"/>
    <w:rsid w:val="00303A34"/>
    <w:rsid w:val="003069F9"/>
    <w:rsid w:val="00310180"/>
    <w:rsid w:val="00315FC7"/>
    <w:rsid w:val="0031740E"/>
    <w:rsid w:val="00326088"/>
    <w:rsid w:val="003306A7"/>
    <w:rsid w:val="00331F37"/>
    <w:rsid w:val="00337E83"/>
    <w:rsid w:val="00343351"/>
    <w:rsid w:val="00345EFB"/>
    <w:rsid w:val="00346034"/>
    <w:rsid w:val="0035085F"/>
    <w:rsid w:val="00352084"/>
    <w:rsid w:val="00352826"/>
    <w:rsid w:val="00352B08"/>
    <w:rsid w:val="003536B2"/>
    <w:rsid w:val="00353FF0"/>
    <w:rsid w:val="00356851"/>
    <w:rsid w:val="00360A3F"/>
    <w:rsid w:val="003637E6"/>
    <w:rsid w:val="003656C7"/>
    <w:rsid w:val="003658A9"/>
    <w:rsid w:val="00370D9D"/>
    <w:rsid w:val="00371FFF"/>
    <w:rsid w:val="00372973"/>
    <w:rsid w:val="0037514D"/>
    <w:rsid w:val="0037790C"/>
    <w:rsid w:val="00381E82"/>
    <w:rsid w:val="003824C6"/>
    <w:rsid w:val="003841CE"/>
    <w:rsid w:val="00390816"/>
    <w:rsid w:val="00394DE8"/>
    <w:rsid w:val="003A1229"/>
    <w:rsid w:val="003A3288"/>
    <w:rsid w:val="003A5A97"/>
    <w:rsid w:val="003A5B98"/>
    <w:rsid w:val="003A6B4D"/>
    <w:rsid w:val="003B0338"/>
    <w:rsid w:val="003B1829"/>
    <w:rsid w:val="003B1A12"/>
    <w:rsid w:val="003B1CE4"/>
    <w:rsid w:val="003B41F3"/>
    <w:rsid w:val="003B7A21"/>
    <w:rsid w:val="003D26F2"/>
    <w:rsid w:val="003D6C4C"/>
    <w:rsid w:val="003E2205"/>
    <w:rsid w:val="003E4320"/>
    <w:rsid w:val="003E4D90"/>
    <w:rsid w:val="003E7508"/>
    <w:rsid w:val="003E7C01"/>
    <w:rsid w:val="003F1FC3"/>
    <w:rsid w:val="003F2A94"/>
    <w:rsid w:val="003F2D76"/>
    <w:rsid w:val="003F33AF"/>
    <w:rsid w:val="003F4351"/>
    <w:rsid w:val="003F4EC0"/>
    <w:rsid w:val="004006D1"/>
    <w:rsid w:val="004017B5"/>
    <w:rsid w:val="00403AEB"/>
    <w:rsid w:val="00404902"/>
    <w:rsid w:val="00406FF1"/>
    <w:rsid w:val="00413273"/>
    <w:rsid w:val="0041397F"/>
    <w:rsid w:val="00414BB3"/>
    <w:rsid w:val="004166DE"/>
    <w:rsid w:val="00421946"/>
    <w:rsid w:val="004225F4"/>
    <w:rsid w:val="00422A1A"/>
    <w:rsid w:val="00424556"/>
    <w:rsid w:val="00426288"/>
    <w:rsid w:val="0043085E"/>
    <w:rsid w:val="00433E14"/>
    <w:rsid w:val="004346A3"/>
    <w:rsid w:val="004369B4"/>
    <w:rsid w:val="00437534"/>
    <w:rsid w:val="00437DD5"/>
    <w:rsid w:val="004418EC"/>
    <w:rsid w:val="004436B3"/>
    <w:rsid w:val="0044720E"/>
    <w:rsid w:val="0045059D"/>
    <w:rsid w:val="00451ABA"/>
    <w:rsid w:val="00456038"/>
    <w:rsid w:val="0045668C"/>
    <w:rsid w:val="0046152D"/>
    <w:rsid w:val="0046152F"/>
    <w:rsid w:val="00463B65"/>
    <w:rsid w:val="00466DC3"/>
    <w:rsid w:val="00467E65"/>
    <w:rsid w:val="00470BF6"/>
    <w:rsid w:val="0047245D"/>
    <w:rsid w:val="00474EFF"/>
    <w:rsid w:val="004841A1"/>
    <w:rsid w:val="00492511"/>
    <w:rsid w:val="00493F0B"/>
    <w:rsid w:val="004956BF"/>
    <w:rsid w:val="00496DBD"/>
    <w:rsid w:val="004977AE"/>
    <w:rsid w:val="00497D29"/>
    <w:rsid w:val="004A0D90"/>
    <w:rsid w:val="004A31EC"/>
    <w:rsid w:val="004A3FAD"/>
    <w:rsid w:val="004A3FF0"/>
    <w:rsid w:val="004A4325"/>
    <w:rsid w:val="004A6CD1"/>
    <w:rsid w:val="004A7902"/>
    <w:rsid w:val="004B12C9"/>
    <w:rsid w:val="004B338F"/>
    <w:rsid w:val="004C10E5"/>
    <w:rsid w:val="004C15A0"/>
    <w:rsid w:val="004C2945"/>
    <w:rsid w:val="004D1ABC"/>
    <w:rsid w:val="004D6061"/>
    <w:rsid w:val="004E0D4E"/>
    <w:rsid w:val="004E2527"/>
    <w:rsid w:val="004E55BC"/>
    <w:rsid w:val="004F0727"/>
    <w:rsid w:val="004F1100"/>
    <w:rsid w:val="004F32AB"/>
    <w:rsid w:val="004F3783"/>
    <w:rsid w:val="004F726D"/>
    <w:rsid w:val="00502630"/>
    <w:rsid w:val="00504152"/>
    <w:rsid w:val="00512690"/>
    <w:rsid w:val="00515730"/>
    <w:rsid w:val="00516E4A"/>
    <w:rsid w:val="00522270"/>
    <w:rsid w:val="0052332E"/>
    <w:rsid w:val="0052432C"/>
    <w:rsid w:val="00525E1C"/>
    <w:rsid w:val="00526EC5"/>
    <w:rsid w:val="00530543"/>
    <w:rsid w:val="0053362B"/>
    <w:rsid w:val="00533A5F"/>
    <w:rsid w:val="00534B31"/>
    <w:rsid w:val="00537645"/>
    <w:rsid w:val="00545403"/>
    <w:rsid w:val="0054740B"/>
    <w:rsid w:val="00550FA4"/>
    <w:rsid w:val="0055108D"/>
    <w:rsid w:val="00553F92"/>
    <w:rsid w:val="0055732F"/>
    <w:rsid w:val="00560011"/>
    <w:rsid w:val="0056082C"/>
    <w:rsid w:val="00563DAC"/>
    <w:rsid w:val="00564A0B"/>
    <w:rsid w:val="0056582B"/>
    <w:rsid w:val="00565BAE"/>
    <w:rsid w:val="00565C7E"/>
    <w:rsid w:val="00570178"/>
    <w:rsid w:val="00577CD3"/>
    <w:rsid w:val="00582FD4"/>
    <w:rsid w:val="005836AB"/>
    <w:rsid w:val="005877BC"/>
    <w:rsid w:val="00591FAF"/>
    <w:rsid w:val="00597E8C"/>
    <w:rsid w:val="005A336D"/>
    <w:rsid w:val="005A3490"/>
    <w:rsid w:val="005A7925"/>
    <w:rsid w:val="005A794F"/>
    <w:rsid w:val="005B46FA"/>
    <w:rsid w:val="005B592B"/>
    <w:rsid w:val="005C60E8"/>
    <w:rsid w:val="005C6EFF"/>
    <w:rsid w:val="005C7E40"/>
    <w:rsid w:val="005D3705"/>
    <w:rsid w:val="005D3C43"/>
    <w:rsid w:val="005D3F58"/>
    <w:rsid w:val="005D4C55"/>
    <w:rsid w:val="005D764B"/>
    <w:rsid w:val="005D7847"/>
    <w:rsid w:val="005E0A64"/>
    <w:rsid w:val="005E3452"/>
    <w:rsid w:val="005E4A1A"/>
    <w:rsid w:val="005F217D"/>
    <w:rsid w:val="005F2208"/>
    <w:rsid w:val="005F4E72"/>
    <w:rsid w:val="00600DCE"/>
    <w:rsid w:val="00601EDD"/>
    <w:rsid w:val="006059FC"/>
    <w:rsid w:val="0060768D"/>
    <w:rsid w:val="0061020B"/>
    <w:rsid w:val="006104D2"/>
    <w:rsid w:val="006124AA"/>
    <w:rsid w:val="00612674"/>
    <w:rsid w:val="00616D70"/>
    <w:rsid w:val="006244E5"/>
    <w:rsid w:val="006270DD"/>
    <w:rsid w:val="00627203"/>
    <w:rsid w:val="00631666"/>
    <w:rsid w:val="0063640B"/>
    <w:rsid w:val="00636EA6"/>
    <w:rsid w:val="00640BD9"/>
    <w:rsid w:val="006438F7"/>
    <w:rsid w:val="006440FD"/>
    <w:rsid w:val="00644C88"/>
    <w:rsid w:val="00652DC2"/>
    <w:rsid w:val="00655C9D"/>
    <w:rsid w:val="00660CB2"/>
    <w:rsid w:val="00662773"/>
    <w:rsid w:val="00667287"/>
    <w:rsid w:val="0067026A"/>
    <w:rsid w:val="00682738"/>
    <w:rsid w:val="00682896"/>
    <w:rsid w:val="006854BB"/>
    <w:rsid w:val="00692B1A"/>
    <w:rsid w:val="00693012"/>
    <w:rsid w:val="006A21A3"/>
    <w:rsid w:val="006A3D0E"/>
    <w:rsid w:val="006A4855"/>
    <w:rsid w:val="006A7A48"/>
    <w:rsid w:val="006B1AFC"/>
    <w:rsid w:val="006B2AE9"/>
    <w:rsid w:val="006B339F"/>
    <w:rsid w:val="006B3FCC"/>
    <w:rsid w:val="006C1E7B"/>
    <w:rsid w:val="006C2934"/>
    <w:rsid w:val="006C3583"/>
    <w:rsid w:val="006C3891"/>
    <w:rsid w:val="006C4A83"/>
    <w:rsid w:val="006C567E"/>
    <w:rsid w:val="006D0EBE"/>
    <w:rsid w:val="006D22F3"/>
    <w:rsid w:val="006E0F05"/>
    <w:rsid w:val="006E1164"/>
    <w:rsid w:val="006E3F82"/>
    <w:rsid w:val="006E4B66"/>
    <w:rsid w:val="006F16C3"/>
    <w:rsid w:val="006F49E8"/>
    <w:rsid w:val="00702D2B"/>
    <w:rsid w:val="00705ADF"/>
    <w:rsid w:val="00705E73"/>
    <w:rsid w:val="00705FC0"/>
    <w:rsid w:val="007073A6"/>
    <w:rsid w:val="007127D0"/>
    <w:rsid w:val="00713263"/>
    <w:rsid w:val="00720378"/>
    <w:rsid w:val="00726052"/>
    <w:rsid w:val="007278E7"/>
    <w:rsid w:val="0073085E"/>
    <w:rsid w:val="0073087B"/>
    <w:rsid w:val="00730A61"/>
    <w:rsid w:val="00732304"/>
    <w:rsid w:val="00734AE3"/>
    <w:rsid w:val="0074008D"/>
    <w:rsid w:val="007428FA"/>
    <w:rsid w:val="00745602"/>
    <w:rsid w:val="007518F0"/>
    <w:rsid w:val="00752FAF"/>
    <w:rsid w:val="00753FF0"/>
    <w:rsid w:val="00756D95"/>
    <w:rsid w:val="00761480"/>
    <w:rsid w:val="0077265B"/>
    <w:rsid w:val="00775488"/>
    <w:rsid w:val="0078320B"/>
    <w:rsid w:val="00785051"/>
    <w:rsid w:val="00785F46"/>
    <w:rsid w:val="007869B3"/>
    <w:rsid w:val="00787964"/>
    <w:rsid w:val="00790009"/>
    <w:rsid w:val="00791340"/>
    <w:rsid w:val="00795178"/>
    <w:rsid w:val="007A0ECD"/>
    <w:rsid w:val="007A3B58"/>
    <w:rsid w:val="007A57FF"/>
    <w:rsid w:val="007B017E"/>
    <w:rsid w:val="007B39A2"/>
    <w:rsid w:val="007B5D8B"/>
    <w:rsid w:val="007B6622"/>
    <w:rsid w:val="007B6722"/>
    <w:rsid w:val="007C00AF"/>
    <w:rsid w:val="007C0232"/>
    <w:rsid w:val="007C3152"/>
    <w:rsid w:val="007C39C2"/>
    <w:rsid w:val="007C5D5E"/>
    <w:rsid w:val="007C5EC8"/>
    <w:rsid w:val="007C5F90"/>
    <w:rsid w:val="007C6275"/>
    <w:rsid w:val="007D01E6"/>
    <w:rsid w:val="007D4B0B"/>
    <w:rsid w:val="007D4BBC"/>
    <w:rsid w:val="007E1EF3"/>
    <w:rsid w:val="007E4A3E"/>
    <w:rsid w:val="007F1263"/>
    <w:rsid w:val="007F585C"/>
    <w:rsid w:val="007F6C70"/>
    <w:rsid w:val="007F7561"/>
    <w:rsid w:val="007F7EDD"/>
    <w:rsid w:val="008022A4"/>
    <w:rsid w:val="008028AF"/>
    <w:rsid w:val="00803899"/>
    <w:rsid w:val="00804707"/>
    <w:rsid w:val="00814C44"/>
    <w:rsid w:val="00815400"/>
    <w:rsid w:val="00815A40"/>
    <w:rsid w:val="008217EE"/>
    <w:rsid w:val="00824B6F"/>
    <w:rsid w:val="00825DA0"/>
    <w:rsid w:val="00825E78"/>
    <w:rsid w:val="00826905"/>
    <w:rsid w:val="0083208E"/>
    <w:rsid w:val="0083570A"/>
    <w:rsid w:val="00837D74"/>
    <w:rsid w:val="00843EF3"/>
    <w:rsid w:val="00843FA8"/>
    <w:rsid w:val="008446CF"/>
    <w:rsid w:val="008468C3"/>
    <w:rsid w:val="00847160"/>
    <w:rsid w:val="008519FB"/>
    <w:rsid w:val="00855826"/>
    <w:rsid w:val="00856456"/>
    <w:rsid w:val="008601D1"/>
    <w:rsid w:val="008660E1"/>
    <w:rsid w:val="00866229"/>
    <w:rsid w:val="0087026A"/>
    <w:rsid w:val="008702FF"/>
    <w:rsid w:val="00877AA7"/>
    <w:rsid w:val="00880B38"/>
    <w:rsid w:val="00883024"/>
    <w:rsid w:val="00884371"/>
    <w:rsid w:val="00884ECE"/>
    <w:rsid w:val="0088657D"/>
    <w:rsid w:val="008921EB"/>
    <w:rsid w:val="00893D72"/>
    <w:rsid w:val="00896E1F"/>
    <w:rsid w:val="008A1934"/>
    <w:rsid w:val="008A3002"/>
    <w:rsid w:val="008A42A1"/>
    <w:rsid w:val="008A44AA"/>
    <w:rsid w:val="008A48C9"/>
    <w:rsid w:val="008B0394"/>
    <w:rsid w:val="008B05F3"/>
    <w:rsid w:val="008B1393"/>
    <w:rsid w:val="008B1668"/>
    <w:rsid w:val="008B2238"/>
    <w:rsid w:val="008B31B7"/>
    <w:rsid w:val="008B4071"/>
    <w:rsid w:val="008B523C"/>
    <w:rsid w:val="008B53F4"/>
    <w:rsid w:val="008B6629"/>
    <w:rsid w:val="008C0028"/>
    <w:rsid w:val="008C283F"/>
    <w:rsid w:val="008C4478"/>
    <w:rsid w:val="008C62B0"/>
    <w:rsid w:val="008C7F6B"/>
    <w:rsid w:val="008D2FA9"/>
    <w:rsid w:val="008D3834"/>
    <w:rsid w:val="008E146D"/>
    <w:rsid w:val="008E6E4A"/>
    <w:rsid w:val="008F05C1"/>
    <w:rsid w:val="008F1981"/>
    <w:rsid w:val="008F3A79"/>
    <w:rsid w:val="00900969"/>
    <w:rsid w:val="00904E8F"/>
    <w:rsid w:val="00911006"/>
    <w:rsid w:val="00911FED"/>
    <w:rsid w:val="0091538B"/>
    <w:rsid w:val="00917D44"/>
    <w:rsid w:val="00923ED5"/>
    <w:rsid w:val="00925450"/>
    <w:rsid w:val="00930A4B"/>
    <w:rsid w:val="00930CC0"/>
    <w:rsid w:val="00932D49"/>
    <w:rsid w:val="00936A6D"/>
    <w:rsid w:val="00937071"/>
    <w:rsid w:val="00940665"/>
    <w:rsid w:val="00946426"/>
    <w:rsid w:val="00946523"/>
    <w:rsid w:val="009469CA"/>
    <w:rsid w:val="00950406"/>
    <w:rsid w:val="0095248F"/>
    <w:rsid w:val="00952661"/>
    <w:rsid w:val="00953755"/>
    <w:rsid w:val="00953810"/>
    <w:rsid w:val="0095429B"/>
    <w:rsid w:val="00955A19"/>
    <w:rsid w:val="00957AAF"/>
    <w:rsid w:val="00962956"/>
    <w:rsid w:val="00963532"/>
    <w:rsid w:val="00965F67"/>
    <w:rsid w:val="009675DD"/>
    <w:rsid w:val="009700A6"/>
    <w:rsid w:val="00983A23"/>
    <w:rsid w:val="00983C00"/>
    <w:rsid w:val="00985697"/>
    <w:rsid w:val="009876B4"/>
    <w:rsid w:val="0099510C"/>
    <w:rsid w:val="009A106E"/>
    <w:rsid w:val="009A1CC2"/>
    <w:rsid w:val="009A45C2"/>
    <w:rsid w:val="009C1D10"/>
    <w:rsid w:val="009C4212"/>
    <w:rsid w:val="009C5887"/>
    <w:rsid w:val="009C5BFC"/>
    <w:rsid w:val="009D0422"/>
    <w:rsid w:val="009D34EA"/>
    <w:rsid w:val="009D402A"/>
    <w:rsid w:val="009D5917"/>
    <w:rsid w:val="009E1A21"/>
    <w:rsid w:val="009E2462"/>
    <w:rsid w:val="009E5631"/>
    <w:rsid w:val="009E651B"/>
    <w:rsid w:val="009E6F8F"/>
    <w:rsid w:val="009F08C8"/>
    <w:rsid w:val="009F2BF4"/>
    <w:rsid w:val="009F2C4F"/>
    <w:rsid w:val="009F6788"/>
    <w:rsid w:val="009F73AB"/>
    <w:rsid w:val="00A011BF"/>
    <w:rsid w:val="00A062E5"/>
    <w:rsid w:val="00A06754"/>
    <w:rsid w:val="00A25053"/>
    <w:rsid w:val="00A25920"/>
    <w:rsid w:val="00A25A77"/>
    <w:rsid w:val="00A2757E"/>
    <w:rsid w:val="00A300D5"/>
    <w:rsid w:val="00A3195A"/>
    <w:rsid w:val="00A32B31"/>
    <w:rsid w:val="00A347D9"/>
    <w:rsid w:val="00A406A3"/>
    <w:rsid w:val="00A416B3"/>
    <w:rsid w:val="00A46749"/>
    <w:rsid w:val="00A51115"/>
    <w:rsid w:val="00A51E3B"/>
    <w:rsid w:val="00A52F16"/>
    <w:rsid w:val="00A5361B"/>
    <w:rsid w:val="00A54D7F"/>
    <w:rsid w:val="00A603B7"/>
    <w:rsid w:val="00A64DD8"/>
    <w:rsid w:val="00A71940"/>
    <w:rsid w:val="00A73B90"/>
    <w:rsid w:val="00A827E3"/>
    <w:rsid w:val="00A84465"/>
    <w:rsid w:val="00A91115"/>
    <w:rsid w:val="00A93E8C"/>
    <w:rsid w:val="00A95B7A"/>
    <w:rsid w:val="00AA22A0"/>
    <w:rsid w:val="00AA39E3"/>
    <w:rsid w:val="00AA3E87"/>
    <w:rsid w:val="00AB0F06"/>
    <w:rsid w:val="00AB229E"/>
    <w:rsid w:val="00AB3053"/>
    <w:rsid w:val="00AB3FF7"/>
    <w:rsid w:val="00AB4928"/>
    <w:rsid w:val="00AC15EA"/>
    <w:rsid w:val="00AD24BA"/>
    <w:rsid w:val="00AD7629"/>
    <w:rsid w:val="00AE056D"/>
    <w:rsid w:val="00AE24F5"/>
    <w:rsid w:val="00AE4E93"/>
    <w:rsid w:val="00AE5EF7"/>
    <w:rsid w:val="00AE6C28"/>
    <w:rsid w:val="00AF2ABC"/>
    <w:rsid w:val="00AF2C67"/>
    <w:rsid w:val="00AF4DB2"/>
    <w:rsid w:val="00AF7747"/>
    <w:rsid w:val="00B02508"/>
    <w:rsid w:val="00B025E2"/>
    <w:rsid w:val="00B02E1C"/>
    <w:rsid w:val="00B03657"/>
    <w:rsid w:val="00B03935"/>
    <w:rsid w:val="00B1153B"/>
    <w:rsid w:val="00B11C52"/>
    <w:rsid w:val="00B11FFC"/>
    <w:rsid w:val="00B12E7B"/>
    <w:rsid w:val="00B139B3"/>
    <w:rsid w:val="00B173EA"/>
    <w:rsid w:val="00B2056F"/>
    <w:rsid w:val="00B240B9"/>
    <w:rsid w:val="00B24D5E"/>
    <w:rsid w:val="00B25DA6"/>
    <w:rsid w:val="00B27037"/>
    <w:rsid w:val="00B33AD9"/>
    <w:rsid w:val="00B351BF"/>
    <w:rsid w:val="00B364D3"/>
    <w:rsid w:val="00B40E40"/>
    <w:rsid w:val="00B4464A"/>
    <w:rsid w:val="00B450C8"/>
    <w:rsid w:val="00B460A7"/>
    <w:rsid w:val="00B468C5"/>
    <w:rsid w:val="00B503C6"/>
    <w:rsid w:val="00B52DB4"/>
    <w:rsid w:val="00B53649"/>
    <w:rsid w:val="00B53CA4"/>
    <w:rsid w:val="00B5560F"/>
    <w:rsid w:val="00B60229"/>
    <w:rsid w:val="00B6108B"/>
    <w:rsid w:val="00B634BC"/>
    <w:rsid w:val="00B634FA"/>
    <w:rsid w:val="00B64579"/>
    <w:rsid w:val="00B7116B"/>
    <w:rsid w:val="00B73285"/>
    <w:rsid w:val="00B74726"/>
    <w:rsid w:val="00B769E1"/>
    <w:rsid w:val="00B80D70"/>
    <w:rsid w:val="00B81D7E"/>
    <w:rsid w:val="00B84B9B"/>
    <w:rsid w:val="00B86BBB"/>
    <w:rsid w:val="00B9457D"/>
    <w:rsid w:val="00B9794F"/>
    <w:rsid w:val="00BA2F40"/>
    <w:rsid w:val="00BB25CE"/>
    <w:rsid w:val="00BB30D3"/>
    <w:rsid w:val="00BB47DD"/>
    <w:rsid w:val="00BB4DCB"/>
    <w:rsid w:val="00BB524D"/>
    <w:rsid w:val="00BC03D0"/>
    <w:rsid w:val="00BC269F"/>
    <w:rsid w:val="00BC601E"/>
    <w:rsid w:val="00BC7311"/>
    <w:rsid w:val="00BD66AE"/>
    <w:rsid w:val="00BD76F0"/>
    <w:rsid w:val="00BE1DF5"/>
    <w:rsid w:val="00BE5CE1"/>
    <w:rsid w:val="00BF1DEF"/>
    <w:rsid w:val="00C007B5"/>
    <w:rsid w:val="00C01F2C"/>
    <w:rsid w:val="00C035A0"/>
    <w:rsid w:val="00C066D7"/>
    <w:rsid w:val="00C148AE"/>
    <w:rsid w:val="00C167FC"/>
    <w:rsid w:val="00C2134A"/>
    <w:rsid w:val="00C2294C"/>
    <w:rsid w:val="00C24688"/>
    <w:rsid w:val="00C24C33"/>
    <w:rsid w:val="00C25828"/>
    <w:rsid w:val="00C31688"/>
    <w:rsid w:val="00C32BF1"/>
    <w:rsid w:val="00C32D5F"/>
    <w:rsid w:val="00C35F22"/>
    <w:rsid w:val="00C448A4"/>
    <w:rsid w:val="00C468E7"/>
    <w:rsid w:val="00C53409"/>
    <w:rsid w:val="00C56340"/>
    <w:rsid w:val="00C567B3"/>
    <w:rsid w:val="00C57449"/>
    <w:rsid w:val="00C62541"/>
    <w:rsid w:val="00C63E92"/>
    <w:rsid w:val="00C668C7"/>
    <w:rsid w:val="00C71E0F"/>
    <w:rsid w:val="00C72347"/>
    <w:rsid w:val="00C72F3B"/>
    <w:rsid w:val="00C74641"/>
    <w:rsid w:val="00C746D6"/>
    <w:rsid w:val="00C7499A"/>
    <w:rsid w:val="00C77097"/>
    <w:rsid w:val="00C80BB6"/>
    <w:rsid w:val="00C811C9"/>
    <w:rsid w:val="00C81B23"/>
    <w:rsid w:val="00C821B4"/>
    <w:rsid w:val="00C841C2"/>
    <w:rsid w:val="00C85823"/>
    <w:rsid w:val="00C92B25"/>
    <w:rsid w:val="00C960B3"/>
    <w:rsid w:val="00C963F3"/>
    <w:rsid w:val="00C9658E"/>
    <w:rsid w:val="00C96D2A"/>
    <w:rsid w:val="00CA0263"/>
    <w:rsid w:val="00CA48D0"/>
    <w:rsid w:val="00CA5CC0"/>
    <w:rsid w:val="00CB22B3"/>
    <w:rsid w:val="00CB2C73"/>
    <w:rsid w:val="00CC08BC"/>
    <w:rsid w:val="00CC3C43"/>
    <w:rsid w:val="00CD1A0B"/>
    <w:rsid w:val="00CD35FA"/>
    <w:rsid w:val="00CD5550"/>
    <w:rsid w:val="00CD5F17"/>
    <w:rsid w:val="00CE3EB3"/>
    <w:rsid w:val="00CF1366"/>
    <w:rsid w:val="00CF1A00"/>
    <w:rsid w:val="00CF22AD"/>
    <w:rsid w:val="00CF4255"/>
    <w:rsid w:val="00CF678C"/>
    <w:rsid w:val="00CF7455"/>
    <w:rsid w:val="00D02ABD"/>
    <w:rsid w:val="00D06DF6"/>
    <w:rsid w:val="00D14C8E"/>
    <w:rsid w:val="00D15044"/>
    <w:rsid w:val="00D157DC"/>
    <w:rsid w:val="00D16F4A"/>
    <w:rsid w:val="00D175D7"/>
    <w:rsid w:val="00D17EB9"/>
    <w:rsid w:val="00D2019D"/>
    <w:rsid w:val="00D269C2"/>
    <w:rsid w:val="00D370BC"/>
    <w:rsid w:val="00D46A8E"/>
    <w:rsid w:val="00D46C49"/>
    <w:rsid w:val="00D5028A"/>
    <w:rsid w:val="00D515F4"/>
    <w:rsid w:val="00D51E52"/>
    <w:rsid w:val="00D54749"/>
    <w:rsid w:val="00D63B4B"/>
    <w:rsid w:val="00D70D39"/>
    <w:rsid w:val="00D72E9B"/>
    <w:rsid w:val="00D73803"/>
    <w:rsid w:val="00D74B03"/>
    <w:rsid w:val="00D77DEC"/>
    <w:rsid w:val="00D77F8D"/>
    <w:rsid w:val="00D80DA8"/>
    <w:rsid w:val="00D828EC"/>
    <w:rsid w:val="00D84FC2"/>
    <w:rsid w:val="00D86013"/>
    <w:rsid w:val="00D90617"/>
    <w:rsid w:val="00D91741"/>
    <w:rsid w:val="00D9294E"/>
    <w:rsid w:val="00D92950"/>
    <w:rsid w:val="00D974A5"/>
    <w:rsid w:val="00DA4D20"/>
    <w:rsid w:val="00DB70D6"/>
    <w:rsid w:val="00DB7BAA"/>
    <w:rsid w:val="00DB7C5F"/>
    <w:rsid w:val="00DC0B78"/>
    <w:rsid w:val="00DD0AC8"/>
    <w:rsid w:val="00DD612C"/>
    <w:rsid w:val="00DD6890"/>
    <w:rsid w:val="00DE0087"/>
    <w:rsid w:val="00DE2FB5"/>
    <w:rsid w:val="00DE41BA"/>
    <w:rsid w:val="00DE44D8"/>
    <w:rsid w:val="00DE50A9"/>
    <w:rsid w:val="00DE6382"/>
    <w:rsid w:val="00DF1C2C"/>
    <w:rsid w:val="00DF3540"/>
    <w:rsid w:val="00DF40E7"/>
    <w:rsid w:val="00DF758E"/>
    <w:rsid w:val="00E01DD3"/>
    <w:rsid w:val="00E027A0"/>
    <w:rsid w:val="00E0668C"/>
    <w:rsid w:val="00E108C0"/>
    <w:rsid w:val="00E117E9"/>
    <w:rsid w:val="00E13F57"/>
    <w:rsid w:val="00E14404"/>
    <w:rsid w:val="00E1479E"/>
    <w:rsid w:val="00E14C95"/>
    <w:rsid w:val="00E2056D"/>
    <w:rsid w:val="00E274FB"/>
    <w:rsid w:val="00E3077F"/>
    <w:rsid w:val="00E33F79"/>
    <w:rsid w:val="00E35957"/>
    <w:rsid w:val="00E36166"/>
    <w:rsid w:val="00E462E8"/>
    <w:rsid w:val="00E47741"/>
    <w:rsid w:val="00E50C79"/>
    <w:rsid w:val="00E510C6"/>
    <w:rsid w:val="00E515A1"/>
    <w:rsid w:val="00E55751"/>
    <w:rsid w:val="00E55DD5"/>
    <w:rsid w:val="00E572C8"/>
    <w:rsid w:val="00E64AC5"/>
    <w:rsid w:val="00E67C24"/>
    <w:rsid w:val="00E7018D"/>
    <w:rsid w:val="00E70F3B"/>
    <w:rsid w:val="00E71A76"/>
    <w:rsid w:val="00E71B26"/>
    <w:rsid w:val="00E72DC2"/>
    <w:rsid w:val="00E77766"/>
    <w:rsid w:val="00E814FA"/>
    <w:rsid w:val="00E821F6"/>
    <w:rsid w:val="00E83330"/>
    <w:rsid w:val="00E84C9D"/>
    <w:rsid w:val="00E862D7"/>
    <w:rsid w:val="00E870DD"/>
    <w:rsid w:val="00E923E2"/>
    <w:rsid w:val="00E93932"/>
    <w:rsid w:val="00EA138D"/>
    <w:rsid w:val="00EA1B74"/>
    <w:rsid w:val="00EA34E3"/>
    <w:rsid w:val="00EA38D7"/>
    <w:rsid w:val="00EB51E0"/>
    <w:rsid w:val="00EC5EF5"/>
    <w:rsid w:val="00ED2148"/>
    <w:rsid w:val="00ED403D"/>
    <w:rsid w:val="00ED704C"/>
    <w:rsid w:val="00ED7E1C"/>
    <w:rsid w:val="00EE0D20"/>
    <w:rsid w:val="00EE1E26"/>
    <w:rsid w:val="00EE462A"/>
    <w:rsid w:val="00EF2B31"/>
    <w:rsid w:val="00EF3A07"/>
    <w:rsid w:val="00EF7B02"/>
    <w:rsid w:val="00F02C0C"/>
    <w:rsid w:val="00F070CA"/>
    <w:rsid w:val="00F101B9"/>
    <w:rsid w:val="00F10E32"/>
    <w:rsid w:val="00F1547F"/>
    <w:rsid w:val="00F1769F"/>
    <w:rsid w:val="00F22B6D"/>
    <w:rsid w:val="00F25E97"/>
    <w:rsid w:val="00F30FAE"/>
    <w:rsid w:val="00F3111D"/>
    <w:rsid w:val="00F32798"/>
    <w:rsid w:val="00F338CB"/>
    <w:rsid w:val="00F3428B"/>
    <w:rsid w:val="00F37DF7"/>
    <w:rsid w:val="00F40456"/>
    <w:rsid w:val="00F41BB7"/>
    <w:rsid w:val="00F4456C"/>
    <w:rsid w:val="00F447B8"/>
    <w:rsid w:val="00F46A8E"/>
    <w:rsid w:val="00F4719E"/>
    <w:rsid w:val="00F50A18"/>
    <w:rsid w:val="00F55FFE"/>
    <w:rsid w:val="00F60D4F"/>
    <w:rsid w:val="00F61CE8"/>
    <w:rsid w:val="00F63F35"/>
    <w:rsid w:val="00F6626D"/>
    <w:rsid w:val="00F67994"/>
    <w:rsid w:val="00F704DB"/>
    <w:rsid w:val="00F719FC"/>
    <w:rsid w:val="00F75DCA"/>
    <w:rsid w:val="00F77B9C"/>
    <w:rsid w:val="00F77F03"/>
    <w:rsid w:val="00F8318D"/>
    <w:rsid w:val="00F83744"/>
    <w:rsid w:val="00F86103"/>
    <w:rsid w:val="00F86486"/>
    <w:rsid w:val="00F86641"/>
    <w:rsid w:val="00F90202"/>
    <w:rsid w:val="00F9112C"/>
    <w:rsid w:val="00F92A00"/>
    <w:rsid w:val="00F93748"/>
    <w:rsid w:val="00F94D8A"/>
    <w:rsid w:val="00FA0124"/>
    <w:rsid w:val="00FA10CD"/>
    <w:rsid w:val="00FA6BB8"/>
    <w:rsid w:val="00FA758E"/>
    <w:rsid w:val="00FB4C38"/>
    <w:rsid w:val="00FC41EF"/>
    <w:rsid w:val="00FC4A16"/>
    <w:rsid w:val="00FC5AB7"/>
    <w:rsid w:val="00FC733B"/>
    <w:rsid w:val="00FD24CF"/>
    <w:rsid w:val="00FD2E4B"/>
    <w:rsid w:val="00FD4EE4"/>
    <w:rsid w:val="00FD4EFC"/>
    <w:rsid w:val="00FD51ED"/>
    <w:rsid w:val="00FD60F7"/>
    <w:rsid w:val="00FD6D03"/>
    <w:rsid w:val="00FD727E"/>
    <w:rsid w:val="00FE0BC3"/>
    <w:rsid w:val="00FE118B"/>
    <w:rsid w:val="00FE5170"/>
    <w:rsid w:val="00FF1284"/>
    <w:rsid w:val="00FF22FF"/>
    <w:rsid w:val="00FF3333"/>
    <w:rsid w:val="0280B302"/>
    <w:rsid w:val="4B1F8458"/>
    <w:rsid w:val="651D3613"/>
    <w:rsid w:val="66756194"/>
    <w:rsid w:val="6B195436"/>
    <w:rsid w:val="70C33C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AC85"/>
  <w15:docId w15:val="{AC2E25E6-6B3E-4408-BA02-31481131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BE" w:eastAsia="fr-BE" w:bidi="fr-BE"/>
    </w:rPr>
  </w:style>
  <w:style w:type="paragraph" w:styleId="Titre1">
    <w:name w:val="heading 1"/>
    <w:basedOn w:val="Normal"/>
    <w:uiPriority w:val="9"/>
    <w:qFormat/>
    <w:pPr>
      <w:ind w:left="108"/>
      <w:outlineLvl w:val="0"/>
    </w:pPr>
    <w:rPr>
      <w:b/>
      <w:bCs/>
      <w:sz w:val="44"/>
      <w:szCs w:val="44"/>
    </w:rPr>
  </w:style>
  <w:style w:type="paragraph" w:styleId="Titre2">
    <w:name w:val="heading 2"/>
    <w:basedOn w:val="Normal"/>
    <w:uiPriority w:val="9"/>
    <w:unhideWhenUsed/>
    <w:qFormat/>
    <w:pPr>
      <w:spacing w:before="95"/>
      <w:ind w:left="108"/>
      <w:jc w:val="both"/>
      <w:outlineLvl w:val="1"/>
    </w:pPr>
    <w:rPr>
      <w:b/>
      <w:bCs/>
      <w:sz w:val="32"/>
      <w:szCs w:val="32"/>
    </w:rPr>
  </w:style>
  <w:style w:type="paragraph" w:styleId="Titre3">
    <w:name w:val="heading 3"/>
    <w:basedOn w:val="Normal"/>
    <w:uiPriority w:val="9"/>
    <w:unhideWhenUsed/>
    <w:qFormat/>
    <w:pPr>
      <w:spacing w:before="1"/>
      <w:ind w:left="336"/>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8"/>
    </w:pPr>
  </w:style>
  <w:style w:type="paragraph" w:styleId="Paragraphedeliste">
    <w:name w:val="List Paragraph"/>
    <w:basedOn w:val="Normal"/>
    <w:uiPriority w:val="34"/>
    <w:qFormat/>
    <w:pPr>
      <w:spacing w:before="120"/>
      <w:ind w:left="336" w:hanging="22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5085F"/>
    <w:pPr>
      <w:tabs>
        <w:tab w:val="center" w:pos="4536"/>
        <w:tab w:val="right" w:pos="9072"/>
      </w:tabs>
    </w:pPr>
  </w:style>
  <w:style w:type="character" w:customStyle="1" w:styleId="En-tteCar">
    <w:name w:val="En-tête Car"/>
    <w:basedOn w:val="Policepardfaut"/>
    <w:link w:val="En-tte"/>
    <w:uiPriority w:val="99"/>
    <w:rsid w:val="0035085F"/>
    <w:rPr>
      <w:rFonts w:ascii="Calibri" w:eastAsia="Calibri" w:hAnsi="Calibri" w:cs="Calibri"/>
      <w:lang w:val="fr-BE" w:eastAsia="fr-BE" w:bidi="fr-BE"/>
    </w:rPr>
  </w:style>
  <w:style w:type="paragraph" w:styleId="Pieddepage">
    <w:name w:val="footer"/>
    <w:basedOn w:val="Normal"/>
    <w:link w:val="PieddepageCar"/>
    <w:uiPriority w:val="99"/>
    <w:unhideWhenUsed/>
    <w:rsid w:val="0035085F"/>
    <w:pPr>
      <w:tabs>
        <w:tab w:val="center" w:pos="4536"/>
        <w:tab w:val="right" w:pos="9072"/>
      </w:tabs>
    </w:pPr>
  </w:style>
  <w:style w:type="character" w:customStyle="1" w:styleId="PieddepageCar">
    <w:name w:val="Pied de page Car"/>
    <w:basedOn w:val="Policepardfaut"/>
    <w:link w:val="Pieddepage"/>
    <w:uiPriority w:val="99"/>
    <w:rsid w:val="0035085F"/>
    <w:rPr>
      <w:rFonts w:ascii="Calibri" w:eastAsia="Calibri" w:hAnsi="Calibri" w:cs="Calibri"/>
      <w:lang w:val="fr-BE" w:eastAsia="fr-BE" w:bidi="fr-BE"/>
    </w:rPr>
  </w:style>
  <w:style w:type="character" w:customStyle="1" w:styleId="WW8Num1z1">
    <w:name w:val="WW8Num1z1"/>
    <w:rsid w:val="0035085F"/>
    <w:rPr>
      <w:rFonts w:ascii="Courier New" w:hAnsi="Courier New" w:cs="Courier New"/>
    </w:rPr>
  </w:style>
  <w:style w:type="character" w:styleId="Lienhypertexte">
    <w:name w:val="Hyperlink"/>
    <w:basedOn w:val="Policepardfaut"/>
    <w:rsid w:val="00B52DB4"/>
    <w:rPr>
      <w:rFonts w:cs="Times New Roman"/>
      <w:color w:val="0000FF"/>
      <w:u w:val="single"/>
    </w:rPr>
  </w:style>
  <w:style w:type="paragraph" w:styleId="Textedebulles">
    <w:name w:val="Balloon Text"/>
    <w:basedOn w:val="Normal"/>
    <w:link w:val="TextedebullesCar"/>
    <w:uiPriority w:val="99"/>
    <w:semiHidden/>
    <w:unhideWhenUsed/>
    <w:rsid w:val="00B52DB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2DB4"/>
    <w:rPr>
      <w:rFonts w:ascii="Times New Roman" w:eastAsia="Calibri" w:hAnsi="Times New Roman" w:cs="Times New Roman"/>
      <w:sz w:val="18"/>
      <w:szCs w:val="18"/>
      <w:lang w:val="fr-BE" w:eastAsia="fr-BE" w:bidi="fr-BE"/>
    </w:rPr>
  </w:style>
  <w:style w:type="character" w:styleId="Marquedecommentaire">
    <w:name w:val="annotation reference"/>
    <w:basedOn w:val="Policepardfaut"/>
    <w:uiPriority w:val="99"/>
    <w:semiHidden/>
    <w:unhideWhenUsed/>
    <w:rsid w:val="00B52DB4"/>
    <w:rPr>
      <w:sz w:val="16"/>
      <w:szCs w:val="16"/>
    </w:rPr>
  </w:style>
  <w:style w:type="paragraph" w:styleId="Commentaire">
    <w:name w:val="annotation text"/>
    <w:basedOn w:val="Normal"/>
    <w:link w:val="CommentaireCar"/>
    <w:uiPriority w:val="99"/>
    <w:semiHidden/>
    <w:unhideWhenUsed/>
    <w:rsid w:val="00B52DB4"/>
    <w:rPr>
      <w:sz w:val="20"/>
      <w:szCs w:val="20"/>
    </w:rPr>
  </w:style>
  <w:style w:type="character" w:customStyle="1" w:styleId="CommentaireCar">
    <w:name w:val="Commentaire Car"/>
    <w:basedOn w:val="Policepardfaut"/>
    <w:link w:val="Commentaire"/>
    <w:uiPriority w:val="99"/>
    <w:semiHidden/>
    <w:rsid w:val="00B52DB4"/>
    <w:rPr>
      <w:rFonts w:ascii="Calibri" w:eastAsia="Calibri" w:hAnsi="Calibri" w:cs="Calibri"/>
      <w:sz w:val="20"/>
      <w:szCs w:val="20"/>
      <w:lang w:val="fr-BE" w:eastAsia="fr-BE" w:bidi="fr-BE"/>
    </w:rPr>
  </w:style>
  <w:style w:type="paragraph" w:styleId="Objetducommentaire">
    <w:name w:val="annotation subject"/>
    <w:basedOn w:val="Commentaire"/>
    <w:next w:val="Commentaire"/>
    <w:link w:val="ObjetducommentaireCar"/>
    <w:uiPriority w:val="99"/>
    <w:semiHidden/>
    <w:unhideWhenUsed/>
    <w:rsid w:val="00B52DB4"/>
    <w:rPr>
      <w:b/>
      <w:bCs/>
    </w:rPr>
  </w:style>
  <w:style w:type="character" w:customStyle="1" w:styleId="ObjetducommentaireCar">
    <w:name w:val="Objet du commentaire Car"/>
    <w:basedOn w:val="CommentaireCar"/>
    <w:link w:val="Objetducommentaire"/>
    <w:uiPriority w:val="99"/>
    <w:semiHidden/>
    <w:rsid w:val="00B52DB4"/>
    <w:rPr>
      <w:rFonts w:ascii="Calibri" w:eastAsia="Calibri" w:hAnsi="Calibri" w:cs="Calibri"/>
      <w:b/>
      <w:bCs/>
      <w:sz w:val="20"/>
      <w:szCs w:val="20"/>
      <w:lang w:val="fr-BE" w:eastAsia="fr-BE" w:bidi="fr-BE"/>
    </w:rPr>
  </w:style>
  <w:style w:type="table" w:styleId="Grilledutableau">
    <w:name w:val="Table Grid"/>
    <w:basedOn w:val="TableauNormal"/>
    <w:uiPriority w:val="39"/>
    <w:rsid w:val="00E870DD"/>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0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basedOn w:val="Policepardfaut"/>
    <w:uiPriority w:val="99"/>
    <w:semiHidden/>
    <w:unhideWhenUsed/>
    <w:rsid w:val="00FA6BB8"/>
    <w:rPr>
      <w:color w:val="800080" w:themeColor="followedHyperlink"/>
      <w:u w:val="single"/>
    </w:rPr>
  </w:style>
  <w:style w:type="character" w:styleId="lev">
    <w:name w:val="Strong"/>
    <w:basedOn w:val="Policepardfaut"/>
    <w:uiPriority w:val="22"/>
    <w:qFormat/>
    <w:rsid w:val="00FA6BB8"/>
    <w:rPr>
      <w:b/>
      <w:bCs/>
    </w:rPr>
  </w:style>
  <w:style w:type="character" w:styleId="Mentionnonrsolue">
    <w:name w:val="Unresolved Mention"/>
    <w:basedOn w:val="Policepardfaut"/>
    <w:uiPriority w:val="99"/>
    <w:semiHidden/>
    <w:unhideWhenUsed/>
    <w:rsid w:val="004F0727"/>
    <w:rPr>
      <w:color w:val="605E5C"/>
      <w:shd w:val="clear" w:color="auto" w:fill="E1DFDD"/>
    </w:rPr>
  </w:style>
  <w:style w:type="character" w:styleId="Textedelespacerserv">
    <w:name w:val="Placeholder Text"/>
    <w:basedOn w:val="Policepardfaut"/>
    <w:uiPriority w:val="99"/>
    <w:semiHidden/>
    <w:rsid w:val="004A7902"/>
    <w:rPr>
      <w:color w:val="808080"/>
    </w:rPr>
  </w:style>
  <w:style w:type="paragraph" w:customStyle="1" w:styleId="zfr3q">
    <w:name w:val="zfr3q"/>
    <w:basedOn w:val="Normal"/>
    <w:rsid w:val="000216C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tedebasdepage">
    <w:name w:val="footnote text"/>
    <w:basedOn w:val="Normal"/>
    <w:link w:val="NotedebasdepageCar"/>
    <w:semiHidden/>
    <w:unhideWhenUsed/>
    <w:rsid w:val="001D07BC"/>
    <w:rPr>
      <w:sz w:val="20"/>
      <w:szCs w:val="20"/>
    </w:rPr>
  </w:style>
  <w:style w:type="character" w:customStyle="1" w:styleId="NotedebasdepageCar">
    <w:name w:val="Note de bas de page Car"/>
    <w:basedOn w:val="Policepardfaut"/>
    <w:link w:val="Notedebasdepage"/>
    <w:semiHidden/>
    <w:rsid w:val="001D07BC"/>
    <w:rPr>
      <w:rFonts w:ascii="Calibri" w:eastAsia="Calibri" w:hAnsi="Calibri" w:cs="Calibri"/>
      <w:sz w:val="20"/>
      <w:szCs w:val="20"/>
      <w:lang w:val="fr-BE" w:eastAsia="fr-BE" w:bidi="fr-BE"/>
    </w:rPr>
  </w:style>
  <w:style w:type="character" w:styleId="Appelnotedebasdep">
    <w:name w:val="footnote reference"/>
    <w:basedOn w:val="Policepardfaut"/>
    <w:uiPriority w:val="99"/>
    <w:semiHidden/>
    <w:unhideWhenUsed/>
    <w:rsid w:val="001D07BC"/>
    <w:rPr>
      <w:vertAlign w:val="superscript"/>
    </w:rPr>
  </w:style>
  <w:style w:type="paragraph" w:styleId="Rvision">
    <w:name w:val="Revision"/>
    <w:hidden/>
    <w:uiPriority w:val="99"/>
    <w:semiHidden/>
    <w:rsid w:val="00726052"/>
    <w:pPr>
      <w:widowControl/>
      <w:autoSpaceDE/>
      <w:autoSpaceDN/>
    </w:pPr>
    <w:rPr>
      <w:rFonts w:ascii="Calibri" w:eastAsia="Calibri" w:hAnsi="Calibri" w:cs="Calibri"/>
      <w:lang w:val="fr-BE" w:eastAsia="fr-BE" w:bidi="fr-BE"/>
    </w:rPr>
  </w:style>
  <w:style w:type="paragraph" w:customStyle="1" w:styleId="Default">
    <w:name w:val="Default"/>
    <w:rsid w:val="00CF1366"/>
    <w:pPr>
      <w:widowControl/>
      <w:adjustRightInd w:val="0"/>
    </w:pPr>
    <w:rPr>
      <w:rFonts w:ascii="Verdana" w:hAnsi="Verdana" w:cs="Verdana"/>
      <w:color w:val="000000"/>
      <w:sz w:val="24"/>
      <w:szCs w:val="24"/>
      <w:lang w:val="fr-FR"/>
    </w:rPr>
  </w:style>
  <w:style w:type="paragraph" w:styleId="Corpsdetexte2">
    <w:name w:val="Body Text 2"/>
    <w:basedOn w:val="Normal"/>
    <w:link w:val="Corpsdetexte2Car"/>
    <w:uiPriority w:val="99"/>
    <w:semiHidden/>
    <w:unhideWhenUsed/>
    <w:rsid w:val="00D92950"/>
    <w:pPr>
      <w:spacing w:after="120" w:line="480" w:lineRule="auto"/>
    </w:pPr>
  </w:style>
  <w:style w:type="character" w:customStyle="1" w:styleId="Corpsdetexte2Car">
    <w:name w:val="Corps de texte 2 Car"/>
    <w:basedOn w:val="Policepardfaut"/>
    <w:link w:val="Corpsdetexte2"/>
    <w:uiPriority w:val="99"/>
    <w:semiHidden/>
    <w:rsid w:val="00D92950"/>
    <w:rPr>
      <w:rFonts w:ascii="Calibri" w:eastAsia="Calibri" w:hAnsi="Calibri" w:cs="Calibri"/>
      <w:lang w:val="fr-BE" w:eastAsia="fr-BE" w:bidi="fr-BE"/>
    </w:rPr>
  </w:style>
  <w:style w:type="paragraph" w:styleId="Citationintense">
    <w:name w:val="Intense Quote"/>
    <w:basedOn w:val="Normal"/>
    <w:next w:val="Normal"/>
    <w:link w:val="CitationintenseCar"/>
    <w:uiPriority w:val="30"/>
    <w:qFormat/>
    <w:rsid w:val="00877AA7"/>
    <w:pPr>
      <w:widowControl/>
      <w:pBdr>
        <w:top w:val="single" w:sz="4" w:space="10" w:color="4F81BD" w:themeColor="accent1"/>
        <w:bottom w:val="single" w:sz="4" w:space="10" w:color="4F81BD" w:themeColor="accent1"/>
      </w:pBdr>
      <w:autoSpaceDE/>
      <w:autoSpaceDN/>
      <w:spacing w:before="360" w:after="360" w:line="259" w:lineRule="auto"/>
      <w:ind w:left="864" w:right="864"/>
      <w:jc w:val="center"/>
    </w:pPr>
    <w:rPr>
      <w:rFonts w:eastAsiaTheme="minorHAnsi" w:cs="Times New Roman"/>
      <w:i/>
      <w:iCs/>
      <w:color w:val="4F81BD" w:themeColor="accent1"/>
      <w:szCs w:val="24"/>
      <w:lang w:eastAsia="en-US" w:bidi="ar-SA"/>
    </w:rPr>
  </w:style>
  <w:style w:type="character" w:customStyle="1" w:styleId="CitationintenseCar">
    <w:name w:val="Citation intense Car"/>
    <w:basedOn w:val="Policepardfaut"/>
    <w:link w:val="Citationintense"/>
    <w:uiPriority w:val="30"/>
    <w:rsid w:val="00877AA7"/>
    <w:rPr>
      <w:rFonts w:ascii="Calibri" w:hAnsi="Calibri" w:cs="Times New Roman"/>
      <w:i/>
      <w:iCs/>
      <w:color w:val="4F81BD" w:themeColor="accent1"/>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98511">
      <w:bodyDiv w:val="1"/>
      <w:marLeft w:val="0"/>
      <w:marRight w:val="0"/>
      <w:marTop w:val="0"/>
      <w:marBottom w:val="0"/>
      <w:divBdr>
        <w:top w:val="none" w:sz="0" w:space="0" w:color="auto"/>
        <w:left w:val="none" w:sz="0" w:space="0" w:color="auto"/>
        <w:bottom w:val="none" w:sz="0" w:space="0" w:color="auto"/>
        <w:right w:val="none" w:sz="0" w:space="0" w:color="auto"/>
      </w:divBdr>
    </w:div>
    <w:div w:id="647512342">
      <w:bodyDiv w:val="1"/>
      <w:marLeft w:val="0"/>
      <w:marRight w:val="0"/>
      <w:marTop w:val="0"/>
      <w:marBottom w:val="0"/>
      <w:divBdr>
        <w:top w:val="none" w:sz="0" w:space="0" w:color="auto"/>
        <w:left w:val="none" w:sz="0" w:space="0" w:color="auto"/>
        <w:bottom w:val="none" w:sz="0" w:space="0" w:color="auto"/>
        <w:right w:val="none" w:sz="0" w:space="0" w:color="auto"/>
      </w:divBdr>
    </w:div>
    <w:div w:id="1116026247">
      <w:bodyDiv w:val="1"/>
      <w:marLeft w:val="0"/>
      <w:marRight w:val="0"/>
      <w:marTop w:val="0"/>
      <w:marBottom w:val="0"/>
      <w:divBdr>
        <w:top w:val="none" w:sz="0" w:space="0" w:color="auto"/>
        <w:left w:val="none" w:sz="0" w:space="0" w:color="auto"/>
        <w:bottom w:val="none" w:sz="0" w:space="0" w:color="auto"/>
        <w:right w:val="none" w:sz="0" w:space="0" w:color="auto"/>
      </w:divBdr>
    </w:div>
    <w:div w:id="1581139028">
      <w:bodyDiv w:val="1"/>
      <w:marLeft w:val="0"/>
      <w:marRight w:val="0"/>
      <w:marTop w:val="0"/>
      <w:marBottom w:val="0"/>
      <w:divBdr>
        <w:top w:val="none" w:sz="0" w:space="0" w:color="auto"/>
        <w:left w:val="none" w:sz="0" w:space="0" w:color="auto"/>
        <w:bottom w:val="none" w:sz="0" w:space="0" w:color="auto"/>
        <w:right w:val="none" w:sz="0" w:space="0" w:color="auto"/>
      </w:divBdr>
    </w:div>
    <w:div w:id="1642152691">
      <w:bodyDiv w:val="1"/>
      <w:marLeft w:val="0"/>
      <w:marRight w:val="0"/>
      <w:marTop w:val="0"/>
      <w:marBottom w:val="0"/>
      <w:divBdr>
        <w:top w:val="none" w:sz="0" w:space="0" w:color="auto"/>
        <w:left w:val="none" w:sz="0" w:space="0" w:color="auto"/>
        <w:bottom w:val="none" w:sz="0" w:space="0" w:color="auto"/>
        <w:right w:val="none" w:sz="0" w:space="0" w:color="auto"/>
      </w:divBdr>
    </w:div>
    <w:div w:id="1915318315">
      <w:bodyDiv w:val="1"/>
      <w:marLeft w:val="0"/>
      <w:marRight w:val="0"/>
      <w:marTop w:val="0"/>
      <w:marBottom w:val="0"/>
      <w:divBdr>
        <w:top w:val="none" w:sz="0" w:space="0" w:color="auto"/>
        <w:left w:val="none" w:sz="0" w:space="0" w:color="auto"/>
        <w:bottom w:val="none" w:sz="0" w:space="0" w:color="auto"/>
        <w:right w:val="none" w:sz="0" w:space="0" w:color="auto"/>
      </w:divBdr>
    </w:div>
    <w:div w:id="1984969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atherine.libert@segec.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jeanmarie.bauduin@segec.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genevieve.perrad@segec.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06E9-3006-41AE-8A65-99EE4AEB2D97}">
  <ds:schemaRefs>
    <ds:schemaRef ds:uri="http://schemas.microsoft.com/sharepoint/v3/contenttype/forms"/>
  </ds:schemaRefs>
</ds:datastoreItem>
</file>

<file path=customXml/itemProps2.xml><?xml version="1.0" encoding="utf-8"?>
<ds:datastoreItem xmlns:ds="http://schemas.openxmlformats.org/officeDocument/2006/customXml" ds:itemID="{505C50CE-2B0E-41D5-B831-7A1BF66B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E8369-4A87-4E89-BC51-AF732AA039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D76F5-9E4F-44AC-893E-71B46889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5372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Faciliter la transition d’une année à une autre</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Faciliter la transition d’une année à une autre</dc:title>
  <dc:subject/>
  <dc:creator>El Abbassi Nadia</dc:creator>
  <cp:keywords/>
  <dc:description/>
  <cp:lastModifiedBy>Chaufoureau Lorry</cp:lastModifiedBy>
  <cp:revision>23</cp:revision>
  <dcterms:created xsi:type="dcterms:W3CDTF">2021-02-01T15:53:00Z</dcterms:created>
  <dcterms:modified xsi:type="dcterms:W3CDTF">2021-02-04T13:08:00Z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2016</vt:lpwstr>
  </property>
  <property fmtid="{D5CDD505-2E9C-101B-9397-08002B2CF9AE}" pid="4" name="LastSaved">
    <vt:filetime>2018-09-13T00:00:00Z</vt:filetime>
  </property>
  <property fmtid="{D5CDD505-2E9C-101B-9397-08002B2CF9AE}" pid="5" name="ContentTypeId">
    <vt:lpwstr>0x0101002D5CE0CEABCA8140B3169D2FE44E3883</vt:lpwstr>
  </property>
</Properties>
</file>