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4738" w14:textId="77777777" w:rsidR="00877AA7" w:rsidRPr="009E1844" w:rsidRDefault="00877AA7" w:rsidP="00877AA7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2BCBBBF9" w:rsidR="004F3783" w:rsidRPr="00877AA7" w:rsidRDefault="00433E14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r w:rsidRPr="00877AA7">
        <w:rPr>
          <w:bCs/>
          <w:color w:val="4F81BD" w:themeColor="accent1"/>
          <w:sz w:val="36"/>
          <w:szCs w:val="36"/>
        </w:rPr>
        <w:t xml:space="preserve">Eléments à prioriser </w:t>
      </w:r>
      <w:r w:rsidR="00775488" w:rsidRPr="00877AA7">
        <w:rPr>
          <w:bCs/>
          <w:color w:val="4F81BD" w:themeColor="accent1"/>
          <w:sz w:val="36"/>
          <w:szCs w:val="36"/>
        </w:rPr>
        <w:t xml:space="preserve">(essentiels) </w:t>
      </w:r>
      <w:r w:rsidRPr="00877AA7">
        <w:rPr>
          <w:bCs/>
          <w:color w:val="4F81BD" w:themeColor="accent1"/>
          <w:sz w:val="36"/>
          <w:szCs w:val="36"/>
        </w:rPr>
        <w:t xml:space="preserve">dans le </w:t>
      </w:r>
      <w:r w:rsidR="000D7F1D" w:rsidRPr="00877AA7">
        <w:rPr>
          <w:bCs/>
          <w:color w:val="4F81BD" w:themeColor="accent1"/>
          <w:sz w:val="36"/>
          <w:szCs w:val="36"/>
        </w:rPr>
        <w:t>3</w:t>
      </w:r>
      <w:r w:rsidR="00082600" w:rsidRPr="00877AA7">
        <w:rPr>
          <w:bCs/>
          <w:color w:val="4F81BD" w:themeColor="accent1"/>
          <w:sz w:val="36"/>
          <w:szCs w:val="36"/>
          <w:vertAlign w:val="superscript"/>
        </w:rPr>
        <w:t>e</w:t>
      </w:r>
      <w:r w:rsidR="00082600" w:rsidRPr="00877AA7">
        <w:rPr>
          <w:bCs/>
          <w:color w:val="4F81BD" w:themeColor="accent1"/>
          <w:sz w:val="36"/>
          <w:szCs w:val="36"/>
        </w:rPr>
        <w:t xml:space="preserve"> degré </w:t>
      </w:r>
      <w:r w:rsidR="000D7F1D" w:rsidRPr="00877AA7">
        <w:rPr>
          <w:bCs/>
          <w:color w:val="4F81BD" w:themeColor="accent1"/>
          <w:sz w:val="36"/>
          <w:szCs w:val="36"/>
        </w:rPr>
        <w:t>TQ,</w:t>
      </w:r>
      <w:r w:rsidR="00082600" w:rsidRPr="00877AA7">
        <w:rPr>
          <w:bCs/>
          <w:color w:val="4F81BD" w:themeColor="accent1"/>
          <w:sz w:val="36"/>
          <w:szCs w:val="36"/>
        </w:rPr>
        <w:t xml:space="preserve"> option </w:t>
      </w:r>
      <w:r w:rsidR="002C1148" w:rsidRPr="00877AA7">
        <w:rPr>
          <w:bCs/>
          <w:color w:val="4F81BD" w:themeColor="accent1"/>
          <w:sz w:val="36"/>
          <w:szCs w:val="36"/>
        </w:rPr>
        <w:t>« </w:t>
      </w:r>
      <w:r w:rsidR="00C01F2C" w:rsidRPr="00877AA7">
        <w:rPr>
          <w:bCs/>
          <w:color w:val="4F81BD" w:themeColor="accent1"/>
          <w:sz w:val="36"/>
          <w:szCs w:val="36"/>
        </w:rPr>
        <w:t>Agent en accueil et tourisme</w:t>
      </w:r>
      <w:r w:rsidR="002C1148" w:rsidRPr="00877AA7">
        <w:rPr>
          <w:bCs/>
          <w:color w:val="4F81BD" w:themeColor="accent1"/>
          <w:sz w:val="36"/>
          <w:szCs w:val="36"/>
        </w:rPr>
        <w:t> »</w:t>
      </w:r>
      <w:r w:rsidR="00082600" w:rsidRPr="00877AA7">
        <w:rPr>
          <w:bCs/>
          <w:color w:val="4F81BD" w:themeColor="accent1"/>
          <w:sz w:val="36"/>
          <w:szCs w:val="36"/>
        </w:rPr>
        <w:t xml:space="preserve">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6B792A52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22598374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</w:p>
    <w:p w14:paraId="5F14AFC3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37A7B5A4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37F01A56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</w:p>
    <w:p w14:paraId="112F3335" w14:textId="77777777" w:rsidR="00BE2716" w:rsidRPr="009D66E8" w:rsidRDefault="00BE2716" w:rsidP="00BE2716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5ACC2330" w14:textId="77777777" w:rsidR="00BE2716" w:rsidRPr="009D66E8" w:rsidRDefault="00BE2716" w:rsidP="00BE2716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646EC559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</w:p>
    <w:p w14:paraId="0895CA2B" w14:textId="77777777" w:rsidR="00BE2716" w:rsidRPr="001772AE" w:rsidRDefault="00BE2716" w:rsidP="00BE2716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75797722" w14:textId="77777777" w:rsidR="00BE2716" w:rsidRDefault="00BE2716" w:rsidP="00BE2716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2321E513" wp14:editId="665DD474">
            <wp:extent cx="5852160" cy="3292053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32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A65A" w14:textId="77777777" w:rsidR="00BE2716" w:rsidRDefault="00BE2716" w:rsidP="00BE2716">
      <w:pPr>
        <w:pStyle w:val="Paragraphedeliste"/>
        <w:ind w:left="0" w:firstLine="0"/>
        <w:jc w:val="both"/>
      </w:pPr>
    </w:p>
    <w:p w14:paraId="4FDC574D" w14:textId="6DCAFD2D" w:rsidR="00BE2716" w:rsidRDefault="00BE2716" w:rsidP="00BE2716">
      <w:pPr>
        <w:pStyle w:val="Paragraphedeliste"/>
        <w:ind w:left="0" w:firstLine="0"/>
        <w:jc w:val="both"/>
      </w:pP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530DF9DE" w14:textId="77777777" w:rsidR="00BE2716" w:rsidRDefault="00BE2716" w:rsidP="00BE2716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5A378BC5" w14:textId="77777777" w:rsidR="00BE2716" w:rsidRPr="00550E45" w:rsidRDefault="00BE2716" w:rsidP="00BE2716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p w14:paraId="1FF9E168" w14:textId="77777777" w:rsidR="00BE2716" w:rsidRDefault="00BE2716" w:rsidP="00BE2716">
      <w:pPr>
        <w:spacing w:line="276" w:lineRule="auto"/>
        <w:jc w:val="both"/>
      </w:pPr>
    </w:p>
    <w:p w14:paraId="50490848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  <w:r>
        <w:t xml:space="preserve">Les tableaux qui suivent </w:t>
      </w:r>
      <w:r w:rsidRPr="00931AA5">
        <w:t>ont pour objectif de mettre en évidence, dans les différents cours de l’OBG de 5</w:t>
      </w:r>
      <w:r w:rsidRPr="00931AA5">
        <w:rPr>
          <w:vertAlign w:val="superscript"/>
        </w:rPr>
        <w:t>e</w:t>
      </w:r>
      <w:r w:rsidRPr="00931AA5">
        <w:t xml:space="preserve"> et 6</w:t>
      </w:r>
      <w:r w:rsidRPr="00931AA5">
        <w:rPr>
          <w:vertAlign w:val="superscript"/>
        </w:rPr>
        <w:t>e</w:t>
      </w:r>
      <w:r w:rsidRPr="00931AA5">
        <w:t xml:space="preserve"> année</w:t>
      </w:r>
      <w:r>
        <w:t>s</w:t>
      </w:r>
      <w:r w:rsidRPr="00931AA5">
        <w:t>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</w:t>
      </w:r>
      <w:r>
        <w:t xml:space="preserve">. </w:t>
      </w:r>
    </w:p>
    <w:p w14:paraId="1CCF8029" w14:textId="77777777" w:rsidR="00BE2716" w:rsidRDefault="00BE2716" w:rsidP="00BE2716">
      <w:pPr>
        <w:widowControl/>
        <w:autoSpaceDE/>
        <w:autoSpaceDN/>
        <w:spacing w:line="276" w:lineRule="auto"/>
        <w:contextualSpacing/>
        <w:jc w:val="both"/>
      </w:pPr>
      <w:r>
        <w:t xml:space="preserve"> </w:t>
      </w:r>
    </w:p>
    <w:p w14:paraId="059C6A4E" w14:textId="6877100D" w:rsidR="00281B79" w:rsidRDefault="00BE2716" w:rsidP="00BE2716">
      <w:pPr>
        <w:widowControl/>
        <w:autoSpaceDE/>
        <w:autoSpaceDN/>
        <w:spacing w:line="276" w:lineRule="auto"/>
        <w:contextualSpacing/>
        <w:jc w:val="both"/>
      </w:pPr>
      <w:r w:rsidRPr="007414EE">
        <w:t>Pour le 3</w:t>
      </w:r>
      <w:r w:rsidRPr="007414EE">
        <w:rPr>
          <w:vertAlign w:val="superscript"/>
        </w:rPr>
        <w:t>e</w:t>
      </w:r>
      <w:r w:rsidRPr="007414EE">
        <w:t xml:space="preserve"> degré TQ (5</w:t>
      </w:r>
      <w:r w:rsidRPr="007414EE">
        <w:rPr>
          <w:vertAlign w:val="superscript"/>
        </w:rPr>
        <w:t>e</w:t>
      </w:r>
      <w:r w:rsidRPr="007414EE">
        <w:t xml:space="preserve"> et 6</w:t>
      </w:r>
      <w:r w:rsidRPr="007414EE">
        <w:rPr>
          <w:vertAlign w:val="superscript"/>
        </w:rPr>
        <w:t>e</w:t>
      </w:r>
      <w:r w:rsidRPr="007414EE">
        <w:t xml:space="preserve"> années), </w:t>
      </w:r>
      <w:r w:rsidR="007C383E" w:rsidRPr="007414EE">
        <w:t>vous trouverez ci-dessous l</w:t>
      </w:r>
      <w:r w:rsidRPr="007414EE">
        <w:t>es essentiels</w:t>
      </w:r>
      <w:r w:rsidR="007C383E" w:rsidRPr="007414EE">
        <w:t xml:space="preserve"> présentés</w:t>
      </w:r>
      <w:r w:rsidRPr="007414EE">
        <w:t xml:space="preserve"> sur base du découpage du métier en EAC et </w:t>
      </w:r>
      <w:r w:rsidR="00597B01" w:rsidRPr="007414EE">
        <w:t>sur base du profil de formation.</w:t>
      </w:r>
      <w:r w:rsidR="00281B79">
        <w:t xml:space="preserve"> </w:t>
      </w:r>
      <w:r w:rsidR="00DB4E86">
        <w:t xml:space="preserve"> Les compétences non prioritaires apparaissent avec un fond de couleur</w:t>
      </w:r>
      <w:r w:rsidR="00A61A34">
        <w:t xml:space="preserve"> comme ci-dessous.</w:t>
      </w:r>
    </w:p>
    <w:p w14:paraId="44D20FA6" w14:textId="77777777" w:rsidR="00A61A34" w:rsidRDefault="00A61A34" w:rsidP="00BE2716">
      <w:pPr>
        <w:widowControl/>
        <w:autoSpaceDE/>
        <w:autoSpaceDN/>
        <w:spacing w:line="276" w:lineRule="auto"/>
        <w:contextualSpacing/>
        <w:jc w:val="both"/>
      </w:pPr>
    </w:p>
    <w:p w14:paraId="4F997510" w14:textId="12DD91BA" w:rsidR="00281B79" w:rsidRDefault="00A61A34" w:rsidP="00BE2716">
      <w:pPr>
        <w:widowControl/>
        <w:autoSpaceDE/>
        <w:autoSpaceDN/>
        <w:spacing w:line="276" w:lineRule="auto"/>
        <w:contextualSpacing/>
        <w:jc w:val="both"/>
      </w:pPr>
      <w:r>
        <w:rPr>
          <w:noProof/>
          <w:sz w:val="24"/>
          <w:szCs w:val="24"/>
        </w:rPr>
        <w:drawing>
          <wp:inline distT="0" distB="0" distL="0" distR="0" wp14:anchorId="592C4D3B" wp14:editId="139BC746">
            <wp:extent cx="1627635" cy="2926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2C0CD" w14:textId="2AC390E5" w:rsidR="00281B79" w:rsidRDefault="00281B79" w:rsidP="00BE2716">
      <w:pPr>
        <w:widowControl/>
        <w:autoSpaceDE/>
        <w:autoSpaceDN/>
        <w:spacing w:line="276" w:lineRule="auto"/>
        <w:contextualSpacing/>
        <w:jc w:val="both"/>
      </w:pPr>
    </w:p>
    <w:p w14:paraId="0DF0605E" w14:textId="77777777" w:rsidR="00BE2716" w:rsidRDefault="00BE2716" w:rsidP="00BE2716">
      <w:pPr>
        <w:spacing w:line="276" w:lineRule="auto"/>
        <w:jc w:val="both"/>
      </w:pPr>
    </w:p>
    <w:p w14:paraId="59ADAF8B" w14:textId="77777777" w:rsidR="00BE2716" w:rsidRDefault="00BE2716" w:rsidP="00BE2716">
      <w:pPr>
        <w:spacing w:line="276" w:lineRule="auto"/>
        <w:jc w:val="both"/>
      </w:pPr>
      <w:r>
        <w:t>Pour toute question complémentaire, n’hésitez pas à nous contacter :</w:t>
      </w:r>
    </w:p>
    <w:p w14:paraId="77344694" w14:textId="77777777" w:rsidR="00BE2716" w:rsidRDefault="006A3480" w:rsidP="00BE271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BE2716">
          <w:rPr>
            <w:rStyle w:val="Lienhypertexte"/>
          </w:rPr>
          <w:t>jeanmarie.bauduin@segec.be</w:t>
        </w:r>
      </w:hyperlink>
    </w:p>
    <w:p w14:paraId="2B8488DD" w14:textId="77777777" w:rsidR="00BE2716" w:rsidRDefault="006A3480" w:rsidP="00BE271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BE2716">
          <w:rPr>
            <w:rStyle w:val="Lienhypertexte"/>
          </w:rPr>
          <w:t>catherine.libert@segec.be</w:t>
        </w:r>
      </w:hyperlink>
    </w:p>
    <w:p w14:paraId="16834BBF" w14:textId="77777777" w:rsidR="00BE2716" w:rsidRDefault="006A3480" w:rsidP="00BE271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5" w:history="1">
        <w:r w:rsidR="00BE2716">
          <w:rPr>
            <w:rStyle w:val="Lienhypertexte"/>
          </w:rPr>
          <w:t>genevieve.perrad@segec.be</w:t>
        </w:r>
      </w:hyperlink>
    </w:p>
    <w:p w14:paraId="7616338E" w14:textId="77777777" w:rsidR="00C475CD" w:rsidRDefault="00C475CD" w:rsidP="00C475CD">
      <w:pPr>
        <w:spacing w:line="276" w:lineRule="auto"/>
        <w:jc w:val="both"/>
      </w:pPr>
    </w:p>
    <w:p w14:paraId="11504BAE" w14:textId="7E3FF13A" w:rsidR="002B0B6C" w:rsidRDefault="00BE2716" w:rsidP="00C475CD">
      <w:pPr>
        <w:spacing w:line="276" w:lineRule="auto"/>
        <w:jc w:val="both"/>
        <w:sectPr w:rsidR="002B0B6C" w:rsidSect="00C72347">
          <w:headerReference w:type="default" r:id="rId16"/>
          <w:footerReference w:type="default" r:id="rId17"/>
          <w:pgSz w:w="11910" w:h="16840"/>
          <w:pgMar w:top="1040" w:right="1100" w:bottom="1040" w:left="1140" w:header="566" w:footer="856" w:gutter="0"/>
          <w:cols w:space="720"/>
          <w:docGrid w:linePitch="299"/>
        </w:sectPr>
      </w:pPr>
      <w:r>
        <w:t xml:space="preserve">Vous trouverez également de nombreuses informations et ressources sur notre site à l’adresse : </w:t>
      </w:r>
      <w:hyperlink r:id="rId18" w:history="1">
        <w:r w:rsidRPr="00C475CD">
          <w:rPr>
            <w:rStyle w:val="Lienhypertexte"/>
            <w:rFonts w:cs="Calibri"/>
          </w:rPr>
          <w:t>https://ses.fesec.be/</w:t>
        </w:r>
      </w:hyperlink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3552"/>
      </w:tblGrid>
      <w:tr w:rsidR="006A3480" w:rsidRPr="00F30D05" w14:paraId="32966D9A" w14:textId="77777777" w:rsidTr="006A3480">
        <w:trPr>
          <w:trHeight w:val="40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DB395F3" w14:textId="77777777" w:rsidR="006A3480" w:rsidRPr="00F30D05" w:rsidRDefault="006A3480" w:rsidP="00F30D0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</w:pPr>
            <w:bookmarkStart w:id="0" w:name="_GoBack"/>
            <w:r w:rsidRPr="00F30D05"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  <w:lastRenderedPageBreak/>
              <w:t>Compétences du schéma de passation</w:t>
            </w:r>
          </w:p>
        </w:tc>
      </w:tr>
      <w:tr w:rsidR="006A3480" w:rsidRPr="00F30D05" w14:paraId="352D984D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91B" w14:textId="52D84A96" w:rsidR="006A3480" w:rsidRPr="00F30D05" w:rsidRDefault="006A3480" w:rsidP="00F30D0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bidi="ar-SA"/>
              </w:rPr>
            </w:pPr>
            <w:r w:rsidRPr="00F30D05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Fonction 01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r w:rsidRPr="00F30D05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: Accueillir le client (au comptoir, au téléphone), communiquer en milieu professionnel</w:t>
            </w:r>
          </w:p>
        </w:tc>
      </w:tr>
      <w:tr w:rsidR="006A3480" w:rsidRPr="00F30D05" w14:paraId="3272C6AA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89BD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1.1.1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E4C3C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Repérer les comportements créant un climat commercial favorable</w:t>
            </w:r>
          </w:p>
        </w:tc>
      </w:tr>
      <w:tr w:rsidR="006A3480" w:rsidRPr="00F30D05" w14:paraId="13AFE536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3382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1.1.2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491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Etablir une relation de communication au téléphone (émission et réception appel) et en face à face</w:t>
            </w:r>
          </w:p>
        </w:tc>
      </w:tr>
      <w:tr w:rsidR="006A3480" w:rsidRPr="00F30D05" w14:paraId="0DE94E3B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9160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1.1.3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E89A5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Etablir une relation de communication à l'émission d'un appel téléphonique</w:t>
            </w:r>
          </w:p>
        </w:tc>
      </w:tr>
      <w:tr w:rsidR="006A3480" w:rsidRPr="00F30D05" w14:paraId="3C57FAC5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A6ADBF7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1.2.1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08564D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Utiliser les références courantes</w:t>
            </w:r>
          </w:p>
        </w:tc>
      </w:tr>
      <w:tr w:rsidR="006A3480" w:rsidRPr="00F30D05" w14:paraId="4CF73EAA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3112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1.2.4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34513" w14:textId="30DE562C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Transmettre et recevoir des mail</w:t>
            </w:r>
            <w:r>
              <w:rPr>
                <w:rFonts w:eastAsia="Times New Roman"/>
                <w:lang w:bidi="ar-SA"/>
              </w:rPr>
              <w:t>s</w:t>
            </w:r>
          </w:p>
        </w:tc>
      </w:tr>
      <w:tr w:rsidR="006A3480" w:rsidRPr="00F30D05" w14:paraId="47E328DC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DB8C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1.2.5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0E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Utiliser les fonctions courantes d'un traitement de texte</w:t>
            </w:r>
          </w:p>
        </w:tc>
      </w:tr>
      <w:tr w:rsidR="006A3480" w:rsidRPr="00F30D05" w14:paraId="66C6CDF5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0A36333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1.3.1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7218F37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Synthétiser une communication orale sous forme de mémo ou d'un bref rapport oral</w:t>
            </w:r>
          </w:p>
        </w:tc>
      </w:tr>
      <w:tr w:rsidR="006A3480" w:rsidRPr="00F30D05" w14:paraId="14DF33DD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3D80C8A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1.3.2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265F07C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Compléter les lettres-types et des formulaires adaptés à des situations professionnelles courantes</w:t>
            </w:r>
          </w:p>
        </w:tc>
      </w:tr>
      <w:tr w:rsidR="006A3480" w:rsidRPr="00F30D05" w14:paraId="28B37B2C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D1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1.4.1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BB0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Tenir une conversation en langues étrangères dans des situations professionnelles courantes</w:t>
            </w:r>
          </w:p>
        </w:tc>
      </w:tr>
      <w:tr w:rsidR="006A3480" w:rsidRPr="00F30D05" w14:paraId="3F23E711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11C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1.4.2/1.4.4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A42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 xml:space="preserve">Lire et interpréter des docs courants en langues étrangères. Compléter des formulaires courants rédigés en langues étrangères </w:t>
            </w:r>
          </w:p>
        </w:tc>
      </w:tr>
      <w:tr w:rsidR="006A3480" w:rsidRPr="00F30D05" w14:paraId="402D4194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279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1.4.5 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5A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Transmettre à un tiers le contenu d'un message reçu en langues étrangères</w:t>
            </w:r>
          </w:p>
        </w:tc>
      </w:tr>
      <w:tr w:rsidR="006A3480" w:rsidRPr="00F30D05" w14:paraId="7D671AE2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EC3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1.5.1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A11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Etablir un lien entre les caractéristiques des groupes de clients et leur comportement en matière de loisirs et de tourisme</w:t>
            </w:r>
          </w:p>
        </w:tc>
      </w:tr>
      <w:tr w:rsidR="006A3480" w:rsidRPr="00F30D05" w14:paraId="7DB88F5A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4F54" w14:textId="7CCCAB65" w:rsidR="006A3480" w:rsidRPr="00F30D05" w:rsidRDefault="006A3480" w:rsidP="00F30D0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Fonction 02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 xml:space="preserve"> </w:t>
            </w: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: Repérer, collecter des informations pour informer et conseiller le client</w:t>
            </w:r>
          </w:p>
        </w:tc>
      </w:tr>
      <w:tr w:rsidR="006A3480" w:rsidRPr="00F30D05" w14:paraId="5CF3AED1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E2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2.1.1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5B08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Mettre en œuvre des techniques de communication incitative … afin de cerner les attentes des clients</w:t>
            </w:r>
          </w:p>
        </w:tc>
      </w:tr>
      <w:tr w:rsidR="006A3480" w:rsidRPr="00F30D05" w14:paraId="0207BED0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716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2.1.2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2D9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Identifier les produits touristiques répondant aux attentes des clients</w:t>
            </w:r>
          </w:p>
        </w:tc>
      </w:tr>
      <w:tr w:rsidR="006A3480" w:rsidRPr="00F30D05" w14:paraId="556053B5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FCFD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2.2.1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506E9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Utiliser les références courantes des TO et les produits de l'agence ou de l'office</w:t>
            </w:r>
          </w:p>
        </w:tc>
      </w:tr>
      <w:tr w:rsidR="006A3480" w:rsidRPr="00F30D05" w14:paraId="72DFE014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B7838D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2.2.2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E2A8EFC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Repérer et utiliser les sources d'information adéquates pour répondre à une demande, à un besoin précis</w:t>
            </w:r>
          </w:p>
        </w:tc>
      </w:tr>
      <w:tr w:rsidR="006A3480" w:rsidRPr="00F30D05" w14:paraId="54AACDEC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5A0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2.2.3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9D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Consulter une base de données à orientation touristique</w:t>
            </w:r>
          </w:p>
        </w:tc>
      </w:tr>
      <w:tr w:rsidR="006A3480" w:rsidRPr="00F30D05" w14:paraId="08933B2D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E23" w14:textId="77777777" w:rsidR="006A3480" w:rsidRPr="003D5C8E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3D5C8E">
              <w:rPr>
                <w:rFonts w:eastAsia="Times New Roman"/>
                <w:color w:val="000000"/>
                <w:lang w:bidi="ar-SA"/>
              </w:rPr>
              <w:t>2.3.1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11AB" w14:textId="77777777" w:rsidR="006A3480" w:rsidRPr="003D5C8E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3D5C8E">
              <w:rPr>
                <w:rFonts w:eastAsia="Times New Roman"/>
                <w:color w:val="000000"/>
                <w:lang w:bidi="ar-SA"/>
              </w:rPr>
              <w:t>Identifier les grands gisements du tourisme international, national, régional et local</w:t>
            </w:r>
          </w:p>
        </w:tc>
      </w:tr>
      <w:tr w:rsidR="006A3480" w:rsidRPr="00F30D05" w14:paraId="7E03498B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18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lastRenderedPageBreak/>
              <w:t>2.3.2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AF29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Identifier des attractions touristiques dans leurs diverses perspectives</w:t>
            </w:r>
          </w:p>
        </w:tc>
      </w:tr>
      <w:tr w:rsidR="006A3480" w:rsidRPr="00F30D05" w14:paraId="0C15D007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247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2.3.3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68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Repérer dans des outils de références des infos adaptées à la destination choisie par le client</w:t>
            </w:r>
          </w:p>
        </w:tc>
      </w:tr>
      <w:tr w:rsidR="006A3480" w:rsidRPr="00F30D05" w14:paraId="6872E6B3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54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2.4.2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3F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Inventorier et présenter l'offre touristique régionale et locale</w:t>
            </w:r>
          </w:p>
        </w:tc>
      </w:tr>
      <w:tr w:rsidR="006A3480" w:rsidRPr="00F30D05" w14:paraId="0348B0D1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80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2.4.3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603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Sélectionner dans un fichier les hôtels … d'une zone touristique limitée, les classer et les présenter</w:t>
            </w:r>
          </w:p>
        </w:tc>
      </w:tr>
      <w:tr w:rsidR="006A3480" w:rsidRPr="00F30D05" w14:paraId="7A20BEFF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27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2.4.4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72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Repérer les coordonnées des institutions locales et régionales et les présenter de manière structurée</w:t>
            </w:r>
          </w:p>
        </w:tc>
      </w:tr>
      <w:tr w:rsidR="006A3480" w:rsidRPr="00F30D05" w14:paraId="43736606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C45D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2.5.1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FC655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Recueillir des informations relatives aux produits</w:t>
            </w:r>
          </w:p>
        </w:tc>
      </w:tr>
      <w:tr w:rsidR="006A3480" w:rsidRPr="00F30D05" w14:paraId="64E552F8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D1DBFB5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2.6.1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9506031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Différencier les types de prix et leur impact commercial</w:t>
            </w:r>
          </w:p>
        </w:tc>
      </w:tr>
      <w:tr w:rsidR="006A3480" w:rsidRPr="00F30D05" w14:paraId="5EC39A80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44D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2.6.2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7081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S'informer des prix à partir de catalogues et/ou d'une base de données informatisée</w:t>
            </w:r>
          </w:p>
        </w:tc>
      </w:tr>
      <w:tr w:rsidR="006A3480" w:rsidRPr="00F30D05" w14:paraId="225E3DA1" w14:textId="77777777" w:rsidTr="006A3480">
        <w:trPr>
          <w:trHeight w:val="59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A3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2.6.3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565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Identifier, calculer et expliquer, à partir de tarifs, de spécifications et des conditions générales de vente le px net, suppléments et réductions</w:t>
            </w:r>
          </w:p>
        </w:tc>
      </w:tr>
      <w:tr w:rsidR="006A3480" w:rsidRPr="00F30D05" w14:paraId="67DF5299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46EFC4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2.6.4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0D18292" w14:textId="1A939C09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Expliquer en termes courants les principes généraux de vente (cadre juri</w:t>
            </w:r>
            <w:r>
              <w:rPr>
                <w:rFonts w:eastAsia="Times New Roman"/>
                <w:lang w:bidi="ar-SA"/>
              </w:rPr>
              <w:t>d</w:t>
            </w:r>
            <w:r w:rsidRPr="00F30D05">
              <w:rPr>
                <w:rFonts w:eastAsia="Times New Roman"/>
                <w:lang w:bidi="ar-SA"/>
              </w:rPr>
              <w:t>ique, assurance…)</w:t>
            </w:r>
          </w:p>
        </w:tc>
      </w:tr>
      <w:tr w:rsidR="006A3480" w:rsidRPr="00F30D05" w14:paraId="610821BC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E86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2.6.5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54B2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Expliquer aux touristes les possibilités de formules combinées pour l'accès aux diverses attractions locales et régionales</w:t>
            </w:r>
          </w:p>
        </w:tc>
      </w:tr>
      <w:tr w:rsidR="006A3480" w:rsidRPr="00F30D05" w14:paraId="26E52BB7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3205C" w14:textId="1807C2E6" w:rsidR="006A3480" w:rsidRPr="00F30D05" w:rsidRDefault="006A3480" w:rsidP="00F30D0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Fonction 03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 xml:space="preserve"> </w:t>
            </w: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: Réaliser la vente</w:t>
            </w:r>
          </w:p>
        </w:tc>
      </w:tr>
      <w:tr w:rsidR="006A3480" w:rsidRPr="00F30D05" w14:paraId="357682E7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25D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3.1.1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D2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Apparier la demande du client à l'offre de l'agence</w:t>
            </w:r>
          </w:p>
        </w:tc>
      </w:tr>
      <w:tr w:rsidR="006A3480" w:rsidRPr="00F30D05" w14:paraId="63DB6596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C4A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3.1.3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A96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Calculer les prix des diverses solutions retenues</w:t>
            </w:r>
          </w:p>
        </w:tc>
      </w:tr>
      <w:tr w:rsidR="006A3480" w:rsidRPr="00F30D05" w14:paraId="158C30E2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22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3.1.7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96F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Compléter les bons de commande et les documents de réservation, manuellement ou non</w:t>
            </w:r>
          </w:p>
        </w:tc>
      </w:tr>
      <w:tr w:rsidR="006A3480" w:rsidRPr="00F30D05" w14:paraId="3C0E7481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01F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3.1.8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BBC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Visualiser sur la carte des itinéraires, des circuits touristiques</w:t>
            </w:r>
          </w:p>
        </w:tc>
      </w:tr>
      <w:tr w:rsidR="006A3480" w:rsidRPr="00F30D05" w14:paraId="6EA75B29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596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3.3.3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98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Compléter des documents de billetterie</w:t>
            </w:r>
          </w:p>
        </w:tc>
      </w:tr>
      <w:tr w:rsidR="006A3480" w:rsidRPr="00F30D05" w14:paraId="58A02992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B00E5" w14:textId="77777777" w:rsidR="006A3480" w:rsidRDefault="006A3480" w:rsidP="00F30D0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</w:pPr>
          </w:p>
          <w:p w14:paraId="25611F7E" w14:textId="6577DF36" w:rsidR="006A3480" w:rsidRPr="00F30D05" w:rsidRDefault="006A3480" w:rsidP="00F30D0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Fonction 04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 xml:space="preserve"> </w:t>
            </w: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: Gérer la vente et le suivi</w:t>
            </w:r>
          </w:p>
        </w:tc>
      </w:tr>
      <w:tr w:rsidR="006A3480" w:rsidRPr="00F30D05" w14:paraId="12580437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367A055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4.1.1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97E8BA3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Identifier les documents commerciaux courants des agences de voyages et leurs règles d'établissement</w:t>
            </w:r>
          </w:p>
        </w:tc>
      </w:tr>
      <w:tr w:rsidR="006A3480" w:rsidRPr="00F30D05" w14:paraId="27A4C77A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5A6689A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lastRenderedPageBreak/>
              <w:t>4.4.1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C07C5B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Compléter les documents relatifs aux opérations de vente</w:t>
            </w:r>
          </w:p>
        </w:tc>
      </w:tr>
      <w:tr w:rsidR="006A3480" w:rsidRPr="00F30D05" w14:paraId="27D59F2B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B95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4.5.1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DC8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Identifier les différentes formes de paiement et appliquer les vérifications nécessaires</w:t>
            </w:r>
          </w:p>
        </w:tc>
      </w:tr>
      <w:tr w:rsidR="006A3480" w:rsidRPr="00F30D05" w14:paraId="7D679F32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7F762" w14:textId="3CD7C336" w:rsidR="006A3480" w:rsidRPr="00F30D05" w:rsidRDefault="006A3480" w:rsidP="00F30D0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Fonction 05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 xml:space="preserve"> </w:t>
            </w:r>
            <w:r w:rsidRPr="00F30D05">
              <w:rPr>
                <w:rFonts w:eastAsia="Times New Roman"/>
                <w:b/>
                <w:bCs/>
                <w:color w:val="FF0000"/>
                <w:sz w:val="28"/>
                <w:szCs w:val="28"/>
                <w:lang w:bidi="ar-SA"/>
              </w:rPr>
              <w:t>: S’intégrer dans la culture du métier</w:t>
            </w:r>
          </w:p>
        </w:tc>
      </w:tr>
      <w:tr w:rsidR="006A3480" w:rsidRPr="00F30D05" w14:paraId="55F32232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B533575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5.1.1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2367963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Situer l'industrie touristique dans l'ensemble des activités économiques</w:t>
            </w:r>
          </w:p>
        </w:tc>
      </w:tr>
      <w:tr w:rsidR="006A3480" w:rsidRPr="00F30D05" w14:paraId="17370538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B73BAC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5.1.2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1D0F2E7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Identifier l'organisation administrative du tourisme en Belgique</w:t>
            </w:r>
          </w:p>
        </w:tc>
      </w:tr>
      <w:tr w:rsidR="006A3480" w:rsidRPr="00F30D05" w14:paraId="1E6C6166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4CFE094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>5.1.3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5E76030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F30D05">
              <w:rPr>
                <w:rFonts w:eastAsia="Times New Roman"/>
                <w:lang w:bidi="ar-SA"/>
              </w:rPr>
              <w:t xml:space="preserve">Caractériser les différentes formes du tourisme </w:t>
            </w:r>
          </w:p>
        </w:tc>
      </w:tr>
      <w:tr w:rsidR="006A3480" w:rsidRPr="00F30D05" w14:paraId="221AC718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58E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5.4.1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F7B5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Lire des plans, des cartes</w:t>
            </w:r>
          </w:p>
        </w:tc>
      </w:tr>
      <w:tr w:rsidR="006A3480" w:rsidRPr="00F30D05" w14:paraId="38117ECE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2B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5.4.2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6EB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Repérer des itinéraires, des circuits touristiques locaux</w:t>
            </w:r>
          </w:p>
        </w:tc>
      </w:tr>
      <w:tr w:rsidR="006A3480" w:rsidRPr="00F30D05" w14:paraId="15F708AB" w14:textId="77777777" w:rsidTr="006A3480">
        <w:trPr>
          <w:trHeight w:val="4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6B59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5.4.3</w:t>
            </w:r>
          </w:p>
        </w:tc>
        <w:tc>
          <w:tcPr>
            <w:tcW w:w="4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5E2" w14:textId="77777777" w:rsidR="006A3480" w:rsidRPr="00F30D05" w:rsidRDefault="006A3480" w:rsidP="00F30D05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30D05">
              <w:rPr>
                <w:rFonts w:eastAsia="Times New Roman"/>
                <w:color w:val="000000"/>
                <w:lang w:bidi="ar-SA"/>
              </w:rPr>
              <w:t>Interpréter les plans des transports en commun</w:t>
            </w:r>
          </w:p>
        </w:tc>
      </w:tr>
      <w:bookmarkEnd w:id="0"/>
    </w:tbl>
    <w:p w14:paraId="0697EC5C" w14:textId="77777777" w:rsidR="00677228" w:rsidRDefault="00677228" w:rsidP="00AB3053">
      <w:pPr>
        <w:pStyle w:val="Paragraphedeliste"/>
        <w:spacing w:line="276" w:lineRule="auto"/>
        <w:ind w:left="720" w:firstLine="0"/>
        <w:jc w:val="both"/>
        <w:sectPr w:rsidR="00677228" w:rsidSect="002B0B6C">
          <w:headerReference w:type="default" r:id="rId19"/>
          <w:footerReference w:type="default" r:id="rId20"/>
          <w:pgSz w:w="16840" w:h="11910" w:orient="landscape"/>
          <w:pgMar w:top="1140" w:right="1040" w:bottom="1100" w:left="1040" w:header="566" w:footer="856" w:gutter="0"/>
          <w:cols w:space="720"/>
          <w:docGrid w:linePitch="299"/>
        </w:sectPr>
      </w:pPr>
    </w:p>
    <w:p w14:paraId="5D170F81" w14:textId="58BAA3A6" w:rsidR="00677228" w:rsidRDefault="00677228"/>
    <w:p w14:paraId="0B2504B4" w14:textId="77777777" w:rsidR="00677228" w:rsidRDefault="0067722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3476"/>
      </w:tblGrid>
      <w:tr w:rsidR="009E7FD4" w:rsidRPr="00677228" w14:paraId="6D709276" w14:textId="77777777" w:rsidTr="006A3480">
        <w:trPr>
          <w:trHeight w:val="60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83E23E" w14:textId="77777777" w:rsidR="009E7FD4" w:rsidRPr="00677228" w:rsidRDefault="009E7FD4" w:rsidP="006772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</w:pPr>
            <w:r w:rsidRPr="00677228"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  <w:t>Compétences du schéma de passation par EAC</w:t>
            </w:r>
          </w:p>
        </w:tc>
      </w:tr>
      <w:tr w:rsidR="009E7FD4" w:rsidRPr="00677228" w14:paraId="21A75EDD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DDF3"/>
            <w:vAlign w:val="center"/>
            <w:hideMark/>
          </w:tcPr>
          <w:p w14:paraId="6B3F8306" w14:textId="77777777" w:rsidR="009E7FD4" w:rsidRPr="00677228" w:rsidRDefault="009E7FD4" w:rsidP="006772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677228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1 Vendre un voyage à forfait, sans extension</w:t>
            </w:r>
          </w:p>
        </w:tc>
      </w:tr>
      <w:tr w:rsidR="009E7FD4" w:rsidRPr="00677228" w14:paraId="76A0679C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F55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1.1.3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1873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Etablir une relation de communication à l'émission d'un appel téléphonique</w:t>
            </w:r>
          </w:p>
        </w:tc>
      </w:tr>
      <w:tr w:rsidR="009E7FD4" w:rsidRPr="00677228" w14:paraId="0C673F93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02B3CC54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1.2.1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6B26159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Utiliser les références courantes</w:t>
            </w:r>
          </w:p>
        </w:tc>
      </w:tr>
      <w:tr w:rsidR="009E7FD4" w:rsidRPr="00677228" w14:paraId="37AB2852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F57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1.2.4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B81" w14:textId="39F63ED5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Transmettre et recevoir des mails</w:t>
            </w:r>
          </w:p>
        </w:tc>
      </w:tr>
      <w:tr w:rsidR="009E7FD4" w:rsidRPr="00677228" w14:paraId="5360DEDF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9FB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1.2.5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40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Utiliser les fonctions courantes d'un traitement de texte</w:t>
            </w:r>
          </w:p>
        </w:tc>
      </w:tr>
      <w:tr w:rsidR="009E7FD4" w:rsidRPr="00677228" w14:paraId="1F8396C0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A5C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1.3.2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418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Compléter les lettres-types et des formulaires adaptés à des situations professionnelles courantes</w:t>
            </w:r>
          </w:p>
        </w:tc>
      </w:tr>
      <w:tr w:rsidR="009E7FD4" w:rsidRPr="00677228" w14:paraId="48B3B2FB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E02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2.2.1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166D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Utiliser les références courantes des TO et les produits de l'agence ou de l'office</w:t>
            </w:r>
          </w:p>
        </w:tc>
      </w:tr>
      <w:tr w:rsidR="009E7FD4" w:rsidRPr="00677228" w14:paraId="15B1CA3B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254B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2.5.1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D7C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Recueillir des informations relatives aux produits</w:t>
            </w:r>
          </w:p>
        </w:tc>
      </w:tr>
      <w:tr w:rsidR="009E7FD4" w:rsidRPr="00677228" w14:paraId="02C1909E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FD8B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2.6.2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9B9C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S'informer des prix à partir de catalogues et/ou d'une base de données informatisée</w:t>
            </w:r>
          </w:p>
        </w:tc>
      </w:tr>
      <w:tr w:rsidR="009E7FD4" w:rsidRPr="00677228" w14:paraId="77637B1F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BCC9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2.6.3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5E7C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Identifier, calculer et expliquer, à partir de tarifs, de spécifications et des conditions générales de vente</w:t>
            </w:r>
          </w:p>
        </w:tc>
      </w:tr>
      <w:tr w:rsidR="009E7FD4" w:rsidRPr="00677228" w14:paraId="2B5BDF17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3E773A8A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2.6.4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F0D97B8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Expliquer en termes courants les principes généraux de vente</w:t>
            </w:r>
          </w:p>
        </w:tc>
      </w:tr>
      <w:tr w:rsidR="009E7FD4" w:rsidRPr="00677228" w14:paraId="64C5EE8B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51AA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3.1.1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E9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Apparier la demande du client à l'offre de l'agence</w:t>
            </w:r>
          </w:p>
        </w:tc>
      </w:tr>
      <w:tr w:rsidR="009E7FD4" w:rsidRPr="00677228" w14:paraId="3D8FB4EE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9BC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3.1.3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F9A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Calculer les prix des diverses solutions retenues</w:t>
            </w:r>
          </w:p>
        </w:tc>
      </w:tr>
      <w:tr w:rsidR="009E7FD4" w:rsidRPr="00677228" w14:paraId="06F12A92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7BE" w14:textId="77777777" w:rsidR="009E7FD4" w:rsidRPr="00E4786E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E4786E">
              <w:rPr>
                <w:rFonts w:eastAsia="Times New Roman"/>
                <w:lang w:bidi="ar-SA"/>
              </w:rPr>
              <w:t>3.1.7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6039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Compléter les bons de commande et les documents de réservation, manuellement ou non</w:t>
            </w:r>
          </w:p>
        </w:tc>
      </w:tr>
      <w:tr w:rsidR="009E7FD4" w:rsidRPr="00677228" w14:paraId="66909FF2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CFAD2EA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4.1.1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D7A5DD5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Identifier les documents commerciaux courants des agences de voyages et leurs règles d'établissement</w:t>
            </w:r>
          </w:p>
        </w:tc>
      </w:tr>
      <w:tr w:rsidR="009E7FD4" w:rsidRPr="00677228" w14:paraId="6524F4B8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55500BF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4.4.1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90A8690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Compléter les documents relatifs aux opérations de vente</w:t>
            </w:r>
          </w:p>
        </w:tc>
      </w:tr>
    </w:tbl>
    <w:p w14:paraId="05C80F80" w14:textId="77777777" w:rsidR="002815AB" w:rsidRDefault="002815AB"/>
    <w:p w14:paraId="1F4E0CC1" w14:textId="5840AA93" w:rsidR="006A3480" w:rsidRDefault="006A3480">
      <w:r>
        <w:br w:type="page"/>
      </w:r>
    </w:p>
    <w:p w14:paraId="43DCA7AA" w14:textId="77777777" w:rsidR="002815AB" w:rsidRDefault="002815A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3476"/>
      </w:tblGrid>
      <w:tr w:rsidR="009E7FD4" w:rsidRPr="00677228" w14:paraId="42F96ED0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1135" w14:textId="77777777" w:rsidR="009E7FD4" w:rsidRPr="00677228" w:rsidRDefault="009E7FD4" w:rsidP="006772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677228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2 Négocier et vendre un voyage à forfait avec extension</w:t>
            </w:r>
          </w:p>
        </w:tc>
      </w:tr>
      <w:tr w:rsidR="009E7FD4" w:rsidRPr="00677228" w14:paraId="3088CF05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61CEFC9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1.3.1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F27E42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Synthétiser une communication orale sous forme de mémo ou d'un bref rapport oral</w:t>
            </w:r>
          </w:p>
        </w:tc>
      </w:tr>
      <w:tr w:rsidR="009E7FD4" w:rsidRPr="00677228" w14:paraId="456D08CA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0A3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1.4.1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0B11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Tenir une conversation en langues étrangères dans des situations professionnelles courantes</w:t>
            </w:r>
          </w:p>
        </w:tc>
      </w:tr>
      <w:tr w:rsidR="009E7FD4" w:rsidRPr="00677228" w14:paraId="22840314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14A3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1.5.1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03A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Etablir un lien entre les caractéristiques des groupes de clients et leur comportement en matière de loisirs et de tourisme</w:t>
            </w:r>
          </w:p>
        </w:tc>
      </w:tr>
      <w:tr w:rsidR="009E7FD4" w:rsidRPr="00677228" w14:paraId="6AFF8F20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ED6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2.1.1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C6E7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Mettre en œuvre des techniques de communication incitative … afin de cerner les attentes des clients</w:t>
            </w:r>
          </w:p>
        </w:tc>
      </w:tr>
      <w:tr w:rsidR="009E7FD4" w:rsidRPr="00677228" w14:paraId="31E4BCDB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922AE31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2.2.2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2817978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Repérer et utiliser les sources d'information adéquates pour répondre à une demande, à un besoin précis</w:t>
            </w:r>
          </w:p>
        </w:tc>
      </w:tr>
      <w:tr w:rsidR="009E7FD4" w:rsidRPr="00677228" w14:paraId="75113E08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FC58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2.2.3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D3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Consulter une base de données à orientation touristique</w:t>
            </w:r>
          </w:p>
        </w:tc>
      </w:tr>
      <w:tr w:rsidR="009E7FD4" w:rsidRPr="00677228" w14:paraId="49A09E2A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FC9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2.3.1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4A1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Identifier les grands gisements du tourisme international, national, régional et local</w:t>
            </w:r>
          </w:p>
        </w:tc>
      </w:tr>
      <w:tr w:rsidR="009E7FD4" w:rsidRPr="00677228" w14:paraId="156A531B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C4B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2.3.2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C21D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Identifier des attractions touristiques dans leurs diverses perspectives</w:t>
            </w:r>
          </w:p>
        </w:tc>
      </w:tr>
      <w:tr w:rsidR="009E7FD4" w:rsidRPr="00677228" w14:paraId="2E9470A7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E57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2.3.3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6AE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Repérer dans des outils de références des infos adaptées à la destination choisie par le client</w:t>
            </w:r>
          </w:p>
        </w:tc>
      </w:tr>
      <w:tr w:rsidR="009E7FD4" w:rsidRPr="00677228" w14:paraId="65832618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FB283C6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2.6.1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E75F2E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Différencier les types de prix et leur impact commercial</w:t>
            </w:r>
          </w:p>
        </w:tc>
      </w:tr>
      <w:tr w:rsidR="009E7FD4" w:rsidRPr="00677228" w14:paraId="2D154125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4ABF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2.6.2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6E08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S'informer des prix à partir de catalogues et/ou d'une base de données informatisée</w:t>
            </w:r>
          </w:p>
        </w:tc>
      </w:tr>
      <w:tr w:rsidR="009E7FD4" w:rsidRPr="00677228" w14:paraId="0530481D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432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2.6.3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E24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Identifier, calculer et expliquer, à partir de tarifs, de spécifications et des conditions générales de vente</w:t>
            </w:r>
          </w:p>
        </w:tc>
      </w:tr>
      <w:tr w:rsidR="009E7FD4" w:rsidRPr="00677228" w14:paraId="4CAD1E78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284B3ECD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2.6.4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9B51623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Expliquer en termes courants les principes généraux de vente</w:t>
            </w:r>
          </w:p>
        </w:tc>
      </w:tr>
      <w:tr w:rsidR="009E7FD4" w:rsidRPr="00677228" w14:paraId="6B7AA37F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0B7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2.6.5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E44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Expliquer aux touristes les possibilités de formules combinées pour l'accès aux diverses attractions locales et régionales</w:t>
            </w:r>
          </w:p>
        </w:tc>
      </w:tr>
      <w:tr w:rsidR="009E7FD4" w:rsidRPr="00677228" w14:paraId="75DE7FCC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F3034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3.1.1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92F68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Apparier la demande du client à l'offre de l'agence</w:t>
            </w:r>
          </w:p>
        </w:tc>
      </w:tr>
      <w:tr w:rsidR="009E7FD4" w:rsidRPr="00677228" w14:paraId="5235DBAE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9AB0B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3.1.3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3C19B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Calculer les prix des diverses solutions retenues</w:t>
            </w:r>
          </w:p>
        </w:tc>
      </w:tr>
      <w:tr w:rsidR="009E7FD4" w:rsidRPr="00677228" w14:paraId="1F04B759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98EC7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3.1.7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7700F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Compléter les bons de commande et les documents de réservation, manuellement ou non</w:t>
            </w:r>
          </w:p>
        </w:tc>
      </w:tr>
      <w:tr w:rsidR="009E7FD4" w:rsidRPr="00677228" w14:paraId="33F11158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A8C3B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3.1.8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25E1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Visualiser sur la carte des itinéraires, des circuits touristiques</w:t>
            </w:r>
          </w:p>
        </w:tc>
      </w:tr>
      <w:tr w:rsidR="009E7FD4" w:rsidRPr="00677228" w14:paraId="41000984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2C2B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3.3.3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473C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Compléter des documents de billetterie</w:t>
            </w:r>
          </w:p>
        </w:tc>
      </w:tr>
      <w:tr w:rsidR="009E7FD4" w:rsidRPr="00677228" w14:paraId="2C89DD19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D1E3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4.5.1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F81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Identifier les différentes formes de paiement et appliquer les vérifications nécessaires</w:t>
            </w:r>
          </w:p>
        </w:tc>
      </w:tr>
      <w:tr w:rsidR="009E7FD4" w:rsidRPr="00677228" w14:paraId="0DB92C84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CF30" w14:textId="77777777" w:rsidR="009E7FD4" w:rsidRPr="0085385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53855">
              <w:rPr>
                <w:rFonts w:eastAsia="Times New Roman"/>
                <w:lang w:bidi="ar-SA"/>
              </w:rPr>
              <w:t>5.4.1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04CBE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Lire des plans, des cartes</w:t>
            </w:r>
          </w:p>
        </w:tc>
      </w:tr>
      <w:tr w:rsidR="009E7FD4" w:rsidRPr="00677228" w14:paraId="3BEE7825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9C1" w14:textId="77777777" w:rsidR="009E7FD4" w:rsidRPr="00677228" w:rsidRDefault="009E7FD4" w:rsidP="006772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677228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lastRenderedPageBreak/>
              <w:t>EAC 3 Participer à la préparation et à l'organisation d'une visite touristique guidée pour un groupe</w:t>
            </w:r>
          </w:p>
        </w:tc>
      </w:tr>
      <w:tr w:rsidR="009E7FD4" w:rsidRPr="00677228" w14:paraId="381E7CFE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3F916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1.2.5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78C1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Utiliser les fonctions courantes d'un traitement de texte</w:t>
            </w:r>
          </w:p>
        </w:tc>
      </w:tr>
      <w:tr w:rsidR="009E7FD4" w:rsidRPr="00677228" w14:paraId="6EBAB5C3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DF6A4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1.4.1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BA74E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Tenir une conversation en langues étrangères dans des situations professionnelles courantes</w:t>
            </w:r>
          </w:p>
        </w:tc>
      </w:tr>
      <w:tr w:rsidR="009E7FD4" w:rsidRPr="00677228" w14:paraId="112E82B9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DFE5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1.4.4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16F5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Lire et interpréter des documents courants rédigés en langues étrangères</w:t>
            </w:r>
          </w:p>
        </w:tc>
      </w:tr>
      <w:tr w:rsidR="009E7FD4" w:rsidRPr="00677228" w14:paraId="5854ED42" w14:textId="77777777" w:rsidTr="006A3480">
        <w:trPr>
          <w:trHeight w:val="4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BCDD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1.4.5 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2F7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Transmettre à un tiers le contenu d'un message reçu en langues étrangères</w:t>
            </w:r>
          </w:p>
        </w:tc>
      </w:tr>
      <w:tr w:rsidR="009E7FD4" w:rsidRPr="00677228" w14:paraId="51EEE34A" w14:textId="77777777" w:rsidTr="006A3480">
        <w:trPr>
          <w:trHeight w:val="61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EDED5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2.3.1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773C3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Identifier les grands gisements du tourisme international, national, régional et local</w:t>
            </w:r>
          </w:p>
        </w:tc>
      </w:tr>
      <w:tr w:rsidR="009E7FD4" w:rsidRPr="00677228" w14:paraId="37F9011A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26805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2.3.2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D755D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Identifier des attractions touristiques dans leurs diverses perspectives</w:t>
            </w:r>
          </w:p>
        </w:tc>
      </w:tr>
      <w:tr w:rsidR="009E7FD4" w:rsidRPr="00677228" w14:paraId="2E017499" w14:textId="77777777" w:rsidTr="006A3480">
        <w:trPr>
          <w:trHeight w:val="4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C0701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5.4.1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592EB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Lire des plans, des cartes</w:t>
            </w:r>
          </w:p>
        </w:tc>
      </w:tr>
      <w:tr w:rsidR="009E7FD4" w:rsidRPr="00677228" w14:paraId="059C7089" w14:textId="77777777" w:rsidTr="006A348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D206" w14:textId="77777777" w:rsidR="009E7FD4" w:rsidRPr="00677228" w:rsidRDefault="009E7FD4" w:rsidP="0067722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</w:pPr>
            <w:r w:rsidRPr="00677228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4 Accueillir et renseigner un visiteur dans un Office de tourisme</w:t>
            </w:r>
          </w:p>
        </w:tc>
      </w:tr>
      <w:tr w:rsidR="009E7FD4" w:rsidRPr="00677228" w14:paraId="69034534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5DD4F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1.1.1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99D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Repérer les comportements créant un climat commercial favorable</w:t>
            </w:r>
          </w:p>
        </w:tc>
      </w:tr>
      <w:tr w:rsidR="009E7FD4" w:rsidRPr="00677228" w14:paraId="5E7BEDE7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DB5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1.1.2/1.1.3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F38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Etablir une relation de communication au téléphone (émission et réception appel) et en face à face</w:t>
            </w:r>
          </w:p>
        </w:tc>
      </w:tr>
      <w:tr w:rsidR="009E7FD4" w:rsidRPr="00677228" w14:paraId="6CFDCEF2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DDF3"/>
            <w:vAlign w:val="center"/>
            <w:hideMark/>
          </w:tcPr>
          <w:p w14:paraId="5362A00B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1.2.1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9A299C5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Utiliser les références courantes</w:t>
            </w:r>
          </w:p>
        </w:tc>
      </w:tr>
      <w:tr w:rsidR="009E7FD4" w:rsidRPr="00677228" w14:paraId="5442A38C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F90C07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1.4.1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AF5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Tenir une conversation en langues étrangères dans des situations professionnelles courantes</w:t>
            </w:r>
          </w:p>
        </w:tc>
      </w:tr>
      <w:tr w:rsidR="009E7FD4" w:rsidRPr="00677228" w14:paraId="5AACFCCB" w14:textId="77777777" w:rsidTr="006A3480">
        <w:trPr>
          <w:trHeight w:val="64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1AB0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1.4.2/1.4.4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9D5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 xml:space="preserve">Lire et interpréter des docs courants en langues étrangères. Compléter des formulaires courants rédigés en langues étrangères </w:t>
            </w:r>
          </w:p>
        </w:tc>
      </w:tr>
      <w:tr w:rsidR="009E7FD4" w:rsidRPr="00677228" w14:paraId="37E0CAD4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D602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1.4.5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D188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Transmettre à un tiers le contenu d'un message reçu en langues étrangères</w:t>
            </w:r>
          </w:p>
        </w:tc>
      </w:tr>
      <w:tr w:rsidR="009E7FD4" w:rsidRPr="00677228" w14:paraId="02AC8001" w14:textId="77777777" w:rsidTr="006A3480">
        <w:trPr>
          <w:trHeight w:val="55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1F371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1.5.1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1A6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Etablir un lien entre les caractéristiques des groupes de clients et leur comportement en matière de loisirs et de tourisme</w:t>
            </w:r>
          </w:p>
        </w:tc>
      </w:tr>
      <w:tr w:rsidR="009E7FD4" w:rsidRPr="00677228" w14:paraId="32090BB1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749E1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2.1.2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A53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Identifier les produits touristiques répondant aux attentes des clients</w:t>
            </w:r>
          </w:p>
        </w:tc>
      </w:tr>
      <w:tr w:rsidR="009E7FD4" w:rsidRPr="00677228" w14:paraId="133396DE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241B2" w14:textId="77777777" w:rsidR="009E7FD4" w:rsidRPr="007B7F79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7B7F79">
              <w:rPr>
                <w:rFonts w:eastAsia="Times New Roman"/>
                <w:lang w:bidi="ar-SA"/>
              </w:rPr>
              <w:t>2.3.1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F0C92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Identifier les grands gisements du tourisme international, national, régional et local</w:t>
            </w:r>
          </w:p>
        </w:tc>
      </w:tr>
      <w:tr w:rsidR="009E7FD4" w:rsidRPr="00677228" w14:paraId="19C058BC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F8AA8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2.3.2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7DC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Identifier des attractions touristiques dans leurs diverses perspectives</w:t>
            </w:r>
          </w:p>
        </w:tc>
      </w:tr>
      <w:tr w:rsidR="009E7FD4" w:rsidRPr="00677228" w14:paraId="169EA363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8D6BA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2.3.3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A69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Repérer dans des outils de références des infos adaptées à la destination choisie par le client</w:t>
            </w:r>
          </w:p>
        </w:tc>
      </w:tr>
      <w:tr w:rsidR="009E7FD4" w:rsidRPr="00677228" w14:paraId="745A4D22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E7E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lastRenderedPageBreak/>
              <w:t>2.4.2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417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Inventorier et présenter l'offre touristique régionale et locale</w:t>
            </w:r>
          </w:p>
        </w:tc>
      </w:tr>
      <w:tr w:rsidR="009E7FD4" w:rsidRPr="00677228" w14:paraId="3AD8D36A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CAF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2.4.3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ED1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Sélectionner dans un fichier les hôtels … d'une zone touristique limitée, les classer et les présenter</w:t>
            </w:r>
          </w:p>
        </w:tc>
      </w:tr>
      <w:tr w:rsidR="009E7FD4" w:rsidRPr="00677228" w14:paraId="5E9F0CDC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0F3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2.4.4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324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Repérer les coordonnées des institutions locales et régionales et les présenter de manière structurée</w:t>
            </w:r>
          </w:p>
        </w:tc>
      </w:tr>
      <w:tr w:rsidR="009E7FD4" w:rsidRPr="00677228" w14:paraId="281132D4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4956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3.1.8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333EB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Visualiser sur la carte des itinéraires, des circuits touristiques</w:t>
            </w:r>
          </w:p>
        </w:tc>
      </w:tr>
      <w:tr w:rsidR="009E7FD4" w:rsidRPr="00677228" w14:paraId="0A22E21B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6D7A8C9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5.1.1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A730296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Situer l'industrie touristique dans l'ensemble des activités économiques</w:t>
            </w:r>
          </w:p>
        </w:tc>
      </w:tr>
      <w:tr w:rsidR="009E7FD4" w:rsidRPr="00677228" w14:paraId="009D27F1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748E5B8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5.1.2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2A1C1B9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Identifier l'organisation administrative du tourisme en Belgique</w:t>
            </w:r>
          </w:p>
        </w:tc>
      </w:tr>
      <w:tr w:rsidR="009E7FD4" w:rsidRPr="00677228" w14:paraId="26C117D2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811F728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5.1.3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443929F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677228">
              <w:rPr>
                <w:rFonts w:eastAsia="Times New Roman"/>
                <w:lang w:bidi="ar-SA"/>
              </w:rPr>
              <w:t>Caractériser les différentes formes du tourisme …</w:t>
            </w:r>
          </w:p>
        </w:tc>
      </w:tr>
      <w:tr w:rsidR="009E7FD4" w:rsidRPr="00677228" w14:paraId="5905D163" w14:textId="77777777" w:rsidTr="006A3480">
        <w:trPr>
          <w:trHeight w:val="3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B881D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5.4.1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9C8C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Lire des plans, des cartes</w:t>
            </w:r>
          </w:p>
        </w:tc>
      </w:tr>
      <w:tr w:rsidR="009E7FD4" w:rsidRPr="00677228" w14:paraId="5D38BE52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B96D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5.4.2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6B1B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Repérer des itinéraires, des circuits touristiques locaux</w:t>
            </w:r>
          </w:p>
        </w:tc>
      </w:tr>
      <w:tr w:rsidR="009E7FD4" w:rsidRPr="00677228" w14:paraId="281B91F3" w14:textId="77777777" w:rsidTr="006A3480">
        <w:trPr>
          <w:trHeight w:val="37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2CC6" w14:textId="77777777" w:rsidR="009E7FD4" w:rsidRPr="008367F5" w:rsidRDefault="009E7FD4" w:rsidP="00677228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8367F5">
              <w:rPr>
                <w:rFonts w:eastAsia="Times New Roman"/>
                <w:lang w:bidi="ar-SA"/>
              </w:rPr>
              <w:t>5.4.3</w:t>
            </w:r>
          </w:p>
        </w:tc>
        <w:tc>
          <w:tcPr>
            <w:tcW w:w="4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1BB" w14:textId="77777777" w:rsidR="009E7FD4" w:rsidRPr="00677228" w:rsidRDefault="009E7FD4" w:rsidP="00677228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677228">
              <w:rPr>
                <w:rFonts w:eastAsia="Times New Roman"/>
                <w:color w:val="000000"/>
                <w:lang w:bidi="ar-SA"/>
              </w:rPr>
              <w:t>Interpréter les plans des transports en commun</w:t>
            </w:r>
          </w:p>
        </w:tc>
      </w:tr>
    </w:tbl>
    <w:p w14:paraId="5EB12B40" w14:textId="77777777" w:rsidR="00AB3053" w:rsidRPr="00B74726" w:rsidRDefault="00AB3053" w:rsidP="00677228">
      <w:pPr>
        <w:pStyle w:val="Paragraphedeliste"/>
        <w:spacing w:line="276" w:lineRule="auto"/>
        <w:ind w:left="0" w:firstLine="0"/>
        <w:jc w:val="both"/>
      </w:pPr>
    </w:p>
    <w:sectPr w:rsidR="00AB3053" w:rsidRPr="00B74726" w:rsidSect="002B0B6C">
      <w:pgSz w:w="16840" w:h="11910" w:orient="landscape"/>
      <w:pgMar w:top="1140" w:right="1040" w:bottom="1100" w:left="1040" w:header="566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4D4B9" w14:textId="77777777" w:rsidR="00563BAE" w:rsidRDefault="00563BAE">
      <w:r>
        <w:separator/>
      </w:r>
    </w:p>
  </w:endnote>
  <w:endnote w:type="continuationSeparator" w:id="0">
    <w:p w14:paraId="1B67B31D" w14:textId="77777777" w:rsidR="00563BAE" w:rsidRDefault="005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6BED" w14:textId="33C56706" w:rsidR="000B14DD" w:rsidRDefault="00622417" w:rsidP="000B14DD">
    <w:pPr>
      <w:pStyle w:val="Pieddepage"/>
      <w:tabs>
        <w:tab w:val="clear" w:pos="4536"/>
        <w:tab w:val="clear" w:pos="9072"/>
        <w:tab w:val="center" w:pos="4820"/>
        <w:tab w:val="right" w:pos="13750"/>
      </w:tabs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anchor distT="0" distB="0" distL="114300" distR="114300" simplePos="0" relativeHeight="251657215" behindDoc="0" locked="0" layoutInCell="1" allowOverlap="1" wp14:anchorId="72899509" wp14:editId="53ABE8C8">
          <wp:simplePos x="0" y="0"/>
          <wp:positionH relativeFrom="margin">
            <wp:posOffset>0</wp:posOffset>
          </wp:positionH>
          <wp:positionV relativeFrom="paragraph">
            <wp:posOffset>1270</wp:posOffset>
          </wp:positionV>
          <wp:extent cx="723900" cy="424815"/>
          <wp:effectExtent l="0" t="0" r="0" b="0"/>
          <wp:wrapSquare wrapText="bothSides"/>
          <wp:docPr id="13" name="Image 1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491">
      <w:rPr>
        <w:sz w:val="18"/>
        <w:szCs w:val="18"/>
      </w:rPr>
      <w:tab/>
      <w:t xml:space="preserve">Sciences économiques et sociales </w:t>
    </w:r>
    <w:r>
      <w:rPr>
        <w:sz w:val="18"/>
        <w:szCs w:val="18"/>
      </w:rPr>
      <w:t>–</w:t>
    </w:r>
    <w:r w:rsidRPr="002B1491">
      <w:rPr>
        <w:sz w:val="18"/>
        <w:szCs w:val="18"/>
      </w:rPr>
      <w:t xml:space="preserve"> </w:t>
    </w:r>
    <w:r>
      <w:rPr>
        <w:sz w:val="18"/>
        <w:szCs w:val="18"/>
      </w:rPr>
      <w:t xml:space="preserve">Agent en accueil et tourisme </w:t>
    </w:r>
    <w:r w:rsidR="000B14DD">
      <w:rPr>
        <w:sz w:val="18"/>
        <w:szCs w:val="18"/>
      </w:rPr>
      <w:t>–</w:t>
    </w:r>
    <w:r w:rsidRPr="00B05931">
      <w:rPr>
        <w:sz w:val="18"/>
        <w:szCs w:val="18"/>
      </w:rPr>
      <w:t xml:space="preserve"> D3TQ</w:t>
    </w:r>
    <w:r w:rsidRPr="00BD35A3">
      <w:rPr>
        <w:sz w:val="18"/>
        <w:szCs w:val="18"/>
      </w:rPr>
      <w:t xml:space="preserve"> </w:t>
    </w:r>
    <w:r w:rsidR="000B14DD">
      <w:rPr>
        <w:sz w:val="18"/>
        <w:szCs w:val="18"/>
      </w:rPr>
      <w:t>|</w:t>
    </w:r>
    <w:r w:rsidRPr="002B1491">
      <w:rPr>
        <w:sz w:val="18"/>
        <w:szCs w:val="18"/>
      </w:rPr>
      <w:t xml:space="preserve"> </w:t>
    </w:r>
    <w:r w:rsidR="000B14DD" w:rsidRPr="000B14DD">
      <w:rPr>
        <w:b/>
        <w:sz w:val="18"/>
        <w:szCs w:val="18"/>
      </w:rPr>
      <w:t>Janvier 2022</w:t>
    </w:r>
    <w:r w:rsidR="000B14DD">
      <w:rPr>
        <w:sz w:val="18"/>
        <w:szCs w:val="18"/>
      </w:rPr>
      <w:tab/>
    </w:r>
    <w:r w:rsidR="000B14DD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6D7DE70" wp14:editId="161C3863">
          <wp:simplePos x="0" y="0"/>
          <wp:positionH relativeFrom="margin">
            <wp:posOffset>5486400</wp:posOffset>
          </wp:positionH>
          <wp:positionV relativeFrom="paragraph">
            <wp:posOffset>35560</wp:posOffset>
          </wp:positionV>
          <wp:extent cx="654050" cy="359410"/>
          <wp:effectExtent l="0" t="0" r="0" b="254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sz w:val="18"/>
        <w:szCs w:val="18"/>
      </w:rPr>
      <w:id w:val="-2054838156"/>
      <w:docPartObj>
        <w:docPartGallery w:val="Page Numbers (Top of Page)"/>
        <w:docPartUnique/>
      </w:docPartObj>
    </w:sdtPr>
    <w:sdtEndPr/>
    <w:sdtContent>
      <w:p w14:paraId="6F6D8898" w14:textId="77777777" w:rsidR="000B14DD" w:rsidRDefault="000B14DD" w:rsidP="000B14DD">
        <w:pPr>
          <w:pStyle w:val="Pieddepage"/>
          <w:tabs>
            <w:tab w:val="clear" w:pos="4536"/>
            <w:tab w:val="clear" w:pos="9072"/>
            <w:tab w:val="center" w:pos="4678"/>
            <w:tab w:val="right" w:pos="13750"/>
          </w:tabs>
          <w:jc w:val="center"/>
          <w:rPr>
            <w:sz w:val="18"/>
            <w:szCs w:val="18"/>
          </w:rPr>
        </w:pPr>
      </w:p>
      <w:p w14:paraId="1A8F7917" w14:textId="416233E4" w:rsidR="000B14DD" w:rsidRPr="000B14DD" w:rsidRDefault="00622417" w:rsidP="000B14DD">
        <w:pPr>
          <w:pStyle w:val="Pieddepage"/>
          <w:tabs>
            <w:tab w:val="clear" w:pos="4536"/>
            <w:tab w:val="clear" w:pos="9072"/>
            <w:tab w:val="center" w:pos="4678"/>
            <w:tab w:val="right" w:pos="13750"/>
          </w:tabs>
          <w:jc w:val="center"/>
          <w:rPr>
            <w:sz w:val="18"/>
            <w:szCs w:val="18"/>
          </w:rPr>
        </w:pPr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4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6</w:t>
        </w:r>
        <w:r w:rsidRPr="002B149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F1D9" w14:textId="4118A5A7" w:rsidR="000B14DD" w:rsidRDefault="000B14DD" w:rsidP="000B14DD">
    <w:pPr>
      <w:pStyle w:val="Pieddepage"/>
      <w:tabs>
        <w:tab w:val="clear" w:pos="4536"/>
        <w:tab w:val="clear" w:pos="9072"/>
        <w:tab w:val="center" w:pos="7371"/>
      </w:tabs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346559B" wp14:editId="1073DAC5">
          <wp:simplePos x="0" y="0"/>
          <wp:positionH relativeFrom="column">
            <wp:posOffset>-1270</wp:posOffset>
          </wp:positionH>
          <wp:positionV relativeFrom="paragraph">
            <wp:posOffset>-1270</wp:posOffset>
          </wp:positionV>
          <wp:extent cx="723900" cy="424815"/>
          <wp:effectExtent l="0" t="0" r="0" b="0"/>
          <wp:wrapSquare wrapText="bothSides"/>
          <wp:docPr id="1" name="Image 1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74D7F48" wp14:editId="31D69737">
          <wp:simplePos x="0" y="0"/>
          <wp:positionH relativeFrom="margin">
            <wp:posOffset>8718550</wp:posOffset>
          </wp:positionH>
          <wp:positionV relativeFrom="paragraph">
            <wp:posOffset>30007</wp:posOffset>
          </wp:positionV>
          <wp:extent cx="654050" cy="359410"/>
          <wp:effectExtent l="0" t="0" r="0" b="254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417" w:rsidRPr="002B1491">
      <w:rPr>
        <w:sz w:val="18"/>
        <w:szCs w:val="18"/>
      </w:rPr>
      <w:tab/>
      <w:t xml:space="preserve">Sciences économiques et sociales </w:t>
    </w:r>
    <w:r w:rsidR="00622417">
      <w:rPr>
        <w:sz w:val="18"/>
        <w:szCs w:val="18"/>
      </w:rPr>
      <w:t>–</w:t>
    </w:r>
    <w:r w:rsidR="00622417" w:rsidRPr="002B1491">
      <w:rPr>
        <w:sz w:val="18"/>
        <w:szCs w:val="18"/>
      </w:rPr>
      <w:t xml:space="preserve"> </w:t>
    </w:r>
    <w:r w:rsidR="00622417">
      <w:rPr>
        <w:sz w:val="18"/>
        <w:szCs w:val="18"/>
      </w:rPr>
      <w:t xml:space="preserve">Agent en accueil et tourisme </w:t>
    </w:r>
    <w:r>
      <w:rPr>
        <w:sz w:val="18"/>
        <w:szCs w:val="18"/>
      </w:rPr>
      <w:t>–</w:t>
    </w:r>
    <w:r w:rsidR="00622417" w:rsidRPr="00B05931">
      <w:rPr>
        <w:sz w:val="18"/>
        <w:szCs w:val="18"/>
      </w:rPr>
      <w:t xml:space="preserve"> D3TQ</w:t>
    </w:r>
    <w:r w:rsidR="00622417" w:rsidRPr="00BD35A3">
      <w:rPr>
        <w:sz w:val="18"/>
        <w:szCs w:val="18"/>
      </w:rPr>
      <w:t xml:space="preserve"> </w:t>
    </w:r>
    <w:r>
      <w:rPr>
        <w:sz w:val="18"/>
        <w:szCs w:val="18"/>
      </w:rPr>
      <w:t>|</w:t>
    </w:r>
    <w:r w:rsidRPr="000B14DD">
      <w:rPr>
        <w:b/>
        <w:sz w:val="18"/>
        <w:szCs w:val="18"/>
      </w:rPr>
      <w:t xml:space="preserve"> Janvier 2022</w:t>
    </w:r>
  </w:p>
  <w:sdt>
    <w:sdtPr>
      <w:rPr>
        <w:sz w:val="18"/>
        <w:szCs w:val="18"/>
      </w:rPr>
      <w:id w:val="-188304933"/>
      <w:docPartObj>
        <w:docPartGallery w:val="Page Numbers (Top of Page)"/>
        <w:docPartUnique/>
      </w:docPartObj>
    </w:sdtPr>
    <w:sdtEndPr/>
    <w:sdtContent>
      <w:p w14:paraId="789E6DAE" w14:textId="77777777" w:rsidR="000B14DD" w:rsidRDefault="000B14DD" w:rsidP="000B14DD">
        <w:pPr>
          <w:pStyle w:val="Pieddepage"/>
          <w:tabs>
            <w:tab w:val="clear" w:pos="4536"/>
            <w:tab w:val="clear" w:pos="9072"/>
            <w:tab w:val="right" w:pos="13750"/>
          </w:tabs>
          <w:jc w:val="center"/>
          <w:rPr>
            <w:sz w:val="18"/>
            <w:szCs w:val="18"/>
          </w:rPr>
        </w:pPr>
      </w:p>
      <w:p w14:paraId="17A44060" w14:textId="3CEA03BE" w:rsidR="00622417" w:rsidRPr="000B14DD" w:rsidRDefault="00622417" w:rsidP="000B14DD">
        <w:pPr>
          <w:pStyle w:val="Pieddepage"/>
          <w:tabs>
            <w:tab w:val="clear" w:pos="4536"/>
            <w:tab w:val="clear" w:pos="9072"/>
            <w:tab w:val="right" w:pos="13750"/>
          </w:tabs>
          <w:jc w:val="center"/>
          <w:rPr>
            <w:sz w:val="18"/>
            <w:szCs w:val="18"/>
          </w:rPr>
        </w:pPr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4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6</w:t>
        </w:r>
        <w:r w:rsidRPr="002B149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E3AE" w14:textId="77777777" w:rsidR="00563BAE" w:rsidRDefault="00563BAE">
      <w:r>
        <w:separator/>
      </w:r>
    </w:p>
  </w:footnote>
  <w:footnote w:type="continuationSeparator" w:id="0">
    <w:p w14:paraId="7D034607" w14:textId="77777777" w:rsidR="00563BAE" w:rsidRDefault="0056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3C2D" w14:textId="77777777" w:rsidR="002B0B6C" w:rsidRPr="002B0B6C" w:rsidRDefault="002B0B6C" w:rsidP="002B0B6C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B0B6C">
      <w:rPr>
        <w:sz w:val="24"/>
        <w:szCs w:val="24"/>
      </w:rPr>
      <w:t>Agent en accueil et tourisme</w:t>
    </w:r>
  </w:p>
  <w:p w14:paraId="449DB803" w14:textId="52120235" w:rsidR="0073087B" w:rsidRPr="002B0B6C" w:rsidRDefault="002B0B6C" w:rsidP="002B0B6C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B0B6C">
      <w:rPr>
        <w:sz w:val="24"/>
        <w:szCs w:val="24"/>
      </w:rPr>
      <w:t>Les compétences prioritaires</w:t>
    </w:r>
    <w:r w:rsidR="007D3CE2">
      <w:rPr>
        <w:sz w:val="24"/>
        <w:szCs w:val="24"/>
      </w:rPr>
      <w:t xml:space="preserve"> et non prioritaires</w:t>
    </w:r>
    <w:r w:rsidRPr="002B0B6C">
      <w:rPr>
        <w:sz w:val="24"/>
        <w:szCs w:val="24"/>
      </w:rPr>
      <w:t xml:space="preserve"> dans le cadre du schéma de passation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4965" w14:textId="77777777" w:rsidR="00D90C29" w:rsidRPr="002B0B6C" w:rsidRDefault="00D90C29" w:rsidP="002B0B6C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B0B6C">
      <w:rPr>
        <w:sz w:val="24"/>
        <w:szCs w:val="24"/>
      </w:rPr>
      <w:t>Agent en accueil et tourisme</w:t>
    </w:r>
  </w:p>
  <w:p w14:paraId="5D7EA366" w14:textId="6F16A6C0" w:rsidR="00D90C29" w:rsidRPr="002B0B6C" w:rsidRDefault="00D90C29" w:rsidP="002B0B6C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2B0B6C">
      <w:rPr>
        <w:sz w:val="24"/>
        <w:szCs w:val="24"/>
      </w:rPr>
      <w:t>Les compétences prioritaires</w:t>
    </w:r>
    <w:r w:rsidR="00716E77">
      <w:rPr>
        <w:sz w:val="24"/>
        <w:szCs w:val="24"/>
      </w:rPr>
      <w:t xml:space="preserve"> et non prioritaires</w:t>
    </w:r>
    <w:r w:rsidRPr="002B0B6C">
      <w:rPr>
        <w:sz w:val="24"/>
        <w:szCs w:val="24"/>
      </w:rPr>
      <w:t xml:space="preserve"> dans le cadre du schéma de passation</w:t>
    </w:r>
    <w:r>
      <w:rPr>
        <w:sz w:val="24"/>
        <w:szCs w:val="24"/>
      </w:rPr>
      <w:t xml:space="preserve">                     </w:t>
    </w:r>
    <w:r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 wp14:anchorId="62F408CC" wp14:editId="470259B8">
          <wp:extent cx="1627635" cy="29260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5" cy="29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2665"/>
    <w:rsid w:val="000209D0"/>
    <w:rsid w:val="000216C2"/>
    <w:rsid w:val="0002194A"/>
    <w:rsid w:val="000220F5"/>
    <w:rsid w:val="000225EE"/>
    <w:rsid w:val="0002496D"/>
    <w:rsid w:val="00026030"/>
    <w:rsid w:val="00026799"/>
    <w:rsid w:val="00026933"/>
    <w:rsid w:val="00032CB1"/>
    <w:rsid w:val="000370B6"/>
    <w:rsid w:val="0004089D"/>
    <w:rsid w:val="000443C5"/>
    <w:rsid w:val="000443CD"/>
    <w:rsid w:val="000469A3"/>
    <w:rsid w:val="00052489"/>
    <w:rsid w:val="00053DEA"/>
    <w:rsid w:val="000566F0"/>
    <w:rsid w:val="000635AA"/>
    <w:rsid w:val="00064435"/>
    <w:rsid w:val="00070DE1"/>
    <w:rsid w:val="00071BAC"/>
    <w:rsid w:val="00072EB3"/>
    <w:rsid w:val="00076492"/>
    <w:rsid w:val="00080241"/>
    <w:rsid w:val="000818F2"/>
    <w:rsid w:val="00082600"/>
    <w:rsid w:val="000839AD"/>
    <w:rsid w:val="0008630D"/>
    <w:rsid w:val="00091975"/>
    <w:rsid w:val="000931AB"/>
    <w:rsid w:val="00096070"/>
    <w:rsid w:val="00096469"/>
    <w:rsid w:val="0009774A"/>
    <w:rsid w:val="00097A39"/>
    <w:rsid w:val="000A25FC"/>
    <w:rsid w:val="000B0CDB"/>
    <w:rsid w:val="000B14DD"/>
    <w:rsid w:val="000B3951"/>
    <w:rsid w:val="000C028B"/>
    <w:rsid w:val="000C0A08"/>
    <w:rsid w:val="000C2866"/>
    <w:rsid w:val="000D0220"/>
    <w:rsid w:val="000D4A3B"/>
    <w:rsid w:val="000D7F1D"/>
    <w:rsid w:val="000E1B2C"/>
    <w:rsid w:val="000E36BA"/>
    <w:rsid w:val="000E4C11"/>
    <w:rsid w:val="000E5A7C"/>
    <w:rsid w:val="000F1355"/>
    <w:rsid w:val="000F5212"/>
    <w:rsid w:val="000F636C"/>
    <w:rsid w:val="00102353"/>
    <w:rsid w:val="00113EDA"/>
    <w:rsid w:val="00121FF1"/>
    <w:rsid w:val="00127308"/>
    <w:rsid w:val="00127D05"/>
    <w:rsid w:val="00127FE5"/>
    <w:rsid w:val="00130054"/>
    <w:rsid w:val="00135DE7"/>
    <w:rsid w:val="001365E9"/>
    <w:rsid w:val="00136807"/>
    <w:rsid w:val="00136AD5"/>
    <w:rsid w:val="001400DA"/>
    <w:rsid w:val="0015029E"/>
    <w:rsid w:val="0015276B"/>
    <w:rsid w:val="00153D2B"/>
    <w:rsid w:val="00155B0C"/>
    <w:rsid w:val="00156B6E"/>
    <w:rsid w:val="00161817"/>
    <w:rsid w:val="00162242"/>
    <w:rsid w:val="00163C00"/>
    <w:rsid w:val="00170D2A"/>
    <w:rsid w:val="0017171D"/>
    <w:rsid w:val="00171D44"/>
    <w:rsid w:val="001772AE"/>
    <w:rsid w:val="00181125"/>
    <w:rsid w:val="00181E9B"/>
    <w:rsid w:val="00182F5A"/>
    <w:rsid w:val="00186CF7"/>
    <w:rsid w:val="001878EC"/>
    <w:rsid w:val="00190C86"/>
    <w:rsid w:val="0019605C"/>
    <w:rsid w:val="001A0AC3"/>
    <w:rsid w:val="001A0E17"/>
    <w:rsid w:val="001A3EF0"/>
    <w:rsid w:val="001A416E"/>
    <w:rsid w:val="001B1033"/>
    <w:rsid w:val="001B2E3F"/>
    <w:rsid w:val="001B3F05"/>
    <w:rsid w:val="001C1E97"/>
    <w:rsid w:val="001C5EEE"/>
    <w:rsid w:val="001D05F3"/>
    <w:rsid w:val="001D07BC"/>
    <w:rsid w:val="001D1AB4"/>
    <w:rsid w:val="001D71CE"/>
    <w:rsid w:val="001E3266"/>
    <w:rsid w:val="001E6A9A"/>
    <w:rsid w:val="001F2660"/>
    <w:rsid w:val="001F32B3"/>
    <w:rsid w:val="001F3933"/>
    <w:rsid w:val="002012FC"/>
    <w:rsid w:val="00202542"/>
    <w:rsid w:val="0020326D"/>
    <w:rsid w:val="00213350"/>
    <w:rsid w:val="002139AB"/>
    <w:rsid w:val="002141E9"/>
    <w:rsid w:val="00216BC7"/>
    <w:rsid w:val="002203B6"/>
    <w:rsid w:val="00225671"/>
    <w:rsid w:val="0023320E"/>
    <w:rsid w:val="00243EFE"/>
    <w:rsid w:val="00243F9D"/>
    <w:rsid w:val="002506BB"/>
    <w:rsid w:val="00251EFF"/>
    <w:rsid w:val="00254761"/>
    <w:rsid w:val="00255D62"/>
    <w:rsid w:val="002614C4"/>
    <w:rsid w:val="00266798"/>
    <w:rsid w:val="0026770A"/>
    <w:rsid w:val="00272E9D"/>
    <w:rsid w:val="00274F44"/>
    <w:rsid w:val="00275C33"/>
    <w:rsid w:val="00281347"/>
    <w:rsid w:val="002815AB"/>
    <w:rsid w:val="002818B3"/>
    <w:rsid w:val="00281960"/>
    <w:rsid w:val="00281B79"/>
    <w:rsid w:val="002857BB"/>
    <w:rsid w:val="00285D08"/>
    <w:rsid w:val="00286516"/>
    <w:rsid w:val="00287D80"/>
    <w:rsid w:val="00294455"/>
    <w:rsid w:val="002949F4"/>
    <w:rsid w:val="002A049A"/>
    <w:rsid w:val="002A5182"/>
    <w:rsid w:val="002B06E9"/>
    <w:rsid w:val="002B0B6C"/>
    <w:rsid w:val="002B28CB"/>
    <w:rsid w:val="002B4978"/>
    <w:rsid w:val="002B4DC5"/>
    <w:rsid w:val="002B5E48"/>
    <w:rsid w:val="002B62C2"/>
    <w:rsid w:val="002C0776"/>
    <w:rsid w:val="002C1148"/>
    <w:rsid w:val="002C2D74"/>
    <w:rsid w:val="002C5C87"/>
    <w:rsid w:val="002C70C9"/>
    <w:rsid w:val="002D0A93"/>
    <w:rsid w:val="002D28EE"/>
    <w:rsid w:val="002D44E9"/>
    <w:rsid w:val="002D62EB"/>
    <w:rsid w:val="002D6DF9"/>
    <w:rsid w:val="002F5445"/>
    <w:rsid w:val="002F610C"/>
    <w:rsid w:val="003014FF"/>
    <w:rsid w:val="003023AD"/>
    <w:rsid w:val="00303854"/>
    <w:rsid w:val="00303A34"/>
    <w:rsid w:val="003069F9"/>
    <w:rsid w:val="00310180"/>
    <w:rsid w:val="00315FC7"/>
    <w:rsid w:val="0031740E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973"/>
    <w:rsid w:val="0037514D"/>
    <w:rsid w:val="0037790C"/>
    <w:rsid w:val="00381E82"/>
    <w:rsid w:val="003824C6"/>
    <w:rsid w:val="003841CE"/>
    <w:rsid w:val="00390816"/>
    <w:rsid w:val="00394DE8"/>
    <w:rsid w:val="003A1229"/>
    <w:rsid w:val="003A3288"/>
    <w:rsid w:val="003A5A97"/>
    <w:rsid w:val="003A5B98"/>
    <w:rsid w:val="003A6B4D"/>
    <w:rsid w:val="003B0338"/>
    <w:rsid w:val="003B1829"/>
    <w:rsid w:val="003B1A12"/>
    <w:rsid w:val="003B1CE4"/>
    <w:rsid w:val="003B41F3"/>
    <w:rsid w:val="003B7A21"/>
    <w:rsid w:val="003D26F2"/>
    <w:rsid w:val="003D5C8E"/>
    <w:rsid w:val="003D6C4C"/>
    <w:rsid w:val="003E2205"/>
    <w:rsid w:val="003E4320"/>
    <w:rsid w:val="003E4D90"/>
    <w:rsid w:val="003E7508"/>
    <w:rsid w:val="003E7C01"/>
    <w:rsid w:val="003F1FC3"/>
    <w:rsid w:val="003F2A94"/>
    <w:rsid w:val="003F2D76"/>
    <w:rsid w:val="003F33AF"/>
    <w:rsid w:val="003F4351"/>
    <w:rsid w:val="003F4EC0"/>
    <w:rsid w:val="004006D1"/>
    <w:rsid w:val="004017B5"/>
    <w:rsid w:val="00403AEB"/>
    <w:rsid w:val="00404902"/>
    <w:rsid w:val="00406FF1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37DD5"/>
    <w:rsid w:val="004418EC"/>
    <w:rsid w:val="004436B3"/>
    <w:rsid w:val="0044720E"/>
    <w:rsid w:val="0045059D"/>
    <w:rsid w:val="00451ABA"/>
    <w:rsid w:val="00456038"/>
    <w:rsid w:val="0045668C"/>
    <w:rsid w:val="0046152D"/>
    <w:rsid w:val="0046152F"/>
    <w:rsid w:val="00463B65"/>
    <w:rsid w:val="00466DC3"/>
    <w:rsid w:val="00467E65"/>
    <w:rsid w:val="00470BF6"/>
    <w:rsid w:val="0047245D"/>
    <w:rsid w:val="00474EFF"/>
    <w:rsid w:val="004841A1"/>
    <w:rsid w:val="00492511"/>
    <w:rsid w:val="00493F0B"/>
    <w:rsid w:val="004956BF"/>
    <w:rsid w:val="00496DBD"/>
    <w:rsid w:val="004977AE"/>
    <w:rsid w:val="00497D29"/>
    <w:rsid w:val="004A0D90"/>
    <w:rsid w:val="004A31EC"/>
    <w:rsid w:val="004A3FAD"/>
    <w:rsid w:val="004A3FF0"/>
    <w:rsid w:val="004A4325"/>
    <w:rsid w:val="004A6CD1"/>
    <w:rsid w:val="004A7902"/>
    <w:rsid w:val="004B12C9"/>
    <w:rsid w:val="004B338F"/>
    <w:rsid w:val="004C10E5"/>
    <w:rsid w:val="004C15A0"/>
    <w:rsid w:val="004C2945"/>
    <w:rsid w:val="004D1ABC"/>
    <w:rsid w:val="004D6061"/>
    <w:rsid w:val="004E0D4E"/>
    <w:rsid w:val="004E2527"/>
    <w:rsid w:val="004E55BC"/>
    <w:rsid w:val="004F0727"/>
    <w:rsid w:val="004F1100"/>
    <w:rsid w:val="004F32AB"/>
    <w:rsid w:val="004F3783"/>
    <w:rsid w:val="004F726D"/>
    <w:rsid w:val="00502630"/>
    <w:rsid w:val="00504152"/>
    <w:rsid w:val="00512690"/>
    <w:rsid w:val="00515730"/>
    <w:rsid w:val="00516E4A"/>
    <w:rsid w:val="00522270"/>
    <w:rsid w:val="0052332E"/>
    <w:rsid w:val="0052432C"/>
    <w:rsid w:val="00525E1C"/>
    <w:rsid w:val="00526EC5"/>
    <w:rsid w:val="00530543"/>
    <w:rsid w:val="0053362B"/>
    <w:rsid w:val="00533A5F"/>
    <w:rsid w:val="00534B31"/>
    <w:rsid w:val="00537645"/>
    <w:rsid w:val="00545403"/>
    <w:rsid w:val="0054740B"/>
    <w:rsid w:val="00550FA4"/>
    <w:rsid w:val="0055108D"/>
    <w:rsid w:val="00553F92"/>
    <w:rsid w:val="0055732F"/>
    <w:rsid w:val="00560011"/>
    <w:rsid w:val="0056082C"/>
    <w:rsid w:val="00563BAE"/>
    <w:rsid w:val="00563DAC"/>
    <w:rsid w:val="00564A0B"/>
    <w:rsid w:val="0056582B"/>
    <w:rsid w:val="00565BAE"/>
    <w:rsid w:val="00565C7E"/>
    <w:rsid w:val="00570178"/>
    <w:rsid w:val="00577CD3"/>
    <w:rsid w:val="00582FD4"/>
    <w:rsid w:val="005836AB"/>
    <w:rsid w:val="005877BC"/>
    <w:rsid w:val="00591FAF"/>
    <w:rsid w:val="00597B01"/>
    <w:rsid w:val="00597E8C"/>
    <w:rsid w:val="005A336D"/>
    <w:rsid w:val="005A3490"/>
    <w:rsid w:val="005A7925"/>
    <w:rsid w:val="005A794F"/>
    <w:rsid w:val="005B46FA"/>
    <w:rsid w:val="005B592B"/>
    <w:rsid w:val="005B5F4E"/>
    <w:rsid w:val="005C60E8"/>
    <w:rsid w:val="005C6EFF"/>
    <w:rsid w:val="005C7E40"/>
    <w:rsid w:val="005D3705"/>
    <w:rsid w:val="005D3C43"/>
    <w:rsid w:val="005D3F58"/>
    <w:rsid w:val="005D4C55"/>
    <w:rsid w:val="005D764B"/>
    <w:rsid w:val="005D7847"/>
    <w:rsid w:val="005E0A64"/>
    <w:rsid w:val="005E3452"/>
    <w:rsid w:val="005E4A1A"/>
    <w:rsid w:val="005F217D"/>
    <w:rsid w:val="005F2208"/>
    <w:rsid w:val="005F4E72"/>
    <w:rsid w:val="00600DCE"/>
    <w:rsid w:val="00601EDD"/>
    <w:rsid w:val="006059FC"/>
    <w:rsid w:val="0060768D"/>
    <w:rsid w:val="0061020B"/>
    <w:rsid w:val="006104D2"/>
    <w:rsid w:val="006124AA"/>
    <w:rsid w:val="00612674"/>
    <w:rsid w:val="00616D70"/>
    <w:rsid w:val="00622417"/>
    <w:rsid w:val="006244E5"/>
    <w:rsid w:val="006270DD"/>
    <w:rsid w:val="00627203"/>
    <w:rsid w:val="00631666"/>
    <w:rsid w:val="0063640B"/>
    <w:rsid w:val="00636EA6"/>
    <w:rsid w:val="00640BD9"/>
    <w:rsid w:val="006438F7"/>
    <w:rsid w:val="006440FD"/>
    <w:rsid w:val="00644C88"/>
    <w:rsid w:val="00652DC2"/>
    <w:rsid w:val="00655C9D"/>
    <w:rsid w:val="00660CB2"/>
    <w:rsid w:val="00662773"/>
    <w:rsid w:val="00667287"/>
    <w:rsid w:val="0067026A"/>
    <w:rsid w:val="00677228"/>
    <w:rsid w:val="00682738"/>
    <w:rsid w:val="00682896"/>
    <w:rsid w:val="006854BB"/>
    <w:rsid w:val="00692B1A"/>
    <w:rsid w:val="00693012"/>
    <w:rsid w:val="006A21A3"/>
    <w:rsid w:val="006A3480"/>
    <w:rsid w:val="006A3D0E"/>
    <w:rsid w:val="006A4855"/>
    <w:rsid w:val="006A7A48"/>
    <w:rsid w:val="006B1AFC"/>
    <w:rsid w:val="006B2AE9"/>
    <w:rsid w:val="006B339F"/>
    <w:rsid w:val="006B3FCC"/>
    <w:rsid w:val="006B693E"/>
    <w:rsid w:val="006C1E7B"/>
    <w:rsid w:val="006C2934"/>
    <w:rsid w:val="006C3583"/>
    <w:rsid w:val="006C3891"/>
    <w:rsid w:val="006C4A83"/>
    <w:rsid w:val="006C567E"/>
    <w:rsid w:val="006D0EBE"/>
    <w:rsid w:val="006D22F3"/>
    <w:rsid w:val="006E0F05"/>
    <w:rsid w:val="006E1164"/>
    <w:rsid w:val="006E3F82"/>
    <w:rsid w:val="006E4B66"/>
    <w:rsid w:val="006F16C3"/>
    <w:rsid w:val="006F3552"/>
    <w:rsid w:val="006F49E8"/>
    <w:rsid w:val="00702D2B"/>
    <w:rsid w:val="00705ADF"/>
    <w:rsid w:val="00705E73"/>
    <w:rsid w:val="00705FC0"/>
    <w:rsid w:val="007073A6"/>
    <w:rsid w:val="007127D0"/>
    <w:rsid w:val="00713263"/>
    <w:rsid w:val="00716E77"/>
    <w:rsid w:val="00720378"/>
    <w:rsid w:val="00726052"/>
    <w:rsid w:val="007278E7"/>
    <w:rsid w:val="0073085E"/>
    <w:rsid w:val="0073087B"/>
    <w:rsid w:val="00730A61"/>
    <w:rsid w:val="00732304"/>
    <w:rsid w:val="00734AE3"/>
    <w:rsid w:val="0074008D"/>
    <w:rsid w:val="007414EE"/>
    <w:rsid w:val="007428FA"/>
    <w:rsid w:val="00745602"/>
    <w:rsid w:val="007518F0"/>
    <w:rsid w:val="00752FAF"/>
    <w:rsid w:val="00753FF0"/>
    <w:rsid w:val="00756D95"/>
    <w:rsid w:val="00761480"/>
    <w:rsid w:val="0077265B"/>
    <w:rsid w:val="00775488"/>
    <w:rsid w:val="0078320B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B017E"/>
    <w:rsid w:val="007B39A2"/>
    <w:rsid w:val="007B5D8B"/>
    <w:rsid w:val="007B6622"/>
    <w:rsid w:val="007B6722"/>
    <w:rsid w:val="007B7F79"/>
    <w:rsid w:val="007C00AF"/>
    <w:rsid w:val="007C0232"/>
    <w:rsid w:val="007C3152"/>
    <w:rsid w:val="007C383E"/>
    <w:rsid w:val="007C39C2"/>
    <w:rsid w:val="007C5D5E"/>
    <w:rsid w:val="007C5EC8"/>
    <w:rsid w:val="007C5F90"/>
    <w:rsid w:val="007C6275"/>
    <w:rsid w:val="007D01E6"/>
    <w:rsid w:val="007D3CE2"/>
    <w:rsid w:val="007D4B0B"/>
    <w:rsid w:val="007D4BBC"/>
    <w:rsid w:val="007E1EF3"/>
    <w:rsid w:val="007E4A3E"/>
    <w:rsid w:val="007F1263"/>
    <w:rsid w:val="007F1D23"/>
    <w:rsid w:val="007F585C"/>
    <w:rsid w:val="007F6C70"/>
    <w:rsid w:val="007F7561"/>
    <w:rsid w:val="007F7EDD"/>
    <w:rsid w:val="008022A4"/>
    <w:rsid w:val="008028AF"/>
    <w:rsid w:val="00803899"/>
    <w:rsid w:val="00804707"/>
    <w:rsid w:val="00814C44"/>
    <w:rsid w:val="00815400"/>
    <w:rsid w:val="00815A40"/>
    <w:rsid w:val="008217EE"/>
    <w:rsid w:val="00824B6F"/>
    <w:rsid w:val="00825DA0"/>
    <w:rsid w:val="00825E78"/>
    <w:rsid w:val="00826905"/>
    <w:rsid w:val="0083208E"/>
    <w:rsid w:val="0083570A"/>
    <w:rsid w:val="00835819"/>
    <w:rsid w:val="008367F5"/>
    <w:rsid w:val="00837D74"/>
    <w:rsid w:val="00843EF3"/>
    <w:rsid w:val="00843FA8"/>
    <w:rsid w:val="008446CF"/>
    <w:rsid w:val="008468C3"/>
    <w:rsid w:val="00847160"/>
    <w:rsid w:val="008519FB"/>
    <w:rsid w:val="00853855"/>
    <w:rsid w:val="00855826"/>
    <w:rsid w:val="00856456"/>
    <w:rsid w:val="008601D1"/>
    <w:rsid w:val="008660E1"/>
    <w:rsid w:val="00866229"/>
    <w:rsid w:val="0087026A"/>
    <w:rsid w:val="008702FF"/>
    <w:rsid w:val="00876D8D"/>
    <w:rsid w:val="00877AA7"/>
    <w:rsid w:val="00880B38"/>
    <w:rsid w:val="00883024"/>
    <w:rsid w:val="00884371"/>
    <w:rsid w:val="00884ECE"/>
    <w:rsid w:val="0088657D"/>
    <w:rsid w:val="008921EB"/>
    <w:rsid w:val="00893D72"/>
    <w:rsid w:val="00896E1F"/>
    <w:rsid w:val="008A1934"/>
    <w:rsid w:val="008A3002"/>
    <w:rsid w:val="008A42A1"/>
    <w:rsid w:val="008A44AA"/>
    <w:rsid w:val="008A48C9"/>
    <w:rsid w:val="008B0394"/>
    <w:rsid w:val="008B05F3"/>
    <w:rsid w:val="008B1393"/>
    <w:rsid w:val="008B1668"/>
    <w:rsid w:val="008B2238"/>
    <w:rsid w:val="008B31B7"/>
    <w:rsid w:val="008B4071"/>
    <w:rsid w:val="008B523C"/>
    <w:rsid w:val="008B53F4"/>
    <w:rsid w:val="008B6629"/>
    <w:rsid w:val="008C0028"/>
    <w:rsid w:val="008C283F"/>
    <w:rsid w:val="008C4478"/>
    <w:rsid w:val="008C62B0"/>
    <w:rsid w:val="008C7F6B"/>
    <w:rsid w:val="008D2FA9"/>
    <w:rsid w:val="008D3834"/>
    <w:rsid w:val="008E146D"/>
    <w:rsid w:val="008E6E4A"/>
    <w:rsid w:val="008F05C1"/>
    <w:rsid w:val="008F1981"/>
    <w:rsid w:val="008F3A79"/>
    <w:rsid w:val="00900969"/>
    <w:rsid w:val="00904E8F"/>
    <w:rsid w:val="00911006"/>
    <w:rsid w:val="00911FED"/>
    <w:rsid w:val="0091538B"/>
    <w:rsid w:val="00917D44"/>
    <w:rsid w:val="00923ED5"/>
    <w:rsid w:val="00925450"/>
    <w:rsid w:val="00930A4B"/>
    <w:rsid w:val="00930CC0"/>
    <w:rsid w:val="00932D49"/>
    <w:rsid w:val="00936A6D"/>
    <w:rsid w:val="00937071"/>
    <w:rsid w:val="00940665"/>
    <w:rsid w:val="00946426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75DD"/>
    <w:rsid w:val="009700A6"/>
    <w:rsid w:val="00983A23"/>
    <w:rsid w:val="00983C00"/>
    <w:rsid w:val="00985697"/>
    <w:rsid w:val="009876B4"/>
    <w:rsid w:val="0099510C"/>
    <w:rsid w:val="009A106E"/>
    <w:rsid w:val="009A1CC2"/>
    <w:rsid w:val="009A45C2"/>
    <w:rsid w:val="009C1D10"/>
    <w:rsid w:val="009C4212"/>
    <w:rsid w:val="009C5887"/>
    <w:rsid w:val="009C5BFC"/>
    <w:rsid w:val="009D0422"/>
    <w:rsid w:val="009D34EA"/>
    <w:rsid w:val="009D402A"/>
    <w:rsid w:val="009D5917"/>
    <w:rsid w:val="009E1A21"/>
    <w:rsid w:val="009E2462"/>
    <w:rsid w:val="009E5631"/>
    <w:rsid w:val="009E651B"/>
    <w:rsid w:val="009E6F8F"/>
    <w:rsid w:val="009E7FD4"/>
    <w:rsid w:val="009F08C8"/>
    <w:rsid w:val="009F2BF4"/>
    <w:rsid w:val="009F2C4F"/>
    <w:rsid w:val="009F6788"/>
    <w:rsid w:val="009F73AB"/>
    <w:rsid w:val="00A011BF"/>
    <w:rsid w:val="00A0135B"/>
    <w:rsid w:val="00A062E5"/>
    <w:rsid w:val="00A06754"/>
    <w:rsid w:val="00A25053"/>
    <w:rsid w:val="00A25920"/>
    <w:rsid w:val="00A25A77"/>
    <w:rsid w:val="00A2757E"/>
    <w:rsid w:val="00A300D5"/>
    <w:rsid w:val="00A3195A"/>
    <w:rsid w:val="00A32B31"/>
    <w:rsid w:val="00A347D9"/>
    <w:rsid w:val="00A406A3"/>
    <w:rsid w:val="00A416B3"/>
    <w:rsid w:val="00A46749"/>
    <w:rsid w:val="00A51115"/>
    <w:rsid w:val="00A51E3B"/>
    <w:rsid w:val="00A52F16"/>
    <w:rsid w:val="00A5361B"/>
    <w:rsid w:val="00A54D7F"/>
    <w:rsid w:val="00A603B7"/>
    <w:rsid w:val="00A61A34"/>
    <w:rsid w:val="00A64DD8"/>
    <w:rsid w:val="00A71940"/>
    <w:rsid w:val="00A73B90"/>
    <w:rsid w:val="00A827E3"/>
    <w:rsid w:val="00A84465"/>
    <w:rsid w:val="00A91115"/>
    <w:rsid w:val="00A93E8C"/>
    <w:rsid w:val="00A95B7A"/>
    <w:rsid w:val="00A9679B"/>
    <w:rsid w:val="00AA22A0"/>
    <w:rsid w:val="00AA39E3"/>
    <w:rsid w:val="00AA3E87"/>
    <w:rsid w:val="00AB0F06"/>
    <w:rsid w:val="00AB229E"/>
    <w:rsid w:val="00AB3053"/>
    <w:rsid w:val="00AB3FF7"/>
    <w:rsid w:val="00AB4928"/>
    <w:rsid w:val="00AC15EA"/>
    <w:rsid w:val="00AD24BA"/>
    <w:rsid w:val="00AD7629"/>
    <w:rsid w:val="00AE056D"/>
    <w:rsid w:val="00AE0EC4"/>
    <w:rsid w:val="00AE24F5"/>
    <w:rsid w:val="00AE4E93"/>
    <w:rsid w:val="00AE5EF7"/>
    <w:rsid w:val="00AE6C28"/>
    <w:rsid w:val="00AF2ABC"/>
    <w:rsid w:val="00AF2C67"/>
    <w:rsid w:val="00AF4DB2"/>
    <w:rsid w:val="00AF7747"/>
    <w:rsid w:val="00B02508"/>
    <w:rsid w:val="00B025E2"/>
    <w:rsid w:val="00B02E1C"/>
    <w:rsid w:val="00B03657"/>
    <w:rsid w:val="00B03935"/>
    <w:rsid w:val="00B1153B"/>
    <w:rsid w:val="00B11C52"/>
    <w:rsid w:val="00B11FFC"/>
    <w:rsid w:val="00B12E7B"/>
    <w:rsid w:val="00B139B3"/>
    <w:rsid w:val="00B173EA"/>
    <w:rsid w:val="00B2056F"/>
    <w:rsid w:val="00B240B9"/>
    <w:rsid w:val="00B24D5E"/>
    <w:rsid w:val="00B25DA6"/>
    <w:rsid w:val="00B27037"/>
    <w:rsid w:val="00B33AD9"/>
    <w:rsid w:val="00B351BF"/>
    <w:rsid w:val="00B364D3"/>
    <w:rsid w:val="00B40E40"/>
    <w:rsid w:val="00B4464A"/>
    <w:rsid w:val="00B450C8"/>
    <w:rsid w:val="00B460A7"/>
    <w:rsid w:val="00B468C5"/>
    <w:rsid w:val="00B503C6"/>
    <w:rsid w:val="00B52DB4"/>
    <w:rsid w:val="00B53649"/>
    <w:rsid w:val="00B53CA4"/>
    <w:rsid w:val="00B5560F"/>
    <w:rsid w:val="00B60229"/>
    <w:rsid w:val="00B6108B"/>
    <w:rsid w:val="00B634BC"/>
    <w:rsid w:val="00B634FA"/>
    <w:rsid w:val="00B64579"/>
    <w:rsid w:val="00B7116B"/>
    <w:rsid w:val="00B73285"/>
    <w:rsid w:val="00B74726"/>
    <w:rsid w:val="00B769E1"/>
    <w:rsid w:val="00B80D70"/>
    <w:rsid w:val="00B81D7E"/>
    <w:rsid w:val="00B823C6"/>
    <w:rsid w:val="00B84B9B"/>
    <w:rsid w:val="00B86BBB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66AE"/>
    <w:rsid w:val="00BD76F0"/>
    <w:rsid w:val="00BE1DF5"/>
    <w:rsid w:val="00BE2716"/>
    <w:rsid w:val="00BE5CE1"/>
    <w:rsid w:val="00BF1DEF"/>
    <w:rsid w:val="00C007B5"/>
    <w:rsid w:val="00C01F2C"/>
    <w:rsid w:val="00C035A0"/>
    <w:rsid w:val="00C066D7"/>
    <w:rsid w:val="00C148AE"/>
    <w:rsid w:val="00C167FC"/>
    <w:rsid w:val="00C2134A"/>
    <w:rsid w:val="00C2294C"/>
    <w:rsid w:val="00C24688"/>
    <w:rsid w:val="00C24C33"/>
    <w:rsid w:val="00C25828"/>
    <w:rsid w:val="00C31688"/>
    <w:rsid w:val="00C32BF1"/>
    <w:rsid w:val="00C32D5F"/>
    <w:rsid w:val="00C35F22"/>
    <w:rsid w:val="00C448A4"/>
    <w:rsid w:val="00C468E7"/>
    <w:rsid w:val="00C475CD"/>
    <w:rsid w:val="00C53409"/>
    <w:rsid w:val="00C56340"/>
    <w:rsid w:val="00C567B3"/>
    <w:rsid w:val="00C57449"/>
    <w:rsid w:val="00C62541"/>
    <w:rsid w:val="00C63E92"/>
    <w:rsid w:val="00C668C7"/>
    <w:rsid w:val="00C71E0F"/>
    <w:rsid w:val="00C72347"/>
    <w:rsid w:val="00C72F3B"/>
    <w:rsid w:val="00C74641"/>
    <w:rsid w:val="00C746D6"/>
    <w:rsid w:val="00C7499A"/>
    <w:rsid w:val="00C77097"/>
    <w:rsid w:val="00C80BB6"/>
    <w:rsid w:val="00C811C9"/>
    <w:rsid w:val="00C81B23"/>
    <w:rsid w:val="00C821B4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CC0"/>
    <w:rsid w:val="00CB22B3"/>
    <w:rsid w:val="00CB2C73"/>
    <w:rsid w:val="00CC08BC"/>
    <w:rsid w:val="00CC3C43"/>
    <w:rsid w:val="00CD1A0B"/>
    <w:rsid w:val="00CD35FA"/>
    <w:rsid w:val="00CD5550"/>
    <w:rsid w:val="00CD5F17"/>
    <w:rsid w:val="00CE3EB3"/>
    <w:rsid w:val="00CF1366"/>
    <w:rsid w:val="00CF1A00"/>
    <w:rsid w:val="00CF22AD"/>
    <w:rsid w:val="00CF4255"/>
    <w:rsid w:val="00CF678C"/>
    <w:rsid w:val="00CF7455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69C2"/>
    <w:rsid w:val="00D370BC"/>
    <w:rsid w:val="00D46A8E"/>
    <w:rsid w:val="00D46C49"/>
    <w:rsid w:val="00D5028A"/>
    <w:rsid w:val="00D515F4"/>
    <w:rsid w:val="00D51E52"/>
    <w:rsid w:val="00D54749"/>
    <w:rsid w:val="00D63B4B"/>
    <w:rsid w:val="00D70D39"/>
    <w:rsid w:val="00D72E9B"/>
    <w:rsid w:val="00D73803"/>
    <w:rsid w:val="00D74B03"/>
    <w:rsid w:val="00D77DEC"/>
    <w:rsid w:val="00D77F8D"/>
    <w:rsid w:val="00D80DA8"/>
    <w:rsid w:val="00D828EC"/>
    <w:rsid w:val="00D84FC2"/>
    <w:rsid w:val="00D86013"/>
    <w:rsid w:val="00D8614A"/>
    <w:rsid w:val="00D90617"/>
    <w:rsid w:val="00D90C29"/>
    <w:rsid w:val="00D91741"/>
    <w:rsid w:val="00D9294E"/>
    <w:rsid w:val="00D92950"/>
    <w:rsid w:val="00D9307D"/>
    <w:rsid w:val="00D974A5"/>
    <w:rsid w:val="00DA13EE"/>
    <w:rsid w:val="00DA4D20"/>
    <w:rsid w:val="00DB4E86"/>
    <w:rsid w:val="00DB70D6"/>
    <w:rsid w:val="00DB7BAA"/>
    <w:rsid w:val="00DB7C5F"/>
    <w:rsid w:val="00DC0B78"/>
    <w:rsid w:val="00DD0AC8"/>
    <w:rsid w:val="00DD1D18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E01DD3"/>
    <w:rsid w:val="00E027A0"/>
    <w:rsid w:val="00E0668C"/>
    <w:rsid w:val="00E108C0"/>
    <w:rsid w:val="00E117E9"/>
    <w:rsid w:val="00E13F57"/>
    <w:rsid w:val="00E14404"/>
    <w:rsid w:val="00E1479E"/>
    <w:rsid w:val="00E14C95"/>
    <w:rsid w:val="00E2056D"/>
    <w:rsid w:val="00E274FB"/>
    <w:rsid w:val="00E3077F"/>
    <w:rsid w:val="00E33F79"/>
    <w:rsid w:val="00E35957"/>
    <w:rsid w:val="00E36166"/>
    <w:rsid w:val="00E462E8"/>
    <w:rsid w:val="00E47741"/>
    <w:rsid w:val="00E4786E"/>
    <w:rsid w:val="00E50C79"/>
    <w:rsid w:val="00E510C6"/>
    <w:rsid w:val="00E515A1"/>
    <w:rsid w:val="00E55751"/>
    <w:rsid w:val="00E55DD5"/>
    <w:rsid w:val="00E572C8"/>
    <w:rsid w:val="00E64AC5"/>
    <w:rsid w:val="00E67C24"/>
    <w:rsid w:val="00E7018D"/>
    <w:rsid w:val="00E70F3B"/>
    <w:rsid w:val="00E71A76"/>
    <w:rsid w:val="00E71B26"/>
    <w:rsid w:val="00E72DC2"/>
    <w:rsid w:val="00E77766"/>
    <w:rsid w:val="00E814FA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B4E51"/>
    <w:rsid w:val="00EB51E0"/>
    <w:rsid w:val="00EB7CB9"/>
    <w:rsid w:val="00EC5EF5"/>
    <w:rsid w:val="00ED2148"/>
    <w:rsid w:val="00ED403D"/>
    <w:rsid w:val="00ED704C"/>
    <w:rsid w:val="00ED7E1C"/>
    <w:rsid w:val="00EE0D20"/>
    <w:rsid w:val="00EE1E26"/>
    <w:rsid w:val="00EE462A"/>
    <w:rsid w:val="00EF2B31"/>
    <w:rsid w:val="00EF3A07"/>
    <w:rsid w:val="00EF7B02"/>
    <w:rsid w:val="00F02C0C"/>
    <w:rsid w:val="00F070CA"/>
    <w:rsid w:val="00F101B9"/>
    <w:rsid w:val="00F10E32"/>
    <w:rsid w:val="00F1547F"/>
    <w:rsid w:val="00F1769F"/>
    <w:rsid w:val="00F22B6D"/>
    <w:rsid w:val="00F25E97"/>
    <w:rsid w:val="00F30D05"/>
    <w:rsid w:val="00F30FAE"/>
    <w:rsid w:val="00F3111D"/>
    <w:rsid w:val="00F32798"/>
    <w:rsid w:val="00F338CB"/>
    <w:rsid w:val="00F3428B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60D4F"/>
    <w:rsid w:val="00F61CE8"/>
    <w:rsid w:val="00F63F35"/>
    <w:rsid w:val="00F6626D"/>
    <w:rsid w:val="00F67994"/>
    <w:rsid w:val="00F704DB"/>
    <w:rsid w:val="00F719FC"/>
    <w:rsid w:val="00F75DCA"/>
    <w:rsid w:val="00F77B9C"/>
    <w:rsid w:val="00F77F03"/>
    <w:rsid w:val="00F8318D"/>
    <w:rsid w:val="00F83744"/>
    <w:rsid w:val="00F86103"/>
    <w:rsid w:val="00F86486"/>
    <w:rsid w:val="00F86641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E5A16"/>
    <w:rsid w:val="00FF1284"/>
    <w:rsid w:val="00FF22FF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7AA7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7AA7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marie.bauduin@segec.be" TargetMode="External"/><Relationship Id="rId18" Type="http://schemas.openxmlformats.org/officeDocument/2006/relationships/hyperlink" Target="https://ses.fesec.b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genevieve.perrad@segec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libert@segec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DE3A2-9925-4E78-B7F1-E873617C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1960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44</cp:revision>
  <dcterms:created xsi:type="dcterms:W3CDTF">2021-12-16T13:25:00Z</dcterms:created>
  <dcterms:modified xsi:type="dcterms:W3CDTF">2021-12-22T14:39:00Z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