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112" w14:textId="77777777" w:rsidR="00E04799" w:rsidRDefault="00E04799" w:rsidP="00B421DE">
      <w:pPr>
        <w:tabs>
          <w:tab w:val="left" w:pos="2160"/>
        </w:tabs>
        <w:spacing w:line="276" w:lineRule="auto"/>
        <w:jc w:val="both"/>
        <w:rPr>
          <w:color w:val="002060"/>
          <w:sz w:val="32"/>
          <w:szCs w:val="32"/>
        </w:rPr>
      </w:pPr>
    </w:p>
    <w:p w14:paraId="03A18731" w14:textId="107764CA"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w:t>
      </w:r>
      <w:r w:rsidR="0069060F">
        <w:rPr>
          <w:color w:val="002060"/>
          <w:sz w:val="32"/>
          <w:szCs w:val="32"/>
        </w:rPr>
        <w:t>le cours du 3</w:t>
      </w:r>
      <w:r w:rsidR="001E40B2" w:rsidRPr="001E40B2">
        <w:rPr>
          <w:color w:val="002060"/>
          <w:sz w:val="32"/>
          <w:szCs w:val="32"/>
          <w:vertAlign w:val="superscript"/>
        </w:rPr>
        <w:t>e</w:t>
      </w:r>
      <w:r w:rsidR="001E40B2">
        <w:rPr>
          <w:color w:val="002060"/>
          <w:sz w:val="32"/>
          <w:szCs w:val="32"/>
        </w:rPr>
        <w:t xml:space="preserve"> </w:t>
      </w:r>
      <w:proofErr w:type="gramStart"/>
      <w:r w:rsidR="001E40B2">
        <w:rPr>
          <w:color w:val="002060"/>
          <w:sz w:val="32"/>
          <w:szCs w:val="32"/>
        </w:rPr>
        <w:t xml:space="preserve">degré </w:t>
      </w:r>
      <w:r w:rsidR="007F1311">
        <w:rPr>
          <w:color w:val="002060"/>
          <w:sz w:val="32"/>
          <w:szCs w:val="32"/>
        </w:rPr>
        <w:t xml:space="preserve"> </w:t>
      </w:r>
      <w:r w:rsidR="00196FE5">
        <w:rPr>
          <w:color w:val="002060"/>
          <w:sz w:val="32"/>
          <w:szCs w:val="32"/>
        </w:rPr>
        <w:t>-</w:t>
      </w:r>
      <w:proofErr w:type="gramEnd"/>
      <w:r w:rsidR="00196FE5">
        <w:rPr>
          <w:color w:val="002060"/>
          <w:sz w:val="32"/>
          <w:szCs w:val="32"/>
        </w:rPr>
        <w:t xml:space="preserve"> </w:t>
      </w:r>
      <w:r w:rsidR="00821F7B">
        <w:rPr>
          <w:color w:val="002060"/>
          <w:sz w:val="32"/>
          <w:szCs w:val="32"/>
        </w:rPr>
        <w:t>« </w:t>
      </w:r>
      <w:r w:rsidR="0069060F">
        <w:rPr>
          <w:color w:val="002060"/>
          <w:sz w:val="32"/>
          <w:szCs w:val="32"/>
        </w:rPr>
        <w:t xml:space="preserve">Formation sociale et économique </w:t>
      </w:r>
      <w:r w:rsidR="00821F7B">
        <w:rPr>
          <w:color w:val="002060"/>
          <w:sz w:val="32"/>
          <w:szCs w:val="32"/>
        </w:rPr>
        <w:t>»</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5149FEF7" w14:textId="77777777" w:rsidR="00B421DE" w:rsidRDefault="00B421DE" w:rsidP="00B421DE">
      <w:pPr>
        <w:tabs>
          <w:tab w:val="left" w:pos="2160"/>
        </w:tabs>
        <w:spacing w:line="276" w:lineRule="auto"/>
        <w:jc w:val="both"/>
      </w:pP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rPr>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5DDE3FEC" w14:textId="77777777" w:rsidR="00B421DE" w:rsidRPr="00D54332" w:rsidRDefault="00B421DE" w:rsidP="00B421DE">
      <w:pPr>
        <w:tabs>
          <w:tab w:val="left" w:pos="2160"/>
        </w:tabs>
        <w:spacing w:line="276" w:lineRule="auto"/>
        <w:jc w:val="both"/>
      </w:pPr>
    </w:p>
    <w:p w14:paraId="007C6394" w14:textId="5927D798" w:rsidR="00821F7B" w:rsidRDefault="00E04799" w:rsidP="00821F7B">
      <w:pPr>
        <w:tabs>
          <w:tab w:val="left" w:pos="2160"/>
        </w:tabs>
        <w:spacing w:line="276" w:lineRule="auto"/>
        <w:jc w:val="both"/>
      </w:pPr>
      <w:r>
        <w:rPr>
          <w:noProof/>
        </w:rPr>
        <mc:AlternateContent>
          <mc:Choice Requires="wps">
            <w:drawing>
              <wp:anchor distT="0" distB="0" distL="114300" distR="114300" simplePos="0" relativeHeight="251659264" behindDoc="0" locked="0" layoutInCell="1" allowOverlap="1" wp14:anchorId="43B08432" wp14:editId="0D5ADD37">
                <wp:simplePos x="0" y="0"/>
                <wp:positionH relativeFrom="column">
                  <wp:posOffset>2309571</wp:posOffset>
                </wp:positionH>
                <wp:positionV relativeFrom="paragraph">
                  <wp:posOffset>79731</wp:posOffset>
                </wp:positionV>
                <wp:extent cx="4308653" cy="757237"/>
                <wp:effectExtent l="0" t="0" r="15875" b="24130"/>
                <wp:wrapNone/>
                <wp:docPr id="4" name="Rectangle 4"/>
                <wp:cNvGraphicFramePr/>
                <a:graphic xmlns:a="http://schemas.openxmlformats.org/drawingml/2006/main">
                  <a:graphicData uri="http://schemas.microsoft.com/office/word/2010/wordprocessingShape">
                    <wps:wsp>
                      <wps:cNvSpPr/>
                      <wps:spPr>
                        <a:xfrm>
                          <a:off x="0" y="0"/>
                          <a:ext cx="4308653" cy="757237"/>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79D48DCE" w14:textId="07E9127A" w:rsidR="006B58E0" w:rsidRDefault="00741560" w:rsidP="00741560">
                            <w:r>
                              <w:t>UAA3 : La consommation</w:t>
                            </w:r>
                          </w:p>
                          <w:p w14:paraId="13768666" w14:textId="51803D61" w:rsidR="00741560" w:rsidRDefault="0017147A" w:rsidP="00741560">
                            <w:r>
                              <w:t>Elaborer et justifier un projet de consommation en se fondant sur divers dé</w:t>
                            </w:r>
                            <w:r w:rsidR="00E3513B">
                              <w:t>terminants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B08432" id="Rectangle 4" o:spid="_x0000_s1026" style="position:absolute;left:0;text-align:left;margin-left:181.85pt;margin-top:6.3pt;width:339.25pt;height:5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" fillcolor="white [3201]" strokecolor="#8eaadb [1940]" strokeweight="1pt">
                <v:textbox>
                  <w:txbxContent>
                    <w:p w14:paraId="79D48DCE" w14:textId="07E9127A" w:rsidR="006B58E0" w:rsidRDefault="00741560" w:rsidP="00741560">
                      <w:r>
                        <w:t>UAA3 : La consommation</w:t>
                      </w:r>
                    </w:p>
                    <w:p w14:paraId="13768666" w14:textId="51803D61" w:rsidR="00741560" w:rsidRDefault="0017147A" w:rsidP="00741560">
                      <w:r>
                        <w:t>Elaborer et justifier un projet de consommation en se fondant sur divers dé</w:t>
                      </w:r>
                      <w:r w:rsidR="00E3513B">
                        <w:t>terminants</w:t>
                      </w:r>
                    </w:p>
                  </w:txbxContent>
                </v:textbox>
              </v:rect>
            </w:pict>
          </mc:Fallback>
        </mc:AlternateContent>
      </w:r>
    </w:p>
    <w:p w14:paraId="104EA838" w14:textId="159D9347" w:rsidR="00821F7B" w:rsidRDefault="00821F7B" w:rsidP="00E04799">
      <w:pPr>
        <w:spacing w:line="276" w:lineRule="auto"/>
      </w:pPr>
      <w:r>
        <w:tab/>
      </w:r>
      <w:r>
        <w:tab/>
      </w:r>
      <w:r>
        <w:tab/>
      </w:r>
      <w:r>
        <w:tab/>
      </w:r>
      <w:r>
        <w:tab/>
      </w:r>
    </w:p>
    <w:p w14:paraId="55D78923" w14:textId="09E6DDA1" w:rsidR="00E04799" w:rsidRDefault="00E04799" w:rsidP="00E04799">
      <w:pPr>
        <w:spacing w:line="276" w:lineRule="auto"/>
      </w:pPr>
    </w:p>
    <w:p w14:paraId="60DD5D24" w14:textId="77777777" w:rsidR="00E04799" w:rsidRDefault="00E04799" w:rsidP="00E04799">
      <w:pPr>
        <w:spacing w:line="276" w:lineRule="auto"/>
      </w:pPr>
    </w:p>
    <w:p w14:paraId="349824D7" w14:textId="77777777" w:rsidR="00821F7B" w:rsidRDefault="00821F7B" w:rsidP="00821F7B">
      <w:pPr>
        <w:tabs>
          <w:tab w:val="left" w:pos="2160"/>
        </w:tabs>
        <w:spacing w:line="276" w:lineRule="auto"/>
        <w:jc w:val="both"/>
      </w:pPr>
    </w:p>
    <w:p w14:paraId="1111739D" w14:textId="4F406875" w:rsidR="00C20383" w:rsidRDefault="00C00B8E" w:rsidP="00C20383">
      <w:pPr>
        <w:tabs>
          <w:tab w:val="left" w:pos="2160"/>
        </w:tabs>
        <w:spacing w:line="276" w:lineRule="auto"/>
        <w:jc w:val="both"/>
      </w:pPr>
      <w:r>
        <w:t>L</w:t>
      </w:r>
      <w:r w:rsidR="0063639D">
        <w:t>’élaboration d’un projet de consommat</w:t>
      </w:r>
      <w:r w:rsidR="003D0150">
        <w:t>io</w:t>
      </w:r>
      <w:r w:rsidR="0063639D">
        <w:t>n</w:t>
      </w:r>
      <w:r w:rsidR="00C20383">
        <w:t xml:space="preserve">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658D0C99" w14:textId="77777777" w:rsidR="00C20383" w:rsidRDefault="00C20383" w:rsidP="00C20383">
      <w:pPr>
        <w:tabs>
          <w:tab w:val="left" w:pos="2160"/>
        </w:tabs>
        <w:spacing w:line="276" w:lineRule="auto"/>
        <w:jc w:val="both"/>
      </w:pPr>
      <w:r>
        <w:t>Il peut ensuite travailler selon le schéma suivant.</w:t>
      </w:r>
    </w:p>
    <w:p w14:paraId="6F293D1E" w14:textId="77777777" w:rsidR="00C20383" w:rsidRDefault="00C20383" w:rsidP="00C20383">
      <w:pPr>
        <w:tabs>
          <w:tab w:val="left" w:pos="2160"/>
        </w:tabs>
        <w:spacing w:line="276" w:lineRule="auto"/>
        <w:jc w:val="both"/>
      </w:pPr>
    </w:p>
    <w:p w14:paraId="1C1AAB8D" w14:textId="77777777" w:rsidR="00C20383" w:rsidRDefault="00C20383" w:rsidP="00C20383">
      <w:pPr>
        <w:tabs>
          <w:tab w:val="left" w:pos="2160"/>
        </w:tabs>
        <w:spacing w:line="276" w:lineRule="auto"/>
        <w:jc w:val="both"/>
      </w:pPr>
      <w:r>
        <w:rPr>
          <w:noProof/>
        </w:rPr>
        <w:drawing>
          <wp:inline distT="0" distB="0" distL="0" distR="0" wp14:anchorId="1DED1524" wp14:editId="4AAAD3ED">
            <wp:extent cx="9472612" cy="3652520"/>
            <wp:effectExtent l="38100" t="1905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33F93E" w14:textId="77777777" w:rsidR="00C20383" w:rsidRDefault="00C20383" w:rsidP="00C20383">
      <w:pPr>
        <w:tabs>
          <w:tab w:val="left" w:pos="2160"/>
        </w:tabs>
        <w:spacing w:line="276" w:lineRule="auto"/>
        <w:jc w:val="both"/>
      </w:pPr>
    </w:p>
    <w:p w14:paraId="52EDA221" w14:textId="77777777" w:rsidR="00C20383" w:rsidRDefault="00C20383" w:rsidP="00C20383">
      <w:pPr>
        <w:tabs>
          <w:tab w:val="left" w:pos="2160"/>
        </w:tabs>
        <w:spacing w:line="276" w:lineRule="auto"/>
        <w:jc w:val="both"/>
      </w:pPr>
    </w:p>
    <w:p w14:paraId="0171A754" w14:textId="53089CFE" w:rsidR="00C20383" w:rsidRPr="00801EBB" w:rsidRDefault="00C20383" w:rsidP="00C20383">
      <w:pPr>
        <w:spacing w:line="276" w:lineRule="auto"/>
      </w:pPr>
      <w:r w:rsidRPr="00801EBB">
        <w:t>De manière plus générale, et en partant du schéma précédent, il existe différentes façons d’envisager la différenciation</w:t>
      </w:r>
      <w:r>
        <w:t xml:space="preserve"> pour </w:t>
      </w:r>
      <w:r w:rsidR="00846BBB">
        <w:t>le cours de FSE</w:t>
      </w:r>
    </w:p>
    <w:p w14:paraId="002D051B" w14:textId="77777777" w:rsidR="00C20383" w:rsidRDefault="00C20383" w:rsidP="00C20383">
      <w:pPr>
        <w:spacing w:line="276" w:lineRule="auto"/>
      </w:pPr>
    </w:p>
    <w:p w14:paraId="5A298A24" w14:textId="77777777" w:rsidR="00C20383" w:rsidRDefault="00C20383" w:rsidP="00C20383">
      <w:pPr>
        <w:spacing w:line="276" w:lineRule="auto"/>
      </w:pPr>
      <w:r>
        <w:t>En variant les tâches :</w:t>
      </w:r>
    </w:p>
    <w:p w14:paraId="129EF830" w14:textId="77777777" w:rsidR="00C20383" w:rsidRDefault="00C20383" w:rsidP="00C20383">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77A41556" w14:textId="4F625C4B" w:rsidR="00C20383" w:rsidRPr="00D40B85" w:rsidRDefault="00C20383" w:rsidP="00C20383">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6CD38484" w14:textId="77777777" w:rsidR="00C20383" w:rsidRDefault="00C20383" w:rsidP="00C20383">
      <w:pPr>
        <w:spacing w:line="276" w:lineRule="auto"/>
      </w:pPr>
    </w:p>
    <w:p w14:paraId="098FBAF6" w14:textId="77777777" w:rsidR="00C20383" w:rsidRDefault="00C20383" w:rsidP="00C20383">
      <w:pPr>
        <w:spacing w:line="276" w:lineRule="auto"/>
      </w:pPr>
      <w:r>
        <w:t>En variant les supports :</w:t>
      </w:r>
    </w:p>
    <w:p w14:paraId="6A041E58" w14:textId="42032E25" w:rsidR="00C20383" w:rsidRDefault="00C20383" w:rsidP="00C20383">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w:t>
      </w:r>
      <w:r w:rsidR="00A80197">
        <w:t xml:space="preserve"> </w:t>
      </w:r>
      <w:r>
        <w:t>…</w:t>
      </w:r>
    </w:p>
    <w:p w14:paraId="3B0D11E7" w14:textId="77777777" w:rsidR="00C20383" w:rsidRDefault="00C20383" w:rsidP="00C20383">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7F748F06" w14:textId="77777777" w:rsidR="00C20383" w:rsidRDefault="00C20383" w:rsidP="00C20383">
      <w:pPr>
        <w:pStyle w:val="Paragraphedeliste"/>
        <w:widowControl/>
        <w:numPr>
          <w:ilvl w:val="0"/>
          <w:numId w:val="10"/>
        </w:numPr>
        <w:autoSpaceDE/>
        <w:autoSpaceDN/>
        <w:spacing w:before="0" w:line="276" w:lineRule="auto"/>
        <w:ind w:left="357" w:hanging="357"/>
        <w:jc w:val="both"/>
      </w:pPr>
      <w:r>
        <w:t xml:space="preserve">Utiliser le support numérique pour </w:t>
      </w:r>
      <w:proofErr w:type="gramStart"/>
      <w:r>
        <w:t>faire</w:t>
      </w:r>
      <w:proofErr w:type="gramEnd"/>
      <w:r>
        <w:t xml:space="preserve"> des recherches et proposer aux élèves de présenter les résultats de leurs recherches de différentes façons (oralement, par une affiche, un diaporama, une carte mentale …)</w:t>
      </w:r>
    </w:p>
    <w:p w14:paraId="359FDDA7" w14:textId="77777777" w:rsidR="00C20383" w:rsidRDefault="00C20383" w:rsidP="00C20383">
      <w:pPr>
        <w:spacing w:line="276" w:lineRule="auto"/>
      </w:pPr>
    </w:p>
    <w:p w14:paraId="51072EE7" w14:textId="77777777" w:rsidR="00C20383" w:rsidRDefault="00C20383" w:rsidP="00C20383">
      <w:pPr>
        <w:spacing w:line="276" w:lineRule="auto"/>
      </w:pPr>
      <w:r>
        <w:t>En variant les stratégies :</w:t>
      </w:r>
    </w:p>
    <w:p w14:paraId="1B9F2897" w14:textId="77777777" w:rsidR="00C20383" w:rsidRDefault="00C20383" w:rsidP="00C20383">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43E4E612" w14:textId="4A170D59" w:rsidR="00C20383" w:rsidRDefault="00C20383" w:rsidP="00C20383">
      <w:pPr>
        <w:pStyle w:val="Paragraphedeliste"/>
        <w:widowControl/>
        <w:numPr>
          <w:ilvl w:val="0"/>
          <w:numId w:val="10"/>
        </w:numPr>
        <w:autoSpaceDE/>
        <w:autoSpaceDN/>
        <w:spacing w:before="0" w:line="276" w:lineRule="auto"/>
        <w:ind w:left="357" w:hanging="357"/>
        <w:jc w:val="both"/>
      </w:pPr>
      <w:r>
        <w:t xml:space="preserve">Répartir les élèves en groupes pour réaliser </w:t>
      </w:r>
      <w:r w:rsidR="00A23466">
        <w:t>une tâche</w:t>
      </w:r>
    </w:p>
    <w:p w14:paraId="3F5B29BD" w14:textId="08F6002F" w:rsidR="00C20383" w:rsidRDefault="00C20383" w:rsidP="00C20383">
      <w:pPr>
        <w:pStyle w:val="Paragraphedeliste"/>
        <w:widowControl/>
        <w:numPr>
          <w:ilvl w:val="0"/>
          <w:numId w:val="10"/>
        </w:numPr>
        <w:autoSpaceDE/>
        <w:autoSpaceDN/>
        <w:spacing w:before="0" w:line="276" w:lineRule="auto"/>
        <w:ind w:left="357" w:hanging="357"/>
        <w:jc w:val="both"/>
      </w:pPr>
      <w:r>
        <w:t>Favoriser le soutien par les pair</w:t>
      </w:r>
      <w:r w:rsidR="00B22ABF">
        <w:t>s</w:t>
      </w:r>
      <w:r>
        <w:t xml:space="preserve"> </w:t>
      </w:r>
    </w:p>
    <w:p w14:paraId="275D1266" w14:textId="25359C3F" w:rsidR="00C20383" w:rsidRDefault="00C20383" w:rsidP="00C20383">
      <w:pPr>
        <w:pStyle w:val="Paragraphedeliste"/>
        <w:widowControl/>
        <w:numPr>
          <w:ilvl w:val="0"/>
          <w:numId w:val="10"/>
        </w:numPr>
        <w:autoSpaceDE/>
        <w:autoSpaceDN/>
        <w:spacing w:before="0" w:line="276" w:lineRule="auto"/>
        <w:ind w:left="357" w:hanging="357"/>
        <w:jc w:val="both"/>
      </w:pPr>
      <w:r>
        <w:t xml:space="preserve">Compiler l’ensemble des notions théoriques dans un répertoire de fiches outils que les élèves peuvent consulter lors de la réalisation </w:t>
      </w:r>
      <w:r w:rsidR="00705850">
        <w:t>d’une tâche</w:t>
      </w:r>
    </w:p>
    <w:p w14:paraId="3897AB9F" w14:textId="467AF6F1" w:rsidR="00C20383" w:rsidRDefault="00C20383" w:rsidP="00C20383">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2D9FC110" w14:textId="14B7E5DF" w:rsidR="00C20383" w:rsidRPr="001B2AF7" w:rsidRDefault="00C20383" w:rsidP="00C20383">
      <w:pPr>
        <w:pStyle w:val="Paragraphedeliste"/>
        <w:widowControl/>
        <w:numPr>
          <w:ilvl w:val="0"/>
          <w:numId w:val="10"/>
        </w:numPr>
        <w:autoSpaceDE/>
        <w:autoSpaceDN/>
        <w:spacing w:before="0" w:line="276" w:lineRule="auto"/>
        <w:ind w:left="357" w:hanging="357"/>
        <w:jc w:val="both"/>
      </w:pPr>
      <w:r>
        <w:t>Introduire ou revoir des notions par le biais de jeux de rôles, jeux de société …</w:t>
      </w:r>
    </w:p>
    <w:p w14:paraId="64BE5588" w14:textId="77777777" w:rsidR="00C20383" w:rsidRDefault="00C20383" w:rsidP="00C20383">
      <w:pPr>
        <w:spacing w:line="276" w:lineRule="auto"/>
      </w:pPr>
    </w:p>
    <w:p w14:paraId="74E4309F" w14:textId="77777777" w:rsidR="00C20383" w:rsidRDefault="00C20383" w:rsidP="00C20383">
      <w:pPr>
        <w:spacing w:line="276" w:lineRule="auto"/>
      </w:pPr>
      <w:r>
        <w:t>En variant le climat :</w:t>
      </w:r>
    </w:p>
    <w:p w14:paraId="712A4B61" w14:textId="77777777" w:rsidR="00C20383" w:rsidRDefault="00C20383" w:rsidP="00C20383">
      <w:pPr>
        <w:pStyle w:val="Paragraphedeliste"/>
        <w:widowControl/>
        <w:numPr>
          <w:ilvl w:val="0"/>
          <w:numId w:val="10"/>
        </w:numPr>
        <w:autoSpaceDE/>
        <w:autoSpaceDN/>
        <w:spacing w:before="0" w:line="276" w:lineRule="auto"/>
        <w:ind w:left="357" w:hanging="357"/>
        <w:jc w:val="both"/>
      </w:pPr>
      <w:r>
        <w:t>Donner à chacun la possibilité de s’exprimer</w:t>
      </w:r>
    </w:p>
    <w:p w14:paraId="7E9ABFBF" w14:textId="77777777" w:rsidR="00C20383" w:rsidRDefault="00C20383" w:rsidP="00C20383">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11BAF7CD" w14:textId="402CB38A" w:rsidR="00C20383" w:rsidRDefault="00C20383" w:rsidP="00C20383">
      <w:pPr>
        <w:tabs>
          <w:tab w:val="left" w:pos="2160"/>
        </w:tabs>
        <w:spacing w:line="276" w:lineRule="auto"/>
        <w:ind w:left="69"/>
        <w:jc w:val="both"/>
      </w:pPr>
    </w:p>
    <w:p w14:paraId="0DF092CC" w14:textId="613C5188" w:rsidR="00947365" w:rsidRDefault="00947365" w:rsidP="00C20383">
      <w:pPr>
        <w:tabs>
          <w:tab w:val="left" w:pos="2160"/>
        </w:tabs>
        <w:spacing w:line="276" w:lineRule="auto"/>
        <w:ind w:left="69"/>
        <w:jc w:val="both"/>
      </w:pPr>
    </w:p>
    <w:p w14:paraId="6210BBCD" w14:textId="370188CE" w:rsidR="00947365" w:rsidRDefault="00947365" w:rsidP="00C20383">
      <w:pPr>
        <w:tabs>
          <w:tab w:val="left" w:pos="2160"/>
        </w:tabs>
        <w:spacing w:line="276" w:lineRule="auto"/>
        <w:ind w:left="69"/>
        <w:jc w:val="both"/>
      </w:pPr>
    </w:p>
    <w:p w14:paraId="50EA1ECD" w14:textId="77777777" w:rsidR="00947365" w:rsidRDefault="00947365" w:rsidP="00C20383">
      <w:pPr>
        <w:tabs>
          <w:tab w:val="left" w:pos="2160"/>
        </w:tabs>
        <w:spacing w:line="276" w:lineRule="auto"/>
        <w:ind w:left="69"/>
        <w:jc w:val="both"/>
      </w:pPr>
    </w:p>
    <w:p w14:paraId="34FA9671" w14:textId="77777777" w:rsidR="00947365" w:rsidRDefault="00947365" w:rsidP="00C20383">
      <w:pPr>
        <w:tabs>
          <w:tab w:val="left" w:pos="2160"/>
        </w:tabs>
        <w:spacing w:line="276" w:lineRule="auto"/>
        <w:jc w:val="both"/>
      </w:pPr>
    </w:p>
    <w:p w14:paraId="4CC13F3A" w14:textId="40AC81C1" w:rsidR="00C20383" w:rsidRDefault="00C20383" w:rsidP="00C20383">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2CA3600D" w14:textId="77777777" w:rsidR="00C20383" w:rsidRDefault="00C20383" w:rsidP="00C20383"/>
    <w:p w14:paraId="12A88D3F" w14:textId="34F58419" w:rsidR="00C20383" w:rsidRDefault="007F0AD9" w:rsidP="00C20383">
      <w:hyperlink r:id="rId13" w:history="1">
        <w:r w:rsidR="00C20383" w:rsidRPr="00436A94">
          <w:rPr>
            <w:rStyle w:val="Lienhypertexte"/>
          </w:rPr>
          <w:t>Classes inversées</w:t>
        </w:r>
      </w:hyperlink>
    </w:p>
    <w:p w14:paraId="673F580A" w14:textId="77777777" w:rsidR="00C20383" w:rsidRDefault="00C20383" w:rsidP="00C20383"/>
    <w:p w14:paraId="6E33CA00" w14:textId="77777777" w:rsidR="00C20383" w:rsidRPr="00404034" w:rsidRDefault="007F0AD9" w:rsidP="00C20383">
      <w:pPr>
        <w:tabs>
          <w:tab w:val="left" w:pos="2160"/>
        </w:tabs>
        <w:spacing w:line="276" w:lineRule="auto"/>
        <w:jc w:val="both"/>
      </w:pPr>
      <w:hyperlink r:id="rId14" w:anchor="l480" w:history="1">
        <w:proofErr w:type="spellStart"/>
        <w:r w:rsidR="00C20383" w:rsidRPr="00524AA3">
          <w:rPr>
            <w:rStyle w:val="Lienhypertexte"/>
          </w:rPr>
          <w:t>Pearltrees</w:t>
        </w:r>
        <w:proofErr w:type="spellEnd"/>
        <w:r w:rsidR="00C20383" w:rsidRPr="00524AA3">
          <w:rPr>
            <w:rStyle w:val="Lienhypertexte"/>
          </w:rPr>
          <w:t xml:space="preserve"> sur le marketing</w:t>
        </w:r>
      </w:hyperlink>
    </w:p>
    <w:p w14:paraId="53D96366" w14:textId="77777777" w:rsidR="00C20383" w:rsidRDefault="00C20383" w:rsidP="00C20383">
      <w:pPr>
        <w:tabs>
          <w:tab w:val="left" w:pos="2160"/>
        </w:tabs>
        <w:spacing w:line="276" w:lineRule="auto"/>
        <w:jc w:val="both"/>
      </w:pPr>
    </w:p>
    <w:p w14:paraId="558F70D1" w14:textId="04454C44" w:rsidR="00C20383" w:rsidRDefault="007F0AD9" w:rsidP="00C20383">
      <w:pPr>
        <w:rPr>
          <w:rFonts w:eastAsiaTheme="minorHAnsi"/>
          <w:lang w:val="fr-FR" w:bidi="ar-SA"/>
        </w:rPr>
      </w:pPr>
      <w:hyperlink r:id="rId15" w:history="1">
        <w:r w:rsidR="0026102C" w:rsidRPr="00076674">
          <w:rPr>
            <w:rStyle w:val="Lienhypertexte"/>
            <w:rFonts w:eastAsiaTheme="minorHAnsi"/>
            <w:lang w:val="fr-FR" w:bidi="ar-SA"/>
          </w:rPr>
          <w:t>Centre de didactique économique et sociale</w:t>
        </w:r>
      </w:hyperlink>
    </w:p>
    <w:p w14:paraId="718B78AF" w14:textId="0EA1C352" w:rsidR="00076674" w:rsidRDefault="00076674" w:rsidP="00C20383">
      <w:pPr>
        <w:rPr>
          <w:rFonts w:eastAsiaTheme="minorHAnsi"/>
          <w:lang w:val="fr-FR" w:bidi="ar-SA"/>
        </w:rPr>
      </w:pPr>
    </w:p>
    <w:p w14:paraId="6ECECA12" w14:textId="5D4CD736" w:rsidR="00076674" w:rsidRDefault="007F0AD9" w:rsidP="00C20383">
      <w:pPr>
        <w:rPr>
          <w:rFonts w:eastAsiaTheme="minorHAnsi"/>
          <w:lang w:val="fr-FR" w:bidi="ar-SA"/>
        </w:rPr>
      </w:pPr>
      <w:hyperlink r:id="rId16" w:history="1">
        <w:proofErr w:type="spellStart"/>
        <w:r w:rsidR="00076674" w:rsidRPr="002B6131">
          <w:rPr>
            <w:rStyle w:val="Lienhypertexte"/>
            <w:rFonts w:eastAsiaTheme="minorHAnsi"/>
            <w:lang w:val="fr-FR" w:bidi="ar-SA"/>
          </w:rPr>
          <w:t>Wikifin</w:t>
        </w:r>
        <w:proofErr w:type="spellEnd"/>
      </w:hyperlink>
    </w:p>
    <w:p w14:paraId="67E91D51" w14:textId="75169014" w:rsidR="002B6131" w:rsidRDefault="002B6131" w:rsidP="00C20383">
      <w:pPr>
        <w:rPr>
          <w:rFonts w:eastAsiaTheme="minorHAnsi"/>
          <w:lang w:val="fr-FR" w:bidi="ar-SA"/>
        </w:rPr>
      </w:pPr>
    </w:p>
    <w:p w14:paraId="7DA23F6E" w14:textId="75CCEEE0" w:rsidR="002B6131" w:rsidRDefault="007F0AD9" w:rsidP="00C20383">
      <w:pPr>
        <w:rPr>
          <w:rFonts w:eastAsiaTheme="minorHAnsi"/>
          <w:lang w:val="fr-FR" w:bidi="ar-SA"/>
        </w:rPr>
      </w:pPr>
      <w:hyperlink r:id="rId17" w:anchor="page=34" w:history="1">
        <w:r w:rsidR="00D55805" w:rsidRPr="00605025">
          <w:rPr>
            <w:rStyle w:val="Lienhypertexte"/>
            <w:rFonts w:eastAsiaTheme="minorHAnsi"/>
            <w:lang w:val="fr-FR" w:bidi="ar-SA"/>
          </w:rPr>
          <w:t xml:space="preserve">Outil </w:t>
        </w:r>
        <w:proofErr w:type="spellStart"/>
        <w:r w:rsidR="00D55805" w:rsidRPr="00605025">
          <w:rPr>
            <w:rStyle w:val="Lienhypertexte"/>
            <w:rFonts w:eastAsiaTheme="minorHAnsi"/>
            <w:lang w:val="fr-FR" w:bidi="ar-SA"/>
          </w:rPr>
          <w:t>FESeC</w:t>
        </w:r>
        <w:proofErr w:type="spellEnd"/>
      </w:hyperlink>
      <w:r w:rsidR="009B3E24">
        <w:rPr>
          <w:rFonts w:eastAsiaTheme="minorHAnsi"/>
          <w:lang w:val="fr-FR" w:bidi="ar-SA"/>
        </w:rPr>
        <w:t>, à commander</w:t>
      </w:r>
    </w:p>
    <w:p w14:paraId="6E3070D5" w14:textId="77777777" w:rsidR="00D55805" w:rsidRDefault="00D55805" w:rsidP="00C20383">
      <w:pPr>
        <w:rPr>
          <w:rFonts w:eastAsiaTheme="minorHAnsi"/>
          <w:lang w:val="fr-FR" w:bidi="ar-SA"/>
        </w:rPr>
      </w:pPr>
    </w:p>
    <w:p w14:paraId="03521D37" w14:textId="77777777" w:rsidR="00947365" w:rsidRDefault="00947365" w:rsidP="00C20383">
      <w:pPr>
        <w:rPr>
          <w:rFonts w:eastAsiaTheme="minorHAnsi"/>
          <w:lang w:val="fr-FR" w:bidi="ar-SA"/>
        </w:rPr>
      </w:pPr>
    </w:p>
    <w:p w14:paraId="7AE7D578" w14:textId="77777777" w:rsidR="00C20383" w:rsidRDefault="00C20383" w:rsidP="00C20383">
      <w:pPr>
        <w:tabs>
          <w:tab w:val="left" w:pos="2160"/>
        </w:tabs>
        <w:spacing w:line="276" w:lineRule="auto"/>
        <w:jc w:val="both"/>
      </w:pPr>
      <w:r>
        <w:t>D’autres ressources sont également disponibles sur le site :</w:t>
      </w:r>
    </w:p>
    <w:p w14:paraId="1F410F1A" w14:textId="309E653C" w:rsidR="00C20383" w:rsidRPr="00404034" w:rsidRDefault="00474788" w:rsidP="00C20383">
      <w:pPr>
        <w:tabs>
          <w:tab w:val="left" w:pos="2160"/>
        </w:tabs>
        <w:spacing w:line="276" w:lineRule="auto"/>
        <w:jc w:val="both"/>
      </w:pPr>
      <w:hyperlink r:id="rId18" w:history="1">
        <w:r>
          <w:rPr>
            <w:rStyle w:val="Lienhypertexte"/>
          </w:rPr>
          <w:t>https://ses.fesec.be/</w:t>
        </w:r>
      </w:hyperlink>
    </w:p>
    <w:p w14:paraId="05761DBA" w14:textId="77777777" w:rsidR="00720023" w:rsidRDefault="00720023" w:rsidP="00C20383">
      <w:pPr>
        <w:tabs>
          <w:tab w:val="left" w:pos="2160"/>
        </w:tabs>
        <w:spacing w:line="276" w:lineRule="auto"/>
        <w:jc w:val="both"/>
      </w:pPr>
    </w:p>
    <w:sectPr w:rsidR="00720023" w:rsidSect="00821F7B">
      <w:headerReference w:type="default" r:id="rId19"/>
      <w:footerReference w:type="default" r:id="rId20"/>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66A8" w14:textId="77777777" w:rsidR="007F0AD9" w:rsidRDefault="007F0AD9">
      <w:r>
        <w:separator/>
      </w:r>
    </w:p>
  </w:endnote>
  <w:endnote w:type="continuationSeparator" w:id="0">
    <w:p w14:paraId="054EB048" w14:textId="77777777" w:rsidR="007F0AD9" w:rsidRDefault="007F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6350" w14:textId="7B14D202" w:rsidR="0049444E" w:rsidRDefault="0049444E" w:rsidP="0049444E">
    <w:pPr>
      <w:pStyle w:val="Pieddepage"/>
      <w:tabs>
        <w:tab w:val="clear" w:pos="4536"/>
        <w:tab w:val="clear" w:pos="9072"/>
        <w:tab w:val="right" w:pos="14742"/>
      </w:tabs>
    </w:pPr>
    <w:r w:rsidRPr="00153CD8">
      <w:rPr>
        <w:noProof/>
        <w:color w:val="1F4E79" w:themeColor="accent5" w:themeShade="80"/>
      </w:rPr>
      <w:drawing>
        <wp:anchor distT="0" distB="0" distL="114300" distR="114300" simplePos="0" relativeHeight="251661312" behindDoc="0" locked="0" layoutInCell="1" allowOverlap="1" wp14:anchorId="68C992CE" wp14:editId="653E446C">
          <wp:simplePos x="0" y="0"/>
          <wp:positionH relativeFrom="margin">
            <wp:posOffset>0</wp:posOffset>
          </wp:positionH>
          <wp:positionV relativeFrom="margin">
            <wp:posOffset>5899481</wp:posOffset>
          </wp:positionV>
          <wp:extent cx="723900" cy="4267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Pr="0049444E">
      <w:t xml:space="preserve">Formation sociale et économique </w:t>
    </w:r>
    <w:r>
      <w:t xml:space="preserve">- </w:t>
    </w:r>
    <w:r w:rsidRPr="0049444E">
      <w:t xml:space="preserve">D3 TQ P </w:t>
    </w:r>
    <w:r>
      <w:t xml:space="preserve">- </w:t>
    </w:r>
    <w:r w:rsidRPr="0049444E">
      <w:t>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E9B7" w14:textId="77777777" w:rsidR="007F0AD9" w:rsidRDefault="007F0AD9">
      <w:r>
        <w:separator/>
      </w:r>
    </w:p>
  </w:footnote>
  <w:footnote w:type="continuationSeparator" w:id="0">
    <w:p w14:paraId="52860EB1" w14:textId="77777777" w:rsidR="007F0AD9" w:rsidRDefault="007F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1BE" w14:textId="77777777" w:rsidR="00821F7B" w:rsidRDefault="00821F7B" w:rsidP="00821F7B">
    <w:pPr>
      <w:pStyle w:val="En-tte"/>
      <w:rPr>
        <w:color w:val="4472C4" w:themeColor="accent1"/>
        <w:sz w:val="20"/>
      </w:rPr>
    </w:pPr>
    <w:r w:rsidRPr="00266798">
      <w:rPr>
        <w:rFonts w:ascii="Times New Roman"/>
        <w:noProof/>
        <w:sz w:val="20"/>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1404620"/>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chemeClr val="tx2">
                          <a:lumMod val="20000"/>
                          <a:lumOff val="80000"/>
                        </a:schemeClr>
                      </a:solidFill>
                      <a:ln w="9525">
                        <a:solidFill>
                          <a:srgbClr val="000000"/>
                        </a:solidFill>
                        <a:miter lim="800000"/>
                        <a:headEnd/>
                        <a:tailEnd/>
                      </a:ln>
                    </wps:spPr>
                    <wps:txbx>
                      <w:txbxContent>
                        <w:p w14:paraId="30276727" w14:textId="77777777" w:rsidR="00821F7B" w:rsidRDefault="00821F7B" w:rsidP="00821F7B">
                          <w:pPr>
                            <w:jc w:val="center"/>
                          </w:pPr>
                          <w:r>
                            <w:t xml:space="preserve"> Secteur Sciences économiques et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7" type="#_x0000_t202" style="position:absolute;margin-left:507.65pt;margin-top:-7.15pt;width:21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" fillcolor="#d5dce4 [671]">
              <v:textbox style="mso-fit-shape-to-text:t">
                <w:txbxContent>
                  <w:p w14:paraId="30276727" w14:textId="77777777" w:rsidR="00821F7B" w:rsidRDefault="00821F7B" w:rsidP="00821F7B">
                    <w:pPr>
                      <w:jc w:val="center"/>
                    </w:pPr>
                    <w:r>
                      <w:t xml:space="preserve"> Secteur Sciences économiques et sociales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DE"/>
    <w:rsid w:val="000459F6"/>
    <w:rsid w:val="00053964"/>
    <w:rsid w:val="00076674"/>
    <w:rsid w:val="00077918"/>
    <w:rsid w:val="0008201D"/>
    <w:rsid w:val="000A4F9F"/>
    <w:rsid w:val="000B08D5"/>
    <w:rsid w:val="000B3478"/>
    <w:rsid w:val="000B39D1"/>
    <w:rsid w:val="0011421A"/>
    <w:rsid w:val="00130A9B"/>
    <w:rsid w:val="0017147A"/>
    <w:rsid w:val="00196FE5"/>
    <w:rsid w:val="001B07DC"/>
    <w:rsid w:val="001D1B67"/>
    <w:rsid w:val="001D4884"/>
    <w:rsid w:val="001E40B2"/>
    <w:rsid w:val="00233B9F"/>
    <w:rsid w:val="00235557"/>
    <w:rsid w:val="00240F3C"/>
    <w:rsid w:val="002451E0"/>
    <w:rsid w:val="0026102C"/>
    <w:rsid w:val="002B6131"/>
    <w:rsid w:val="00384425"/>
    <w:rsid w:val="003D0150"/>
    <w:rsid w:val="00474788"/>
    <w:rsid w:val="0049444E"/>
    <w:rsid w:val="00501392"/>
    <w:rsid w:val="00526B5F"/>
    <w:rsid w:val="0056491B"/>
    <w:rsid w:val="005E6618"/>
    <w:rsid w:val="00605025"/>
    <w:rsid w:val="00607F1A"/>
    <w:rsid w:val="0063639D"/>
    <w:rsid w:val="00662983"/>
    <w:rsid w:val="006663A5"/>
    <w:rsid w:val="0069060F"/>
    <w:rsid w:val="006B58E0"/>
    <w:rsid w:val="00701C36"/>
    <w:rsid w:val="00705850"/>
    <w:rsid w:val="00720023"/>
    <w:rsid w:val="00741560"/>
    <w:rsid w:val="007508DB"/>
    <w:rsid w:val="007B21C9"/>
    <w:rsid w:val="007F0AD9"/>
    <w:rsid w:val="007F1311"/>
    <w:rsid w:val="00811C57"/>
    <w:rsid w:val="00821F7B"/>
    <w:rsid w:val="00846BBB"/>
    <w:rsid w:val="008B3344"/>
    <w:rsid w:val="008E7423"/>
    <w:rsid w:val="00920B58"/>
    <w:rsid w:val="00932556"/>
    <w:rsid w:val="00947365"/>
    <w:rsid w:val="009B3E24"/>
    <w:rsid w:val="009C4B0F"/>
    <w:rsid w:val="009F13E0"/>
    <w:rsid w:val="00A0391C"/>
    <w:rsid w:val="00A23466"/>
    <w:rsid w:val="00A47F5D"/>
    <w:rsid w:val="00A80197"/>
    <w:rsid w:val="00AF51BB"/>
    <w:rsid w:val="00B02B8C"/>
    <w:rsid w:val="00B15340"/>
    <w:rsid w:val="00B22ABF"/>
    <w:rsid w:val="00B421DE"/>
    <w:rsid w:val="00B50EEE"/>
    <w:rsid w:val="00BF3D7A"/>
    <w:rsid w:val="00C00B8E"/>
    <w:rsid w:val="00C20383"/>
    <w:rsid w:val="00C326FA"/>
    <w:rsid w:val="00D41F3D"/>
    <w:rsid w:val="00D4318D"/>
    <w:rsid w:val="00D55805"/>
    <w:rsid w:val="00DF6975"/>
    <w:rsid w:val="00E04799"/>
    <w:rsid w:val="00E3513B"/>
    <w:rsid w:val="00E562CC"/>
    <w:rsid w:val="00E92236"/>
    <w:rsid w:val="00EA001A"/>
    <w:rsid w:val="00EE4753"/>
    <w:rsid w:val="00EE54C2"/>
    <w:rsid w:val="00F64B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uiPriority="99"/>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8B3344"/>
    <w:pPr>
      <w:tabs>
        <w:tab w:val="center" w:pos="4536"/>
        <w:tab w:val="right" w:pos="9072"/>
      </w:tabs>
    </w:pPr>
    <w:rPr>
      <w:rFonts w:eastAsia="Times New Roman"/>
    </w:rPr>
  </w:style>
  <w:style w:type="character" w:customStyle="1" w:styleId="PieddepageCar">
    <w:name w:val="Pied de page Car"/>
    <w:link w:val="Pieddepage"/>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lasseinversee.com/outils-et-ressources/" TargetMode="External"/><Relationship Id="rId18" Type="http://schemas.openxmlformats.org/officeDocument/2006/relationships/hyperlink" Target="https://ses.fesec.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admin.segec.be/Documents/7919.pdf" TargetMode="External"/><Relationship Id="rId2" Type="http://schemas.openxmlformats.org/officeDocument/2006/relationships/styles" Target="styles.xml"/><Relationship Id="rId16" Type="http://schemas.openxmlformats.org/officeDocument/2006/relationships/hyperlink" Target="https://www.wikifin.be/fr/enseigna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www.cedes.be/" TargetMode="Externa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pearltrees.com/nad64fr/merca-stmg/id12834381?src=cCx1O3MsMDtvLDA7ZCwyMDE1MDIyODAzMzMxMzttLDgyO2UsamVhbm1hcmllLmJhdWR1aW4lNDBzZWdlYy5iZQ%3D%3D&amp;mid=2198d8ad237a6dc3d4887ce72f9fa9ea569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un quizz, une grille de mots croisés,...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construire librement leur projet de consommation en mettant à leur disposition différents supports que l’élève peut conserver et aller revoir autant qu’il le souhaite même pendant une évaluation (fiches sur papier ou numérisées, supports vidéos, illustrations visuelles ...).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un quizz, une grille de mots croisés,...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construire librement leur projet de consommation en mettant à leur disposition différents supports que l’élève peut conserver et aller revoir autant qu’il le souhaite même pendant une évaluation (fiches sur papier ou numérisées, supports vidéos, illustrations visuelles ...).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3617</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Chaufoureau Lorry</cp:lastModifiedBy>
  <cp:revision>39</cp:revision>
  <dcterms:created xsi:type="dcterms:W3CDTF">2020-09-08T05:59:00Z</dcterms:created>
  <dcterms:modified xsi:type="dcterms:W3CDTF">2022-01-11T12:25:00Z</dcterms:modified>
</cp:coreProperties>
</file>